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Pr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í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 xml:space="preserve">loha 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č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. 2: N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á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</w:rPr>
        <w:t>vrh na plnenie krit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>é</w:t>
      </w:r>
      <w:r>
        <w:rPr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en-US"/>
        </w:rPr>
        <w:t>ria_</w:t>
      </w:r>
      <w:r>
        <w:rPr>
          <w:rtl w:val="0"/>
        </w:rPr>
        <w:t xml:space="preserve">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Komunik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cia v roz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ší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 xml:space="preserve">renej realite pre projekt 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„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  <w:lang w:val="it-IT"/>
        </w:rPr>
        <w:t>Triedi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š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, triedim, triedime</w:t>
      </w:r>
      <w:r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  <w:t>”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            </w:t>
      </w:r>
    </w:p>
    <w:p>
      <w:pPr>
        <w:pStyle w:val="Telo A A"/>
        <w:spacing w:after="160" w:line="259" w:lineRule="auto"/>
        <w:rPr>
          <w:rFonts w:ascii="Calibri" w:cs="Calibri" w:hAnsi="Calibri" w:eastAsia="Calibri"/>
          <w:u w:color="000000"/>
        </w:rPr>
      </w:pPr>
    </w:p>
    <w:tbl>
      <w:tblPr>
        <w:tblW w:w="9062" w:type="dxa"/>
        <w:jc w:val="center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4594"/>
        <w:gridCol w:w="4468"/>
      </w:tblGrid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Obchodn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fr-FR"/>
              </w:rPr>
              <w:t xml:space="preserve">é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it-IT"/>
              </w:rPr>
              <w:t>meno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Adresa uch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dza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586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opr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vnenej osoby podpisova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 xml:space="preserve">ť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za firmu: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Meno kontaktnej osoby a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jej funkcia: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Čí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slo 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pt-PT"/>
              </w:rPr>
              <w:t>el.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/mobilu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340" w:hRule="atLeast"/>
        </w:trPr>
        <w:tc>
          <w:tcPr>
            <w:tcW w:type="dxa" w:w="459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276" w:lineRule="auto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  <w:lang w:val="en-US"/>
              </w:rPr>
              <w:t>E-mail kontaktnej osoby:</w:t>
            </w:r>
          </w:p>
        </w:tc>
        <w:tc>
          <w:tcPr>
            <w:tcW w:type="dxa" w:w="44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 A"/>
        <w:widowControl w:val="0"/>
        <w:spacing w:after="160"/>
        <w:ind w:left="540" w:hanging="540"/>
        <w:jc w:val="center"/>
        <w:rPr>
          <w:rFonts w:ascii="Calibri" w:cs="Calibri" w:hAnsi="Calibri" w:eastAsia="Calibri"/>
          <w:u w:color="000000"/>
        </w:rPr>
      </w:pPr>
    </w:p>
    <w:p>
      <w:pPr>
        <w:pStyle w:val="Telo A A"/>
        <w:widowControl w:val="0"/>
        <w:spacing w:after="160"/>
        <w:ind w:left="432" w:hanging="432"/>
        <w:jc w:val="center"/>
        <w:rPr>
          <w:rFonts w:ascii="Calibri" w:cs="Calibri" w:hAnsi="Calibri" w:eastAsia="Calibri"/>
          <w:u w:color="000000"/>
        </w:rPr>
      </w:pPr>
    </w:p>
    <w:p>
      <w:pPr>
        <w:pStyle w:val="Telo B"/>
        <w:tabs>
          <w:tab w:val="left" w:pos="2392"/>
        </w:tabs>
        <w:spacing w:after="160" w:line="276" w:lineRule="auto"/>
        <w:jc w:val="center"/>
        <w:rPr>
          <w:u w:val="single"/>
        </w:rPr>
      </w:pPr>
    </w:p>
    <w:p>
      <w:pPr>
        <w:pStyle w:val="Telo A A"/>
        <w:spacing w:after="160" w:line="259" w:lineRule="auto"/>
        <w:ind w:left="2832" w:firstLine="708"/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vrh na plnenie krit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i w:val="1"/>
          <w:iCs w:val="1"/>
          <w:u w:color="000000"/>
          <w:rtl w:val="0"/>
        </w:rPr>
        <w:t>ria</w:t>
      </w:r>
    </w:p>
    <w:tbl>
      <w:tblPr>
        <w:tblW w:w="9298" w:type="dxa"/>
        <w:jc w:val="left"/>
        <w:tblInd w:w="43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546"/>
        <w:gridCol w:w="2020"/>
        <w:gridCol w:w="1253"/>
        <w:gridCol w:w="2010"/>
        <w:gridCol w:w="1465"/>
        <w:gridCol w:w="2004"/>
      </w:tblGrid>
      <w:tr>
        <w:tblPrEx>
          <w:shd w:val="clear" w:color="auto" w:fill="cadfff"/>
        </w:tblPrEx>
        <w:trPr>
          <w:trHeight w:val="64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P.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č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Predmet z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á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kazky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mno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>stvo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Celkov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á </w:t>
            </w:r>
            <w:r>
              <w:rPr>
                <w:rFonts w:ascii="Calibri" w:cs="Calibri" w:hAnsi="Calibri" w:eastAsia="Calibri"/>
                <w:rtl w:val="0"/>
                <w:lang w:val="en-US"/>
              </w:rPr>
              <w:t xml:space="preserve">cena v 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>bez DPH</w:t>
            </w:r>
          </w:p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  <w:rPr>
                <w:rFonts w:ascii="Calibri" w:cs="Calibri" w:hAnsi="Calibri" w:eastAsia="Calibri"/>
                <w:lang w:val="en-US"/>
              </w:rPr>
            </w:pPr>
          </w:p>
          <w:p>
            <w:pPr>
              <w:pStyle w:val="Telo"/>
              <w:bidi w:val="0"/>
              <w:spacing w:after="160" w:line="259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DPH</w:t>
            </w:r>
          </w:p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>Celkov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 xml:space="preserve">á 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 xml:space="preserve">cena v 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pt-PT"/>
              </w:rPr>
              <w:t xml:space="preserve">€ 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>s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shd w:val="clear" w:color="auto" w:fill="ffffff"/>
                <w:rtl w:val="0"/>
                <w:lang w:val="en-US"/>
              </w:rPr>
              <w:t>DPH</w:t>
            </w:r>
          </w:p>
        </w:tc>
      </w:tr>
      <w:tr>
        <w:tblPrEx>
          <w:shd w:val="clear" w:color="auto" w:fill="cadfff"/>
        </w:tblPrEx>
        <w:trPr>
          <w:trHeight w:val="111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1.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 A"/>
            </w:pP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TETRAPAKOV</w:t>
            </w:r>
            <w:r>
              <w:rPr>
                <w:rFonts w:ascii="Trebuchet MS" w:hAnsi="Trebuchet MS" w:hint="default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Trebuchet MS" w:hAnsi="Trebuchet MS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2.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PLASTOV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90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3.</w:t>
            </w:r>
          </w:p>
        </w:tc>
        <w:tc>
          <w:tcPr>
            <w:tcW w:type="dxa" w:w="20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VIDEO SPOT APLIKOVAN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 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ROZ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ŠÍ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de-DE"/>
              </w:rPr>
              <w:t xml:space="preserve">RENEJ REALITE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PAPIEROV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Ý 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ODPAD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sz w:val="20"/>
                <w:szCs w:val="20"/>
                <w:rtl w:val="0"/>
                <w:lang w:val="en-US"/>
              </w:rPr>
              <w:t>1 ks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adfff"/>
        </w:tblPrEx>
        <w:trPr>
          <w:trHeight w:val="460" w:hRule="atLeast"/>
        </w:trPr>
        <w:tc>
          <w:tcPr>
            <w:tcW w:type="dxa" w:w="5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spacing w:after="160" w:line="259" w:lineRule="auto"/>
              <w:jc w:val="center"/>
            </w:pPr>
            <w:r>
              <w:rPr>
                <w:rFonts w:ascii="Calibri" w:cs="Calibri" w:hAnsi="Calibri" w:eastAsia="Calibri"/>
                <w:rtl w:val="0"/>
                <w:lang w:val="en-US"/>
              </w:rPr>
              <w:t>4.</w:t>
            </w:r>
          </w:p>
        </w:tc>
        <w:tc>
          <w:tcPr>
            <w:tcW w:type="dxa" w:w="327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lo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Spolu za v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etky 3 polo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rtl w:val="0"/>
                <w:lang w:val="en-US"/>
              </w:rPr>
              <w:t>ky</w:t>
            </w:r>
          </w:p>
        </w:tc>
        <w:tc>
          <w:tcPr>
            <w:tcW w:type="dxa" w:w="2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lo A A"/>
        <w:widowControl w:val="0"/>
        <w:spacing w:after="160"/>
        <w:ind w:left="324" w:hanging="324"/>
      </w:pPr>
    </w:p>
    <w:p>
      <w:pPr>
        <w:pStyle w:val="Telo A A"/>
        <w:widowControl w:val="0"/>
        <w:spacing w:after="160"/>
        <w:ind w:left="216" w:hanging="216"/>
      </w:pPr>
    </w:p>
    <w:p>
      <w:pPr>
        <w:pStyle w:val="Telo C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Telo A"/>
        <w:tabs>
          <w:tab w:val="left" w:pos="5995"/>
          <w:tab w:val="left" w:pos="8566"/>
        </w:tabs>
        <w:spacing w:after="160" w:line="259" w:lineRule="auto"/>
        <w:ind w:left="105" w:hanging="105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(ceny po</w:t>
      </w:r>
      <w:r>
        <w:rPr>
          <w:rFonts w:ascii="Calibri" w:cs="Calibri" w:hAnsi="Calibri" w:eastAsia="Calibri"/>
          <w:sz w:val="22"/>
          <w:szCs w:val="22"/>
          <w:rtl w:val="0"/>
        </w:rPr>
        <w:t>ž</w:t>
      </w:r>
      <w:r>
        <w:rPr>
          <w:rFonts w:ascii="Calibri" w:cs="Calibri" w:hAnsi="Calibri" w:eastAsia="Calibri"/>
          <w:sz w:val="22"/>
          <w:szCs w:val="22"/>
          <w:rtl w:val="0"/>
        </w:rPr>
        <w:t>adujeme zaokr</w:t>
      </w:r>
      <w:r>
        <w:rPr>
          <w:rFonts w:ascii="Calibri" w:cs="Calibri" w:hAnsi="Calibri" w:eastAsia="Calibri"/>
          <w:sz w:val="22"/>
          <w:szCs w:val="22"/>
          <w:rtl w:val="0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hli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na dve desatinn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</w:rPr>
        <w:t>miesta)</w:t>
      </w:r>
    </w:p>
    <w:p>
      <w:pPr>
        <w:pStyle w:val="Telo D"/>
        <w:suppressAutoHyphens w:val="1"/>
        <w:spacing w:after="160" w:line="276" w:lineRule="auto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Cena mus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í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de-DE"/>
        </w:rPr>
        <w:t>zah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ŕň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a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 xml:space="preserve">ť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etky potrebn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kladov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fr-FR"/>
        </w:rPr>
        <w:t xml:space="preserve">é 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polo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ž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ky pre uskuto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nenie predmetu z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2"/>
          <w:szCs w:val="22"/>
          <w:u w:val="none" w:color="000000"/>
          <w:vertAlign w:val="baseline"/>
          <w:rtl w:val="0"/>
          <w:lang w:val="it-IT"/>
        </w:rPr>
        <w:t>kazky</w:t>
      </w:r>
    </w:p>
    <w:p>
      <w:pPr>
        <w:pStyle w:val="Predvolené"/>
        <w:tabs>
          <w:tab w:val="left" w:pos="5400"/>
        </w:tabs>
        <w:spacing w:after="120" w:line="259" w:lineRule="auto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Miesto: ...................................</w:t>
        <w:tab/>
      </w:r>
      <w:r>
        <w:rPr>
          <w:rFonts w:ascii="Calibri" w:cs="Calibri" w:hAnsi="Calibri" w:eastAsia="Calibri"/>
          <w:u w:color="000000"/>
          <w:rtl w:val="0"/>
        </w:rPr>
        <w:t>Š</w:t>
      </w:r>
      <w:r>
        <w:rPr>
          <w:rFonts w:ascii="Calibri" w:cs="Calibri" w:hAnsi="Calibri" w:eastAsia="Calibri"/>
          <w:u w:color="000000"/>
          <w:rtl w:val="0"/>
          <w:lang w:val="it-IT"/>
        </w:rPr>
        <w:t>tatut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rny org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n (konate</w:t>
      </w:r>
      <w:r>
        <w:rPr>
          <w:rFonts w:ascii="Calibri" w:cs="Calibri" w:hAnsi="Calibri" w:eastAsia="Calibri"/>
          <w:u w:color="000000"/>
          <w:rtl w:val="0"/>
        </w:rPr>
        <w:t>ľ</w:t>
      </w:r>
      <w:r>
        <w:rPr>
          <w:rFonts w:ascii="Calibri" w:cs="Calibri" w:hAnsi="Calibri" w:eastAsia="Calibri"/>
          <w:u w:color="000000"/>
          <w:rtl w:val="0"/>
        </w:rPr>
        <w:t>):</w:t>
      </w:r>
    </w:p>
    <w:p>
      <w:pPr>
        <w:pStyle w:val="Predvolené"/>
        <w:tabs>
          <w:tab w:val="left" w:pos="5400"/>
        </w:tabs>
        <w:spacing w:after="120" w:line="259" w:lineRule="auto"/>
        <w:ind w:left="360" w:firstLine="0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ab/>
        <w:t>D</w:t>
      </w:r>
      <w:r>
        <w:rPr>
          <w:rFonts w:ascii="Calibri" w:cs="Calibri" w:hAnsi="Calibri" w:eastAsia="Calibri"/>
          <w:u w:color="000000"/>
          <w:rtl w:val="0"/>
        </w:rPr>
        <w:t>á</w:t>
      </w:r>
      <w:r>
        <w:rPr>
          <w:rFonts w:ascii="Calibri" w:cs="Calibri" w:hAnsi="Calibri" w:eastAsia="Calibri"/>
          <w:u w:color="000000"/>
          <w:rtl w:val="0"/>
        </w:rPr>
        <w:t>tum: ................................</w:t>
      </w:r>
    </w:p>
    <w:p>
      <w:pPr>
        <w:pStyle w:val="Predvolené"/>
        <w:spacing w:after="120" w:line="259" w:lineRule="auto"/>
        <w:ind w:left="4692" w:firstLine="708"/>
        <w:rPr>
          <w:rFonts w:ascii="Calibri" w:cs="Calibri" w:hAnsi="Calibri" w:eastAsia="Calibri"/>
          <w:u w:color="000000"/>
        </w:rPr>
      </w:pPr>
      <w:r>
        <w:rPr>
          <w:rFonts w:ascii="Calibri" w:cs="Calibri" w:hAnsi="Calibri" w:eastAsia="Calibri"/>
          <w:u w:color="000000"/>
          <w:rtl w:val="0"/>
        </w:rPr>
        <w:t>....................................................</w:t>
      </w:r>
    </w:p>
    <w:p>
      <w:pPr>
        <w:pStyle w:val="Telo C"/>
        <w:spacing w:after="160" w:line="259" w:lineRule="auto"/>
        <w:ind w:left="5400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pe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iatka a </w:t>
      </w:r>
      <w:r>
        <w:rPr>
          <w:rFonts w:ascii="Calibri" w:cs="Calibri" w:hAnsi="Calibri" w:eastAsia="Calibri"/>
          <w:sz w:val="22"/>
          <w:szCs w:val="22"/>
          <w:rtl w:val="0"/>
        </w:rPr>
        <w:t> </w:t>
      </w:r>
      <w:r>
        <w:rPr>
          <w:rFonts w:ascii="Calibri" w:cs="Calibri" w:hAnsi="Calibri" w:eastAsia="Calibri"/>
          <w:sz w:val="22"/>
          <w:szCs w:val="22"/>
          <w:rtl w:val="0"/>
        </w:rPr>
        <w:t>podpis opr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vnenej                  osoby kona</w:t>
      </w:r>
      <w:r>
        <w:rPr>
          <w:rFonts w:ascii="Calibri" w:cs="Calibri" w:hAnsi="Calibri" w:eastAsia="Calibri"/>
          <w:sz w:val="22"/>
          <w:szCs w:val="22"/>
          <w:rtl w:val="0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</w:rPr>
        <w:t>za uch</w:t>
      </w:r>
      <w:r>
        <w:rPr>
          <w:rFonts w:ascii="Calibri" w:cs="Calibri" w:hAnsi="Calibri" w:eastAsia="Calibri"/>
          <w:sz w:val="22"/>
          <w:szCs w:val="22"/>
          <w:rtl w:val="0"/>
        </w:rPr>
        <w:t>á</w:t>
      </w:r>
      <w:r>
        <w:rPr>
          <w:rFonts w:ascii="Calibri" w:cs="Calibri" w:hAnsi="Calibri" w:eastAsia="Calibri"/>
          <w:sz w:val="22"/>
          <w:szCs w:val="22"/>
          <w:rtl w:val="0"/>
        </w:rPr>
        <w:t>zda</w:t>
      </w:r>
      <w:r>
        <w:rPr>
          <w:rFonts w:ascii="Calibri" w:cs="Calibri" w:hAnsi="Calibri" w:eastAsia="Calibri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sz w:val="22"/>
          <w:szCs w:val="22"/>
          <w:rtl w:val="0"/>
        </w:rPr>
        <w:t>a</w:t>
      </w:r>
    </w:p>
    <w:p>
      <w:pPr>
        <w:pStyle w:val="Telo C"/>
        <w:spacing w:after="160" w:line="259" w:lineRule="auto"/>
        <w:rPr>
          <w:rFonts w:ascii="Calibri" w:cs="Calibri" w:hAnsi="Calibri" w:eastAsia="Calibri"/>
          <w:sz w:val="22"/>
          <w:szCs w:val="22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432" w:hanging="432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324" w:hanging="324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216" w:hanging="216"/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pPr>
    </w:p>
    <w:p>
      <w:pPr>
        <w:pStyle w:val="Telo A A"/>
        <w:widowControl w:val="0"/>
        <w:spacing w:after="160"/>
        <w:ind w:left="108" w:hanging="108"/>
      </w:pPr>
      <w:r>
        <w:rPr>
          <w:rFonts w:ascii="Calibri" w:cs="Calibri" w:hAnsi="Calibri" w:eastAsia="Calibri"/>
          <w:b w:val="1"/>
          <w:bCs w:val="1"/>
          <w:i w:val="1"/>
          <w:iCs w:val="1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lo A">
    <w:name w:val="Telo A"/>
    <w:next w:val="Tel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A A">
    <w:name w:val="Telo A A"/>
    <w:next w:val="Tel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elo C">
    <w:name w:val="Telo C"/>
    <w:next w:val="Telo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D">
    <w:name w:val="Telo D"/>
    <w:next w:val="Telo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Predvolené">
    <w:name w:val="Predvolené"/>
    <w:next w:val="Predvolené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