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B9FE" w14:textId="219019A2" w:rsidR="0094391B" w:rsidRPr="00DC52F9" w:rsidRDefault="00D4294F" w:rsidP="00ED125C">
      <w:pPr>
        <w:spacing w:after="0" w:line="240" w:lineRule="auto"/>
        <w:jc w:val="center"/>
        <w:rPr>
          <w:rFonts w:asciiTheme="minorHAnsi" w:hAnsiTheme="minorHAnsi" w:cstheme="minorHAnsi"/>
          <w:smallCaps/>
          <w:color w:val="008998"/>
          <w:sz w:val="40"/>
          <w:szCs w:val="40"/>
        </w:rPr>
      </w:pPr>
      <w:r w:rsidRPr="00DC52F9">
        <w:rPr>
          <w:rFonts w:asciiTheme="minorHAnsi" w:hAnsiTheme="minorHAnsi" w:cstheme="minorHAnsi"/>
          <w:smallCaps/>
          <w:color w:val="008998"/>
          <w:sz w:val="40"/>
          <w:szCs w:val="40"/>
        </w:rPr>
        <w:t>DOPLŇUJÚCE INFORMÁCIE K VÝZVE NA PREDKLADANIE PONÚK</w:t>
      </w:r>
    </w:p>
    <w:p w14:paraId="21BCFD66" w14:textId="77777777" w:rsidR="0094391B" w:rsidRPr="00DC52F9" w:rsidRDefault="0094391B" w:rsidP="00ED125C">
      <w:pPr>
        <w:spacing w:after="0" w:line="240" w:lineRule="auto"/>
        <w:jc w:val="center"/>
        <w:rPr>
          <w:rFonts w:asciiTheme="minorHAnsi" w:hAnsiTheme="minorHAnsi" w:cstheme="minorHAnsi"/>
          <w:smallCaps/>
          <w:sz w:val="24"/>
          <w:szCs w:val="24"/>
        </w:rPr>
      </w:pPr>
    </w:p>
    <w:p w14:paraId="49BE5D62" w14:textId="60497710" w:rsidR="00E0151D" w:rsidRPr="00DC52F9" w:rsidRDefault="00E0151D" w:rsidP="009874FF">
      <w:pPr>
        <w:spacing w:after="0" w:line="240" w:lineRule="auto"/>
        <w:jc w:val="center"/>
        <w:rPr>
          <w:rFonts w:asciiTheme="minorHAnsi" w:hAnsiTheme="minorHAnsi" w:cstheme="minorHAnsi"/>
          <w:caps/>
          <w:noProof/>
          <w:color w:val="000000"/>
          <w:spacing w:val="30"/>
          <w:sz w:val="28"/>
          <w:szCs w:val="32"/>
        </w:rPr>
      </w:pPr>
      <w:r w:rsidRPr="00DC52F9">
        <w:rPr>
          <w:rFonts w:asciiTheme="minorHAnsi" w:hAnsiTheme="minorHAnsi" w:cstheme="minorHAnsi"/>
          <w:caps/>
          <w:noProof/>
          <w:color w:val="000000"/>
          <w:spacing w:val="30"/>
          <w:sz w:val="28"/>
          <w:szCs w:val="32"/>
        </w:rPr>
        <w:t>na predmet zákazky s názvom</w:t>
      </w:r>
    </w:p>
    <w:p w14:paraId="565EBEA0" w14:textId="77777777" w:rsidR="00E0151D" w:rsidRPr="00DC52F9" w:rsidRDefault="00E0151D" w:rsidP="009874FF">
      <w:pPr>
        <w:spacing w:after="0" w:line="240" w:lineRule="auto"/>
        <w:jc w:val="center"/>
        <w:rPr>
          <w:rFonts w:asciiTheme="minorHAnsi" w:hAnsiTheme="minorHAnsi" w:cstheme="minorHAnsi"/>
          <w:caps/>
          <w:noProof/>
          <w:color w:val="000000"/>
          <w:spacing w:val="30"/>
          <w:sz w:val="28"/>
          <w:szCs w:val="32"/>
        </w:rPr>
      </w:pPr>
    </w:p>
    <w:p w14:paraId="4C1D47E4" w14:textId="7F8ECA8F" w:rsidR="00962407" w:rsidRDefault="00E0151D" w:rsidP="00962407">
      <w:pPr>
        <w:spacing w:after="0" w:line="240" w:lineRule="auto"/>
        <w:jc w:val="center"/>
        <w:rPr>
          <w:rFonts w:asciiTheme="minorHAnsi" w:hAnsiTheme="minorHAnsi" w:cstheme="minorHAnsi"/>
          <w:b/>
          <w:bCs/>
          <w:caps/>
          <w:noProof/>
          <w:color w:val="000000"/>
          <w:spacing w:val="30"/>
          <w:sz w:val="28"/>
          <w:szCs w:val="28"/>
        </w:rPr>
      </w:pPr>
      <w:r w:rsidRPr="005A4897">
        <w:rPr>
          <w:rFonts w:asciiTheme="minorHAnsi" w:hAnsiTheme="minorHAnsi" w:cstheme="minorHAnsi"/>
          <w:b/>
          <w:bCs/>
          <w:caps/>
          <w:noProof/>
          <w:color w:val="000000"/>
          <w:spacing w:val="30"/>
          <w:sz w:val="28"/>
          <w:szCs w:val="28"/>
        </w:rPr>
        <w:t>„</w:t>
      </w:r>
      <w:r w:rsidR="00146696">
        <w:rPr>
          <w:rFonts w:cs="Arial"/>
          <w:b/>
          <w:bCs/>
          <w:sz w:val="28"/>
          <w:szCs w:val="28"/>
        </w:rPr>
        <w:t>Technicko-organizačné zabezpečenie študijnej cesty do Nórskeho kráľovstva</w:t>
      </w:r>
      <w:r w:rsidRPr="005A4897">
        <w:rPr>
          <w:rFonts w:asciiTheme="minorHAnsi" w:hAnsiTheme="minorHAnsi" w:cstheme="minorHAnsi"/>
          <w:b/>
          <w:bCs/>
          <w:caps/>
          <w:noProof/>
          <w:color w:val="000000"/>
          <w:spacing w:val="30"/>
          <w:sz w:val="28"/>
          <w:szCs w:val="28"/>
        </w:rPr>
        <w:t xml:space="preserve">“ </w:t>
      </w:r>
    </w:p>
    <w:p w14:paraId="5BB5DC26" w14:textId="005CD12E" w:rsidR="00E0151D" w:rsidRPr="005A4897" w:rsidRDefault="00962407" w:rsidP="005A4897">
      <w:pPr>
        <w:spacing w:after="0" w:line="240" w:lineRule="auto"/>
        <w:jc w:val="center"/>
        <w:rPr>
          <w:rFonts w:asciiTheme="minorHAnsi" w:hAnsiTheme="minorHAnsi" w:cstheme="minorHAnsi"/>
          <w:b/>
          <w:bCs/>
          <w:caps/>
          <w:noProof/>
          <w:color w:val="000000"/>
          <w:spacing w:val="30"/>
          <w:sz w:val="28"/>
          <w:szCs w:val="28"/>
        </w:rPr>
      </w:pPr>
      <w:r>
        <w:rPr>
          <w:rFonts w:asciiTheme="minorHAnsi" w:hAnsiTheme="minorHAnsi" w:cstheme="minorHAnsi"/>
          <w:b/>
          <w:bCs/>
          <w:caps/>
          <w:noProof/>
          <w:color w:val="000000"/>
          <w:spacing w:val="30"/>
          <w:sz w:val="28"/>
          <w:szCs w:val="28"/>
        </w:rPr>
        <w:t>(opakovaná)</w:t>
      </w:r>
    </w:p>
    <w:p w14:paraId="67E80AF1" w14:textId="05580780" w:rsidR="009874FF" w:rsidRPr="00DC52F9" w:rsidRDefault="00E0151D" w:rsidP="00E0151D">
      <w:pPr>
        <w:spacing w:after="0" w:line="240" w:lineRule="auto"/>
        <w:jc w:val="center"/>
        <w:rPr>
          <w:rFonts w:asciiTheme="minorHAnsi" w:hAnsiTheme="minorHAnsi" w:cstheme="minorHAnsi"/>
          <w:noProof/>
          <w:color w:val="000000"/>
          <w:sz w:val="20"/>
        </w:rPr>
      </w:pPr>
      <w:r w:rsidRPr="00DC52F9">
        <w:rPr>
          <w:rFonts w:asciiTheme="minorHAnsi" w:hAnsiTheme="minorHAnsi" w:cstheme="minorHAnsi"/>
          <w:noProof/>
          <w:color w:val="000000"/>
          <w:sz w:val="20"/>
        </w:rPr>
        <w:t xml:space="preserve">zadávanej </w:t>
      </w:r>
      <w:r w:rsidR="00D4294F" w:rsidRPr="00DC52F9">
        <w:rPr>
          <w:rFonts w:asciiTheme="minorHAnsi" w:hAnsiTheme="minorHAnsi" w:cstheme="minorHAnsi"/>
          <w:noProof/>
          <w:color w:val="000000"/>
          <w:sz w:val="20"/>
        </w:rPr>
        <w:t>v rámci dynamického nákupného systému s názvom</w:t>
      </w:r>
    </w:p>
    <w:p w14:paraId="126712B0" w14:textId="77777777" w:rsidR="00E0151D" w:rsidRPr="00DC52F9" w:rsidRDefault="00D4294F" w:rsidP="00E0151D">
      <w:pPr>
        <w:spacing w:after="0" w:line="240" w:lineRule="auto"/>
        <w:jc w:val="center"/>
        <w:rPr>
          <w:rFonts w:asciiTheme="minorHAnsi" w:hAnsiTheme="minorHAnsi" w:cstheme="minorHAnsi"/>
          <w:noProof/>
          <w:color w:val="000000"/>
          <w:sz w:val="20"/>
        </w:rPr>
      </w:pPr>
      <w:r w:rsidRPr="00DC52F9">
        <w:rPr>
          <w:rFonts w:asciiTheme="minorHAnsi" w:hAnsiTheme="minorHAnsi" w:cstheme="minorHAnsi"/>
          <w:noProof/>
          <w:color w:val="000000"/>
          <w:sz w:val="20"/>
        </w:rPr>
        <w:t>„</w:t>
      </w:r>
      <w:r w:rsidRPr="00DC52F9">
        <w:rPr>
          <w:rFonts w:asciiTheme="minorHAnsi" w:hAnsiTheme="minorHAnsi" w:cstheme="minorHAnsi"/>
          <w:b/>
          <w:bCs/>
          <w:noProof/>
          <w:color w:val="000000"/>
          <w:sz w:val="20"/>
        </w:rPr>
        <w:t>Technicko-organizačné zabezpečenie rôznych podujatí</w:t>
      </w:r>
      <w:r w:rsidRPr="00DC52F9">
        <w:rPr>
          <w:rFonts w:asciiTheme="minorHAnsi" w:hAnsiTheme="minorHAnsi" w:cstheme="minorHAnsi"/>
          <w:noProof/>
          <w:color w:val="000000"/>
          <w:sz w:val="20"/>
        </w:rPr>
        <w:t xml:space="preserve">“ </w:t>
      </w:r>
    </w:p>
    <w:p w14:paraId="02AA07DC" w14:textId="77777777" w:rsidR="00435E1B" w:rsidRDefault="00E0151D" w:rsidP="00E0151D">
      <w:pPr>
        <w:spacing w:after="0" w:line="240" w:lineRule="auto"/>
        <w:jc w:val="center"/>
        <w:rPr>
          <w:rFonts w:asciiTheme="minorHAnsi" w:hAnsiTheme="minorHAnsi" w:cstheme="minorHAnsi"/>
          <w:noProof/>
          <w:color w:val="000000"/>
          <w:sz w:val="20"/>
        </w:rPr>
      </w:pPr>
      <w:r w:rsidRPr="00DC52F9">
        <w:rPr>
          <w:rFonts w:asciiTheme="minorHAnsi" w:hAnsiTheme="minorHAnsi" w:cstheme="minorHAnsi"/>
          <w:noProof/>
          <w:color w:val="000000"/>
          <w:sz w:val="20"/>
        </w:rPr>
        <w:t xml:space="preserve">v súlade so zákonom č. 343/2015 Z. z. o verejnom obstarávaní a o zmene a doplnení niektorých zákonov </w:t>
      </w:r>
    </w:p>
    <w:p w14:paraId="18F37D1D" w14:textId="22DFE6E8" w:rsidR="00D4294F" w:rsidRPr="00DC52F9" w:rsidRDefault="00E0151D" w:rsidP="00E0151D">
      <w:pPr>
        <w:spacing w:after="0" w:line="240" w:lineRule="auto"/>
        <w:jc w:val="center"/>
        <w:rPr>
          <w:rFonts w:asciiTheme="minorHAnsi" w:hAnsiTheme="minorHAnsi" w:cstheme="minorHAnsi"/>
          <w:noProof/>
          <w:color w:val="000000"/>
          <w:sz w:val="20"/>
        </w:rPr>
      </w:pPr>
      <w:r w:rsidRPr="00DC52F9">
        <w:rPr>
          <w:rFonts w:asciiTheme="minorHAnsi" w:hAnsiTheme="minorHAnsi" w:cstheme="minorHAnsi"/>
          <w:noProof/>
          <w:color w:val="000000"/>
          <w:sz w:val="20"/>
        </w:rPr>
        <w:t>v platnom znení („</w:t>
      </w:r>
      <w:r w:rsidRPr="00DC52F9">
        <w:rPr>
          <w:rFonts w:asciiTheme="minorHAnsi" w:hAnsiTheme="minorHAnsi" w:cstheme="minorHAnsi"/>
          <w:b/>
          <w:bCs/>
          <w:noProof/>
          <w:color w:val="000000"/>
          <w:sz w:val="20"/>
        </w:rPr>
        <w:t>ZVO</w:t>
      </w:r>
      <w:r w:rsidRPr="00DC52F9">
        <w:rPr>
          <w:rFonts w:asciiTheme="minorHAnsi" w:hAnsiTheme="minorHAnsi" w:cstheme="minorHAnsi"/>
          <w:noProof/>
          <w:color w:val="000000"/>
          <w:sz w:val="20"/>
        </w:rPr>
        <w:t>“)</w:t>
      </w:r>
      <w:r w:rsidRPr="00DC52F9">
        <w:rPr>
          <w:rFonts w:asciiTheme="minorHAnsi" w:eastAsia="MingLiU" w:hAnsiTheme="minorHAnsi" w:cstheme="minorHAnsi"/>
          <w:noProof/>
          <w:color w:val="000000"/>
          <w:sz w:val="20"/>
        </w:rPr>
        <w:br/>
      </w:r>
      <w:r w:rsidR="00D4294F" w:rsidRPr="00DC52F9">
        <w:rPr>
          <w:rFonts w:asciiTheme="minorHAnsi" w:hAnsiTheme="minorHAnsi" w:cstheme="minorHAnsi"/>
          <w:noProof/>
          <w:color w:val="000000"/>
          <w:sz w:val="20"/>
        </w:rPr>
        <w:t>(ďalej len „</w:t>
      </w:r>
      <w:r w:rsidR="00382798" w:rsidRPr="00DC52F9">
        <w:rPr>
          <w:rFonts w:asciiTheme="minorHAnsi" w:hAnsiTheme="minorHAnsi" w:cstheme="minorHAnsi"/>
          <w:b/>
          <w:bCs/>
          <w:noProof/>
          <w:color w:val="000000"/>
          <w:sz w:val="20"/>
        </w:rPr>
        <w:t xml:space="preserve">postup zazávania zákazky“ </w:t>
      </w:r>
      <w:r w:rsidR="00382798" w:rsidRPr="00DC52F9">
        <w:rPr>
          <w:rFonts w:asciiTheme="minorHAnsi" w:hAnsiTheme="minorHAnsi" w:cstheme="minorHAnsi"/>
          <w:noProof/>
          <w:color w:val="000000"/>
          <w:sz w:val="20"/>
        </w:rPr>
        <w:t>alebo aj len</w:t>
      </w:r>
      <w:r w:rsidR="00382798" w:rsidRPr="00DC52F9">
        <w:rPr>
          <w:rFonts w:asciiTheme="minorHAnsi" w:hAnsiTheme="minorHAnsi" w:cstheme="minorHAnsi"/>
          <w:b/>
          <w:bCs/>
          <w:noProof/>
          <w:color w:val="000000"/>
          <w:sz w:val="20"/>
        </w:rPr>
        <w:t xml:space="preserve"> „súťaž</w:t>
      </w:r>
      <w:r w:rsidR="00D4294F" w:rsidRPr="00DC52F9">
        <w:rPr>
          <w:rFonts w:asciiTheme="minorHAnsi" w:hAnsiTheme="minorHAnsi" w:cstheme="minorHAnsi"/>
          <w:noProof/>
          <w:color w:val="000000"/>
          <w:sz w:val="20"/>
        </w:rPr>
        <w:t>“)</w:t>
      </w:r>
    </w:p>
    <w:p w14:paraId="4BF89DE3" w14:textId="77777777" w:rsidR="009874FF" w:rsidRPr="00DC52F9" w:rsidRDefault="009874FF" w:rsidP="009874FF">
      <w:pPr>
        <w:spacing w:after="0" w:line="240" w:lineRule="auto"/>
        <w:jc w:val="center"/>
        <w:rPr>
          <w:rFonts w:asciiTheme="minorHAnsi" w:hAnsiTheme="minorHAnsi" w:cstheme="minorHAnsi"/>
          <w:caps/>
          <w:noProof/>
          <w:color w:val="000000"/>
          <w:spacing w:val="30"/>
          <w:sz w:val="20"/>
          <w:szCs w:val="32"/>
        </w:rPr>
      </w:pPr>
    </w:p>
    <w:p w14:paraId="1BCDDB3E" w14:textId="77777777" w:rsidR="009874FF" w:rsidRPr="00DC52F9" w:rsidRDefault="009874FF" w:rsidP="009874FF">
      <w:pPr>
        <w:spacing w:after="0" w:line="240" w:lineRule="auto"/>
        <w:jc w:val="center"/>
        <w:rPr>
          <w:rFonts w:asciiTheme="minorHAnsi" w:hAnsiTheme="minorHAnsi" w:cstheme="minorHAnsi"/>
          <w:caps/>
          <w:noProof/>
          <w:color w:val="000000"/>
          <w:spacing w:val="30"/>
          <w:sz w:val="16"/>
        </w:rPr>
      </w:pPr>
    </w:p>
    <w:p w14:paraId="1EDDF42D" w14:textId="77777777" w:rsidR="0094391B" w:rsidRPr="00DC52F9" w:rsidRDefault="0094391B" w:rsidP="00ED125C">
      <w:pPr>
        <w:spacing w:after="0" w:line="240" w:lineRule="auto"/>
        <w:rPr>
          <w:rFonts w:asciiTheme="minorHAnsi" w:hAnsiTheme="minorHAnsi" w:cstheme="minorHAnsi"/>
        </w:rPr>
      </w:pPr>
    </w:p>
    <w:p w14:paraId="718CEBEB" w14:textId="46438BC9" w:rsidR="005041EB" w:rsidRPr="00DC52F9" w:rsidRDefault="005041EB" w:rsidP="00ED125C">
      <w:pPr>
        <w:spacing w:after="0" w:line="240" w:lineRule="auto"/>
        <w:jc w:val="center"/>
        <w:rPr>
          <w:rFonts w:asciiTheme="minorHAnsi" w:hAnsiTheme="minorHAnsi" w:cstheme="minorHAnsi"/>
          <w:sz w:val="24"/>
          <w:szCs w:val="24"/>
        </w:rPr>
      </w:pPr>
    </w:p>
    <w:p w14:paraId="285669C6" w14:textId="77777777" w:rsidR="005041EB" w:rsidRPr="00DC52F9" w:rsidRDefault="005041EB" w:rsidP="00ED125C">
      <w:pPr>
        <w:spacing w:after="0" w:line="240" w:lineRule="auto"/>
        <w:jc w:val="center"/>
        <w:rPr>
          <w:rFonts w:asciiTheme="minorHAnsi" w:hAnsiTheme="minorHAnsi" w:cstheme="minorHAnsi"/>
          <w:sz w:val="24"/>
          <w:szCs w:val="24"/>
        </w:rPr>
      </w:pPr>
    </w:p>
    <w:p w14:paraId="5ED890DB" w14:textId="77777777" w:rsidR="0094391B" w:rsidRPr="00DC52F9" w:rsidRDefault="0094391B" w:rsidP="00ED125C">
      <w:pPr>
        <w:spacing w:after="0" w:line="240" w:lineRule="auto"/>
        <w:jc w:val="center"/>
        <w:rPr>
          <w:rFonts w:asciiTheme="minorHAnsi" w:hAnsiTheme="minorHAnsi" w:cstheme="minorHAnsi"/>
          <w:sz w:val="20"/>
          <w:szCs w:val="20"/>
        </w:rPr>
      </w:pPr>
    </w:p>
    <w:tbl>
      <w:tblPr>
        <w:tblW w:w="9281" w:type="dxa"/>
        <w:tblBorders>
          <w:bottom w:val="single" w:sz="4" w:space="0" w:color="auto"/>
        </w:tblBorders>
        <w:tblLayout w:type="fixed"/>
        <w:tblLook w:val="0400" w:firstRow="0" w:lastRow="0" w:firstColumn="0" w:lastColumn="0" w:noHBand="0" w:noVBand="1"/>
      </w:tblPr>
      <w:tblGrid>
        <w:gridCol w:w="9281"/>
      </w:tblGrid>
      <w:tr w:rsidR="009874FF" w:rsidRPr="00DC52F9" w14:paraId="6AE3B779" w14:textId="77777777" w:rsidTr="000A624A">
        <w:trPr>
          <w:trHeight w:val="920"/>
        </w:trPr>
        <w:tc>
          <w:tcPr>
            <w:tcW w:w="9281" w:type="dxa"/>
            <w:tcBorders>
              <w:bottom w:val="single" w:sz="4" w:space="0" w:color="auto"/>
            </w:tcBorders>
            <w:vAlign w:val="center"/>
          </w:tcPr>
          <w:p w14:paraId="5E31BC66" w14:textId="77777777" w:rsidR="009874FF" w:rsidRPr="00DC52F9" w:rsidRDefault="009874FF" w:rsidP="009874FF">
            <w:pPr>
              <w:spacing w:after="0" w:line="240" w:lineRule="auto"/>
              <w:rPr>
                <w:rFonts w:asciiTheme="minorHAnsi" w:eastAsia="Proba Pro" w:hAnsiTheme="minorHAnsi" w:cstheme="minorHAnsi"/>
                <w:noProof/>
                <w:color w:val="000000"/>
                <w:sz w:val="20"/>
                <w:szCs w:val="20"/>
                <w:lang w:eastAsia="sk-SK"/>
              </w:rPr>
            </w:pPr>
            <w:bookmarkStart w:id="0" w:name="_Hlk6308435"/>
          </w:p>
          <w:p w14:paraId="35158A05" w14:textId="77777777" w:rsidR="009874FF" w:rsidRPr="00DC52F9" w:rsidRDefault="009874FF" w:rsidP="009874FF">
            <w:pPr>
              <w:spacing w:after="0" w:line="240" w:lineRule="auto"/>
              <w:rPr>
                <w:rFonts w:asciiTheme="minorHAnsi" w:eastAsia="Proba Pro" w:hAnsiTheme="minorHAnsi" w:cstheme="minorHAnsi"/>
                <w:noProof/>
                <w:color w:val="000000"/>
                <w:sz w:val="20"/>
                <w:szCs w:val="20"/>
                <w:lang w:eastAsia="sk-SK"/>
              </w:rPr>
            </w:pPr>
          </w:p>
          <w:p w14:paraId="165CAA0D" w14:textId="77777777" w:rsidR="009874FF" w:rsidRPr="00DC52F9" w:rsidRDefault="009874FF" w:rsidP="009874FF">
            <w:pPr>
              <w:spacing w:after="0" w:line="240" w:lineRule="auto"/>
              <w:rPr>
                <w:rFonts w:asciiTheme="minorHAnsi" w:eastAsia="Proba Pro" w:hAnsiTheme="minorHAnsi" w:cstheme="minorHAnsi"/>
                <w:noProof/>
                <w:color w:val="000000"/>
                <w:sz w:val="20"/>
                <w:szCs w:val="20"/>
                <w:lang w:eastAsia="sk-SK"/>
              </w:rPr>
            </w:pPr>
          </w:p>
          <w:p w14:paraId="17D37120" w14:textId="72C633BC" w:rsidR="009874FF" w:rsidRDefault="009874FF" w:rsidP="009874FF">
            <w:pPr>
              <w:spacing w:after="0" w:line="240" w:lineRule="auto"/>
              <w:rPr>
                <w:rFonts w:asciiTheme="minorHAnsi" w:eastAsia="Proba Pro" w:hAnsiTheme="minorHAnsi" w:cstheme="minorHAnsi"/>
                <w:noProof/>
                <w:color w:val="000000"/>
                <w:sz w:val="20"/>
                <w:szCs w:val="20"/>
                <w:lang w:eastAsia="sk-SK"/>
              </w:rPr>
            </w:pPr>
            <w:r w:rsidRPr="00DC52F9">
              <w:rPr>
                <w:rFonts w:asciiTheme="minorHAnsi" w:eastAsia="Proba Pro" w:hAnsiTheme="minorHAnsi" w:cstheme="minorHAnsi"/>
                <w:noProof/>
                <w:color w:val="000000"/>
                <w:sz w:val="20"/>
                <w:szCs w:val="20"/>
                <w:lang w:eastAsia="sk-SK"/>
              </w:rPr>
              <w:t xml:space="preserve">Osoba zodpovedná za vypracovanie </w:t>
            </w:r>
            <w:r w:rsidR="00D4294F" w:rsidRPr="00DC52F9">
              <w:rPr>
                <w:rFonts w:asciiTheme="minorHAnsi" w:eastAsia="Proba Pro" w:hAnsiTheme="minorHAnsi" w:cstheme="minorHAnsi"/>
                <w:noProof/>
                <w:color w:val="000000"/>
                <w:sz w:val="20"/>
                <w:szCs w:val="20"/>
                <w:lang w:eastAsia="sk-SK"/>
              </w:rPr>
              <w:t>Doplňujúcich informácií</w:t>
            </w:r>
            <w:r w:rsidRPr="00DC52F9">
              <w:rPr>
                <w:rFonts w:asciiTheme="minorHAnsi" w:eastAsia="Proba Pro" w:hAnsiTheme="minorHAnsi" w:cstheme="minorHAnsi"/>
                <w:noProof/>
                <w:color w:val="000000"/>
                <w:sz w:val="20"/>
                <w:szCs w:val="20"/>
                <w:lang w:eastAsia="sk-SK"/>
              </w:rPr>
              <w:t xml:space="preserve">:                    </w:t>
            </w:r>
            <w:r w:rsidR="006F1A21" w:rsidRPr="00DC52F9">
              <w:rPr>
                <w:rFonts w:asciiTheme="minorHAnsi" w:eastAsia="Proba Pro" w:hAnsiTheme="minorHAnsi" w:cstheme="minorHAnsi"/>
                <w:noProof/>
                <w:color w:val="000000"/>
                <w:sz w:val="20"/>
                <w:szCs w:val="20"/>
                <w:lang w:eastAsia="sk-SK"/>
              </w:rPr>
              <w:t>PhDr. Petra Baričová</w:t>
            </w:r>
          </w:p>
          <w:p w14:paraId="7BF46C17" w14:textId="1A3EB583" w:rsidR="00146696" w:rsidRPr="00DC52F9" w:rsidRDefault="00146696" w:rsidP="009874FF">
            <w:pPr>
              <w:spacing w:after="0" w:line="240" w:lineRule="auto"/>
              <w:rPr>
                <w:rFonts w:asciiTheme="minorHAnsi" w:eastAsia="Proba Pro" w:hAnsiTheme="minorHAnsi" w:cstheme="minorHAnsi"/>
                <w:noProof/>
                <w:color w:val="000000"/>
                <w:sz w:val="20"/>
                <w:szCs w:val="20"/>
                <w:lang w:eastAsia="sk-SK"/>
              </w:rPr>
            </w:pPr>
            <w:r>
              <w:rPr>
                <w:rFonts w:asciiTheme="minorHAnsi" w:eastAsia="Proba Pro" w:hAnsiTheme="minorHAnsi" w:cstheme="minorHAnsi"/>
                <w:noProof/>
                <w:color w:val="000000"/>
                <w:sz w:val="20"/>
                <w:szCs w:val="20"/>
                <w:lang w:eastAsia="sk-SK"/>
              </w:rPr>
              <w:t xml:space="preserve">                                                                                                                                 vedúca odboru verejného obstarávania</w:t>
            </w:r>
          </w:p>
        </w:tc>
      </w:tr>
      <w:tr w:rsidR="009874FF" w:rsidRPr="00DC52F9" w14:paraId="0C40F3C7" w14:textId="77777777" w:rsidTr="000A624A">
        <w:trPr>
          <w:trHeight w:val="920"/>
        </w:trPr>
        <w:tc>
          <w:tcPr>
            <w:tcW w:w="9281" w:type="dxa"/>
            <w:tcBorders>
              <w:top w:val="single" w:sz="4" w:space="0" w:color="auto"/>
            </w:tcBorders>
            <w:vAlign w:val="center"/>
          </w:tcPr>
          <w:p w14:paraId="3D028662" w14:textId="77777777" w:rsidR="009874FF" w:rsidRPr="00DC52F9" w:rsidRDefault="009874FF" w:rsidP="009874FF">
            <w:pPr>
              <w:spacing w:after="0" w:line="240" w:lineRule="auto"/>
              <w:rPr>
                <w:rFonts w:asciiTheme="minorHAnsi" w:eastAsia="Proba Pro" w:hAnsiTheme="minorHAnsi" w:cstheme="minorHAnsi"/>
                <w:noProof/>
                <w:color w:val="000000"/>
                <w:sz w:val="20"/>
                <w:szCs w:val="20"/>
                <w:lang w:eastAsia="sk-SK"/>
              </w:rPr>
            </w:pPr>
          </w:p>
          <w:p w14:paraId="24EA26F5" w14:textId="77777777" w:rsidR="009874FF" w:rsidRPr="00DC52F9" w:rsidRDefault="009874FF" w:rsidP="009874FF">
            <w:pPr>
              <w:spacing w:after="0" w:line="240" w:lineRule="auto"/>
              <w:rPr>
                <w:rFonts w:asciiTheme="minorHAnsi" w:eastAsia="Proba Pro" w:hAnsiTheme="minorHAnsi" w:cstheme="minorHAnsi"/>
                <w:noProof/>
                <w:color w:val="000000"/>
                <w:sz w:val="20"/>
                <w:szCs w:val="20"/>
                <w:lang w:eastAsia="sk-SK"/>
              </w:rPr>
            </w:pPr>
          </w:p>
          <w:p w14:paraId="45E5582D" w14:textId="77777777" w:rsidR="009874FF" w:rsidRPr="00DC52F9" w:rsidRDefault="009874FF" w:rsidP="009874FF">
            <w:pPr>
              <w:spacing w:after="0" w:line="240" w:lineRule="auto"/>
              <w:rPr>
                <w:rFonts w:asciiTheme="minorHAnsi" w:eastAsia="Proba Pro" w:hAnsiTheme="minorHAnsi" w:cstheme="minorHAnsi"/>
                <w:noProof/>
                <w:color w:val="000000"/>
                <w:sz w:val="20"/>
                <w:szCs w:val="20"/>
                <w:lang w:eastAsia="sk-SK"/>
              </w:rPr>
            </w:pPr>
          </w:p>
          <w:p w14:paraId="0A7481A7" w14:textId="443596C1" w:rsidR="009874FF" w:rsidRPr="00DC52F9" w:rsidRDefault="00D4294F" w:rsidP="009874FF">
            <w:pPr>
              <w:spacing w:after="0" w:line="240" w:lineRule="auto"/>
              <w:rPr>
                <w:rFonts w:asciiTheme="minorHAnsi" w:eastAsia="Proba Pro" w:hAnsiTheme="minorHAnsi" w:cstheme="minorHAnsi"/>
                <w:noProof/>
                <w:color w:val="000000"/>
                <w:sz w:val="20"/>
                <w:szCs w:val="20"/>
                <w:lang w:eastAsia="sk-SK"/>
              </w:rPr>
            </w:pPr>
            <w:r w:rsidRPr="00DC52F9">
              <w:rPr>
                <w:rFonts w:asciiTheme="minorHAnsi" w:eastAsia="Proba Pro" w:hAnsiTheme="minorHAnsi" w:cstheme="minorHAnsi"/>
                <w:noProof/>
                <w:color w:val="000000"/>
                <w:sz w:val="20"/>
                <w:szCs w:val="20"/>
                <w:lang w:eastAsia="sk-SK"/>
              </w:rPr>
              <w:t>Doplňujúce informácie</w:t>
            </w:r>
            <w:r w:rsidR="009874FF" w:rsidRPr="00DC52F9">
              <w:rPr>
                <w:rFonts w:asciiTheme="minorHAnsi" w:eastAsia="Proba Pro" w:hAnsiTheme="minorHAnsi" w:cstheme="minorHAnsi"/>
                <w:noProof/>
                <w:color w:val="000000"/>
                <w:sz w:val="20"/>
                <w:szCs w:val="20"/>
                <w:lang w:eastAsia="sk-SK"/>
              </w:rPr>
              <w:t xml:space="preserve"> schválil:</w:t>
            </w:r>
            <w:r w:rsidR="009874FF" w:rsidRPr="00DC52F9">
              <w:rPr>
                <w:rFonts w:asciiTheme="minorHAnsi" w:eastAsia="Proba Pro" w:hAnsiTheme="minorHAnsi" w:cstheme="minorHAnsi"/>
                <w:noProof/>
                <w:color w:val="000000"/>
                <w:sz w:val="16"/>
                <w:lang w:eastAsia="sk-SK"/>
              </w:rPr>
              <w:t xml:space="preserve">                                                                               </w:t>
            </w:r>
            <w:r w:rsidR="006F1A21" w:rsidRPr="00DC52F9">
              <w:rPr>
                <w:rFonts w:asciiTheme="minorHAnsi" w:eastAsia="Proba Pro" w:hAnsiTheme="minorHAnsi" w:cstheme="minorHAnsi"/>
                <w:noProof/>
                <w:color w:val="000000"/>
                <w:sz w:val="16"/>
                <w:lang w:eastAsia="sk-SK"/>
              </w:rPr>
              <w:t xml:space="preserve">     </w:t>
            </w:r>
            <w:r w:rsidR="009874FF" w:rsidRPr="00DC52F9">
              <w:rPr>
                <w:rFonts w:asciiTheme="minorHAnsi" w:eastAsia="Proba Pro" w:hAnsiTheme="minorHAnsi" w:cstheme="minorHAnsi"/>
                <w:noProof/>
                <w:color w:val="000000"/>
                <w:sz w:val="16"/>
                <w:lang w:eastAsia="sk-SK"/>
              </w:rPr>
              <w:t xml:space="preserve"> </w:t>
            </w:r>
            <w:r w:rsidR="006F1A21" w:rsidRPr="00DC52F9">
              <w:rPr>
                <w:rFonts w:asciiTheme="minorHAnsi" w:eastAsia="Proba Pro" w:hAnsiTheme="minorHAnsi" w:cstheme="minorHAnsi"/>
                <w:noProof/>
                <w:color w:val="000000"/>
                <w:sz w:val="16"/>
                <w:lang w:eastAsia="sk-SK"/>
              </w:rPr>
              <w:t xml:space="preserve">      </w:t>
            </w:r>
            <w:r w:rsidR="009874FF" w:rsidRPr="00DC52F9">
              <w:rPr>
                <w:rFonts w:asciiTheme="minorHAnsi" w:eastAsia="Proba Pro" w:hAnsiTheme="minorHAnsi" w:cstheme="minorHAnsi"/>
                <w:noProof/>
                <w:color w:val="000000"/>
                <w:sz w:val="16"/>
                <w:lang w:eastAsia="sk-SK"/>
              </w:rPr>
              <w:t xml:space="preserve"> </w:t>
            </w:r>
            <w:r w:rsidR="006F1A21" w:rsidRPr="00DC52F9">
              <w:rPr>
                <w:rFonts w:asciiTheme="minorHAnsi" w:eastAsia="Proba Pro" w:hAnsiTheme="minorHAnsi" w:cstheme="minorHAnsi"/>
                <w:noProof/>
                <w:color w:val="000000"/>
                <w:sz w:val="20"/>
                <w:szCs w:val="20"/>
                <w:lang w:eastAsia="sk-SK"/>
              </w:rPr>
              <w:t>PhDr. Juraj Moravčík</w:t>
            </w:r>
          </w:p>
          <w:p w14:paraId="329EAC33" w14:textId="541D21A0" w:rsidR="009874FF" w:rsidRPr="00DC52F9" w:rsidRDefault="009874FF" w:rsidP="009874FF">
            <w:pPr>
              <w:spacing w:after="0" w:line="240" w:lineRule="auto"/>
              <w:rPr>
                <w:rFonts w:asciiTheme="minorHAnsi" w:eastAsia="Proba Pro" w:hAnsiTheme="minorHAnsi" w:cstheme="minorHAnsi"/>
                <w:noProof/>
                <w:color w:val="000000"/>
                <w:sz w:val="20"/>
                <w:szCs w:val="20"/>
                <w:lang w:eastAsia="sk-SK"/>
              </w:rPr>
            </w:pPr>
            <w:r w:rsidRPr="00DC52F9">
              <w:rPr>
                <w:rFonts w:asciiTheme="minorHAnsi" w:eastAsia="Proba Pro" w:hAnsiTheme="minorHAnsi" w:cstheme="minorHAnsi"/>
                <w:noProof/>
                <w:color w:val="000000"/>
                <w:sz w:val="20"/>
                <w:szCs w:val="20"/>
                <w:lang w:eastAsia="sk-SK"/>
              </w:rPr>
              <w:t xml:space="preserve">                                                                                                           </w:t>
            </w:r>
            <w:r w:rsidR="00D4294F" w:rsidRPr="00DC52F9">
              <w:rPr>
                <w:rFonts w:asciiTheme="minorHAnsi" w:eastAsia="Proba Pro" w:hAnsiTheme="minorHAnsi" w:cstheme="minorHAnsi"/>
                <w:noProof/>
                <w:color w:val="000000"/>
                <w:sz w:val="20"/>
                <w:szCs w:val="20"/>
                <w:lang w:eastAsia="sk-SK"/>
              </w:rPr>
              <w:t xml:space="preserve">  </w:t>
            </w:r>
            <w:r w:rsidR="006F1A21" w:rsidRPr="00DC52F9">
              <w:rPr>
                <w:rFonts w:asciiTheme="minorHAnsi" w:eastAsia="Proba Pro" w:hAnsiTheme="minorHAnsi" w:cstheme="minorHAnsi"/>
                <w:noProof/>
                <w:color w:val="000000"/>
                <w:sz w:val="20"/>
                <w:szCs w:val="20"/>
                <w:lang w:eastAsia="sk-SK"/>
              </w:rPr>
              <w:t xml:space="preserve">                   </w:t>
            </w:r>
            <w:r w:rsidR="00D4294F" w:rsidRPr="00DC52F9">
              <w:rPr>
                <w:rFonts w:asciiTheme="minorHAnsi" w:eastAsia="Proba Pro" w:hAnsiTheme="minorHAnsi" w:cstheme="minorHAnsi"/>
                <w:noProof/>
                <w:color w:val="000000"/>
                <w:sz w:val="20"/>
                <w:szCs w:val="20"/>
                <w:lang w:eastAsia="sk-SK"/>
              </w:rPr>
              <w:t xml:space="preserve"> </w:t>
            </w:r>
            <w:r w:rsidRPr="00DC52F9">
              <w:rPr>
                <w:rFonts w:asciiTheme="minorHAnsi" w:eastAsia="Proba Pro" w:hAnsiTheme="minorHAnsi" w:cstheme="minorHAnsi"/>
                <w:noProof/>
                <w:color w:val="000000"/>
                <w:sz w:val="20"/>
                <w:szCs w:val="20"/>
                <w:lang w:eastAsia="sk-SK"/>
              </w:rPr>
              <w:t>generálny riaditeľ</w:t>
            </w:r>
          </w:p>
        </w:tc>
      </w:tr>
      <w:bookmarkEnd w:id="0"/>
    </w:tbl>
    <w:p w14:paraId="3539FE79" w14:textId="77777777" w:rsidR="0094391B" w:rsidRPr="00DC52F9" w:rsidRDefault="0094391B" w:rsidP="00ED125C">
      <w:pPr>
        <w:spacing w:after="0" w:line="240" w:lineRule="auto"/>
        <w:jc w:val="center"/>
        <w:rPr>
          <w:rFonts w:asciiTheme="minorHAnsi" w:hAnsiTheme="minorHAnsi" w:cstheme="minorHAnsi"/>
          <w:sz w:val="20"/>
          <w:szCs w:val="20"/>
        </w:rPr>
      </w:pPr>
    </w:p>
    <w:p w14:paraId="4A2397EC" w14:textId="77777777" w:rsidR="00931A14" w:rsidRPr="00DC52F9" w:rsidRDefault="00931A14" w:rsidP="00ED125C">
      <w:pPr>
        <w:spacing w:after="0" w:line="240" w:lineRule="auto"/>
        <w:jc w:val="center"/>
        <w:rPr>
          <w:rFonts w:asciiTheme="minorHAnsi" w:hAnsiTheme="minorHAnsi" w:cstheme="minorHAnsi"/>
          <w:sz w:val="20"/>
          <w:szCs w:val="20"/>
        </w:rPr>
      </w:pPr>
    </w:p>
    <w:p w14:paraId="4A5721DD" w14:textId="77777777" w:rsidR="00931A14" w:rsidRPr="00DC52F9" w:rsidRDefault="00931A14" w:rsidP="00ED125C">
      <w:pPr>
        <w:spacing w:after="0" w:line="240" w:lineRule="auto"/>
        <w:jc w:val="center"/>
        <w:rPr>
          <w:rFonts w:asciiTheme="minorHAnsi" w:hAnsiTheme="minorHAnsi" w:cstheme="minorHAnsi"/>
          <w:sz w:val="20"/>
          <w:szCs w:val="20"/>
        </w:rPr>
      </w:pPr>
    </w:p>
    <w:p w14:paraId="1FCD6D9E" w14:textId="5BCA8CC7" w:rsidR="00931A14" w:rsidRPr="00DC52F9" w:rsidRDefault="00931A14" w:rsidP="00ED125C">
      <w:pPr>
        <w:spacing w:after="0" w:line="240" w:lineRule="auto"/>
        <w:jc w:val="center"/>
        <w:rPr>
          <w:rFonts w:asciiTheme="minorHAnsi" w:hAnsiTheme="minorHAnsi" w:cstheme="minorHAnsi"/>
          <w:sz w:val="20"/>
          <w:szCs w:val="20"/>
        </w:rPr>
      </w:pPr>
    </w:p>
    <w:p w14:paraId="048783F1" w14:textId="6281E8E8" w:rsidR="005041EB" w:rsidRPr="00DC52F9" w:rsidRDefault="005041EB" w:rsidP="00ED125C">
      <w:pPr>
        <w:spacing w:after="0" w:line="240" w:lineRule="auto"/>
        <w:jc w:val="center"/>
        <w:rPr>
          <w:rFonts w:asciiTheme="minorHAnsi" w:hAnsiTheme="minorHAnsi" w:cstheme="minorHAnsi"/>
          <w:sz w:val="20"/>
          <w:szCs w:val="20"/>
        </w:rPr>
      </w:pPr>
    </w:p>
    <w:p w14:paraId="663711FB" w14:textId="69B9AB53" w:rsidR="00E0151D" w:rsidRPr="00DC52F9" w:rsidRDefault="00E0151D" w:rsidP="009874FF">
      <w:pPr>
        <w:jc w:val="center"/>
        <w:rPr>
          <w:rFonts w:asciiTheme="minorHAnsi" w:hAnsiTheme="minorHAnsi" w:cstheme="minorHAnsi"/>
          <w:sz w:val="20"/>
        </w:rPr>
      </w:pPr>
    </w:p>
    <w:p w14:paraId="12EE8F48" w14:textId="77777777" w:rsidR="00E0151D" w:rsidRPr="00DC52F9" w:rsidRDefault="00E0151D" w:rsidP="009874FF">
      <w:pPr>
        <w:jc w:val="center"/>
        <w:rPr>
          <w:rFonts w:asciiTheme="minorHAnsi" w:hAnsiTheme="minorHAnsi" w:cstheme="minorHAnsi"/>
          <w:sz w:val="20"/>
        </w:rPr>
      </w:pPr>
    </w:p>
    <w:p w14:paraId="27B65095" w14:textId="27AA4BD5" w:rsidR="009874FF" w:rsidRPr="00DC52F9" w:rsidRDefault="009874FF" w:rsidP="009874FF">
      <w:pPr>
        <w:widowControl w:val="0"/>
        <w:jc w:val="center"/>
        <w:rPr>
          <w:rFonts w:asciiTheme="minorHAnsi" w:hAnsiTheme="minorHAnsi" w:cstheme="minorHAnsi"/>
          <w:sz w:val="20"/>
          <w:szCs w:val="20"/>
        </w:rPr>
      </w:pPr>
      <w:r w:rsidRPr="00DC52F9">
        <w:rPr>
          <w:rFonts w:asciiTheme="minorHAnsi" w:hAnsiTheme="minorHAnsi" w:cstheme="minorHAnsi"/>
          <w:sz w:val="20"/>
          <w:szCs w:val="20"/>
        </w:rPr>
        <w:t xml:space="preserve">V Banskej Bystrici, dňa </w:t>
      </w:r>
      <w:r w:rsidR="00962407">
        <w:rPr>
          <w:rFonts w:asciiTheme="minorHAnsi" w:hAnsiTheme="minorHAnsi" w:cstheme="minorHAnsi"/>
          <w:sz w:val="20"/>
          <w:szCs w:val="20"/>
        </w:rPr>
        <w:t>09</w:t>
      </w:r>
      <w:r w:rsidR="00EF7DB2">
        <w:rPr>
          <w:rFonts w:asciiTheme="minorHAnsi" w:hAnsiTheme="minorHAnsi" w:cstheme="minorHAnsi"/>
          <w:sz w:val="20"/>
          <w:szCs w:val="20"/>
        </w:rPr>
        <w:t>.0</w:t>
      </w:r>
      <w:r w:rsidR="00962407">
        <w:rPr>
          <w:rFonts w:asciiTheme="minorHAnsi" w:hAnsiTheme="minorHAnsi" w:cstheme="minorHAnsi"/>
          <w:sz w:val="20"/>
          <w:szCs w:val="20"/>
        </w:rPr>
        <w:t>4</w:t>
      </w:r>
      <w:r w:rsidR="00EF7DB2">
        <w:rPr>
          <w:rFonts w:asciiTheme="minorHAnsi" w:hAnsiTheme="minorHAnsi" w:cstheme="minorHAnsi"/>
          <w:sz w:val="20"/>
          <w:szCs w:val="20"/>
        </w:rPr>
        <w:t>.2024</w:t>
      </w:r>
    </w:p>
    <w:p w14:paraId="5026FBF6" w14:textId="7A7D63C4" w:rsidR="00D4294F" w:rsidRDefault="00D4294F" w:rsidP="00962407">
      <w:pPr>
        <w:spacing w:after="0" w:line="240" w:lineRule="auto"/>
        <w:rPr>
          <w:rFonts w:asciiTheme="minorHAnsi" w:hAnsiTheme="minorHAnsi" w:cstheme="minorHAnsi"/>
          <w:caps/>
          <w:color w:val="008998"/>
          <w:spacing w:val="30"/>
          <w:sz w:val="20"/>
          <w:szCs w:val="20"/>
        </w:rPr>
      </w:pPr>
    </w:p>
    <w:p w14:paraId="3C282C0B" w14:textId="77777777" w:rsidR="005A4897" w:rsidRDefault="005A4897" w:rsidP="00ED125C">
      <w:pPr>
        <w:spacing w:after="0" w:line="240" w:lineRule="auto"/>
        <w:jc w:val="center"/>
        <w:rPr>
          <w:rFonts w:asciiTheme="minorHAnsi" w:hAnsiTheme="minorHAnsi" w:cstheme="minorHAnsi"/>
          <w:caps/>
          <w:color w:val="008998"/>
          <w:spacing w:val="30"/>
          <w:sz w:val="20"/>
          <w:szCs w:val="20"/>
        </w:rPr>
      </w:pPr>
    </w:p>
    <w:p w14:paraId="4B5214F2" w14:textId="77777777" w:rsidR="005A4897" w:rsidRPr="00DC52F9" w:rsidRDefault="005A4897" w:rsidP="00ED125C">
      <w:pPr>
        <w:spacing w:after="0" w:line="240" w:lineRule="auto"/>
        <w:jc w:val="center"/>
        <w:rPr>
          <w:rFonts w:asciiTheme="minorHAnsi" w:hAnsiTheme="minorHAnsi" w:cstheme="minorHAnsi"/>
          <w:caps/>
          <w:color w:val="008998"/>
          <w:spacing w:val="30"/>
          <w:sz w:val="20"/>
          <w:szCs w:val="20"/>
        </w:rPr>
      </w:pPr>
    </w:p>
    <w:p w14:paraId="4666F146" w14:textId="7642F37A" w:rsidR="00E0151D" w:rsidRPr="00DC52F9" w:rsidRDefault="00E0151D" w:rsidP="00ED125C">
      <w:pPr>
        <w:spacing w:after="0" w:line="240" w:lineRule="auto"/>
        <w:jc w:val="center"/>
        <w:rPr>
          <w:rFonts w:asciiTheme="minorHAnsi" w:hAnsiTheme="minorHAnsi" w:cstheme="minorHAnsi"/>
          <w:caps/>
          <w:color w:val="008998"/>
          <w:spacing w:val="30"/>
          <w:sz w:val="20"/>
          <w:szCs w:val="20"/>
        </w:rPr>
      </w:pPr>
    </w:p>
    <w:p w14:paraId="0183827D" w14:textId="77777777" w:rsidR="00E0151D" w:rsidRPr="00DC52F9" w:rsidRDefault="00E0151D" w:rsidP="00ED125C">
      <w:pPr>
        <w:spacing w:after="0" w:line="240" w:lineRule="auto"/>
        <w:jc w:val="center"/>
        <w:rPr>
          <w:rFonts w:asciiTheme="minorHAnsi" w:hAnsiTheme="minorHAnsi" w:cstheme="minorHAnsi"/>
          <w:caps/>
          <w:color w:val="008998"/>
          <w:spacing w:val="30"/>
          <w:sz w:val="20"/>
          <w:szCs w:val="20"/>
        </w:rPr>
      </w:pPr>
    </w:p>
    <w:p w14:paraId="0CE43211" w14:textId="5364769B" w:rsidR="0094391B" w:rsidRPr="00DC52F9" w:rsidRDefault="0094391B" w:rsidP="00ED125C">
      <w:pPr>
        <w:spacing w:after="0" w:line="240" w:lineRule="auto"/>
        <w:jc w:val="center"/>
        <w:rPr>
          <w:rFonts w:asciiTheme="minorHAnsi" w:hAnsiTheme="minorHAnsi" w:cstheme="minorHAnsi"/>
          <w:caps/>
          <w:color w:val="008998"/>
          <w:spacing w:val="30"/>
          <w:sz w:val="20"/>
          <w:szCs w:val="20"/>
        </w:rPr>
      </w:pPr>
      <w:r w:rsidRPr="00DC52F9">
        <w:rPr>
          <w:rFonts w:asciiTheme="minorHAnsi" w:hAnsiTheme="minorHAnsi" w:cstheme="minorHAnsi"/>
          <w:caps/>
          <w:color w:val="008998"/>
          <w:spacing w:val="30"/>
          <w:sz w:val="20"/>
          <w:szCs w:val="20"/>
        </w:rPr>
        <w:t>OBSAH</w:t>
      </w:r>
    </w:p>
    <w:p w14:paraId="6527C806" w14:textId="6573AD79" w:rsidR="00DA173E" w:rsidRPr="00DC52F9" w:rsidRDefault="0094391B" w:rsidP="00DA173E">
      <w:pPr>
        <w:pStyle w:val="Obsah1"/>
        <w:spacing w:before="0"/>
        <w:rPr>
          <w:rFonts w:asciiTheme="minorHAnsi" w:eastAsiaTheme="minorEastAsia" w:hAnsiTheme="minorHAnsi" w:cstheme="minorHAnsi"/>
          <w:b w:val="0"/>
          <w:color w:val="auto"/>
          <w:sz w:val="22"/>
          <w:szCs w:val="22"/>
        </w:rPr>
      </w:pPr>
      <w:r w:rsidRPr="00DC52F9">
        <w:rPr>
          <w:rFonts w:asciiTheme="minorHAnsi" w:hAnsiTheme="minorHAnsi" w:cstheme="minorHAnsi"/>
          <w:b w:val="0"/>
        </w:rPr>
        <w:fldChar w:fldCharType="begin"/>
      </w:r>
      <w:r w:rsidRPr="00DC52F9">
        <w:rPr>
          <w:rFonts w:asciiTheme="minorHAnsi" w:hAnsiTheme="minorHAnsi" w:cstheme="minorHAnsi"/>
          <w:b w:val="0"/>
        </w:rPr>
        <w:instrText xml:space="preserve"> TOC \h \z \t "SAŽP 1;3;SAŽP Hlavný;1;SAŽP 0;2" </w:instrText>
      </w:r>
      <w:r w:rsidRPr="00DC52F9">
        <w:rPr>
          <w:rFonts w:asciiTheme="minorHAnsi" w:hAnsiTheme="minorHAnsi" w:cstheme="minorHAnsi"/>
          <w:b w:val="0"/>
        </w:rPr>
        <w:fldChar w:fldCharType="separate"/>
      </w:r>
      <w:hyperlink w:anchor="_Toc131594671" w:history="1">
        <w:r w:rsidR="00DA173E" w:rsidRPr="00DC52F9">
          <w:rPr>
            <w:rStyle w:val="Hypertextovprepojenie"/>
            <w:rFonts w:asciiTheme="minorHAnsi" w:hAnsiTheme="minorHAnsi" w:cstheme="minorHAnsi"/>
          </w:rPr>
          <w:t>ČASŤ A. Pokyny pre uchádzačov</w:t>
        </w:r>
        <w:r w:rsidR="00DA173E" w:rsidRPr="00DC52F9">
          <w:rPr>
            <w:rFonts w:asciiTheme="minorHAnsi" w:hAnsiTheme="minorHAnsi" w:cstheme="minorHAnsi"/>
            <w:webHidden/>
          </w:rPr>
          <w:tab/>
        </w:r>
        <w:r w:rsidR="00DA173E" w:rsidRPr="00DC52F9">
          <w:rPr>
            <w:rFonts w:asciiTheme="minorHAnsi" w:hAnsiTheme="minorHAnsi" w:cstheme="minorHAnsi"/>
            <w:webHidden/>
          </w:rPr>
          <w:fldChar w:fldCharType="begin"/>
        </w:r>
        <w:r w:rsidR="00DA173E" w:rsidRPr="00DC52F9">
          <w:rPr>
            <w:rFonts w:asciiTheme="minorHAnsi" w:hAnsiTheme="minorHAnsi" w:cstheme="minorHAnsi"/>
            <w:webHidden/>
          </w:rPr>
          <w:instrText xml:space="preserve"> PAGEREF _Toc131594671 \h </w:instrText>
        </w:r>
        <w:r w:rsidR="00DA173E" w:rsidRPr="00DC52F9">
          <w:rPr>
            <w:rFonts w:asciiTheme="minorHAnsi" w:hAnsiTheme="minorHAnsi" w:cstheme="minorHAnsi"/>
            <w:webHidden/>
          </w:rPr>
        </w:r>
        <w:r w:rsidR="00DA173E" w:rsidRPr="00DC52F9">
          <w:rPr>
            <w:rFonts w:asciiTheme="minorHAnsi" w:hAnsiTheme="minorHAnsi" w:cstheme="minorHAnsi"/>
            <w:webHidden/>
          </w:rPr>
          <w:fldChar w:fldCharType="separate"/>
        </w:r>
        <w:r w:rsidR="00DA173E" w:rsidRPr="00DC52F9">
          <w:rPr>
            <w:rFonts w:asciiTheme="minorHAnsi" w:hAnsiTheme="minorHAnsi" w:cstheme="minorHAnsi"/>
            <w:webHidden/>
          </w:rPr>
          <w:t>4</w:t>
        </w:r>
        <w:r w:rsidR="00DA173E" w:rsidRPr="00DC52F9">
          <w:rPr>
            <w:rFonts w:asciiTheme="minorHAnsi" w:hAnsiTheme="minorHAnsi" w:cstheme="minorHAnsi"/>
            <w:webHidden/>
          </w:rPr>
          <w:fldChar w:fldCharType="end"/>
        </w:r>
      </w:hyperlink>
    </w:p>
    <w:p w14:paraId="42316E03" w14:textId="352BF5F4" w:rsidR="00DA173E" w:rsidRPr="00DC52F9" w:rsidRDefault="00000000" w:rsidP="00DA173E">
      <w:pPr>
        <w:pStyle w:val="Obsah2"/>
        <w:spacing w:line="240" w:lineRule="auto"/>
        <w:rPr>
          <w:rFonts w:asciiTheme="minorHAnsi" w:eastAsiaTheme="minorEastAsia" w:hAnsiTheme="minorHAnsi" w:cstheme="minorHAnsi"/>
          <w:szCs w:val="22"/>
          <w:lang w:eastAsia="sk-SK"/>
        </w:rPr>
      </w:pPr>
      <w:hyperlink w:anchor="_Toc131594672" w:history="1">
        <w:r w:rsidR="00DA173E" w:rsidRPr="00DC52F9">
          <w:rPr>
            <w:rStyle w:val="Hypertextovprepojenie"/>
            <w:rFonts w:asciiTheme="minorHAnsi" w:hAnsiTheme="minorHAnsi" w:cstheme="minorHAnsi"/>
          </w:rPr>
          <w:t>ODDIEL I. Všeobecné informácie</w:t>
        </w:r>
        <w:r w:rsidR="00DA173E" w:rsidRPr="00DC52F9">
          <w:rPr>
            <w:rFonts w:asciiTheme="minorHAnsi" w:hAnsiTheme="minorHAnsi" w:cstheme="minorHAnsi"/>
            <w:webHidden/>
          </w:rPr>
          <w:tab/>
        </w:r>
        <w:r w:rsidR="00DA173E" w:rsidRPr="00DC52F9">
          <w:rPr>
            <w:rFonts w:asciiTheme="minorHAnsi" w:hAnsiTheme="minorHAnsi" w:cstheme="minorHAnsi"/>
            <w:webHidden/>
          </w:rPr>
          <w:fldChar w:fldCharType="begin"/>
        </w:r>
        <w:r w:rsidR="00DA173E" w:rsidRPr="00DC52F9">
          <w:rPr>
            <w:rFonts w:asciiTheme="minorHAnsi" w:hAnsiTheme="minorHAnsi" w:cstheme="minorHAnsi"/>
            <w:webHidden/>
          </w:rPr>
          <w:instrText xml:space="preserve"> PAGEREF _Toc131594672 \h </w:instrText>
        </w:r>
        <w:r w:rsidR="00DA173E" w:rsidRPr="00DC52F9">
          <w:rPr>
            <w:rFonts w:asciiTheme="minorHAnsi" w:hAnsiTheme="minorHAnsi" w:cstheme="minorHAnsi"/>
            <w:webHidden/>
          </w:rPr>
        </w:r>
        <w:r w:rsidR="00DA173E" w:rsidRPr="00DC52F9">
          <w:rPr>
            <w:rFonts w:asciiTheme="minorHAnsi" w:hAnsiTheme="minorHAnsi" w:cstheme="minorHAnsi"/>
            <w:webHidden/>
          </w:rPr>
          <w:fldChar w:fldCharType="separate"/>
        </w:r>
        <w:r w:rsidR="00DA173E" w:rsidRPr="00DC52F9">
          <w:rPr>
            <w:rFonts w:asciiTheme="minorHAnsi" w:hAnsiTheme="minorHAnsi" w:cstheme="minorHAnsi"/>
            <w:webHidden/>
          </w:rPr>
          <w:t>4</w:t>
        </w:r>
        <w:r w:rsidR="00DA173E" w:rsidRPr="00DC52F9">
          <w:rPr>
            <w:rFonts w:asciiTheme="minorHAnsi" w:hAnsiTheme="minorHAnsi" w:cstheme="minorHAnsi"/>
            <w:webHidden/>
          </w:rPr>
          <w:fldChar w:fldCharType="end"/>
        </w:r>
      </w:hyperlink>
    </w:p>
    <w:p w14:paraId="7D564F24" w14:textId="6BD41EDB"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73" w:history="1">
        <w:r w:rsidR="00DA173E" w:rsidRPr="00DC52F9">
          <w:rPr>
            <w:rStyle w:val="Hypertextovprepojenie"/>
            <w:rFonts w:asciiTheme="minorHAnsi" w:hAnsiTheme="minorHAnsi" w:cstheme="minorHAnsi"/>
            <w:bCs/>
            <w:i w:val="0"/>
            <w:noProof/>
          </w:rPr>
          <w:t>1</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Identifikácia verejného obstarávateľa</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_Toc131594673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4</w:t>
        </w:r>
        <w:r w:rsidR="00DA173E" w:rsidRPr="00DC52F9">
          <w:rPr>
            <w:rFonts w:asciiTheme="minorHAnsi" w:hAnsiTheme="minorHAnsi" w:cstheme="minorHAnsi"/>
            <w:i w:val="0"/>
            <w:noProof/>
            <w:webHidden/>
          </w:rPr>
          <w:fldChar w:fldCharType="end"/>
        </w:r>
      </w:hyperlink>
    </w:p>
    <w:p w14:paraId="7327010D" w14:textId="010F83B1"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74" w:history="1">
        <w:r w:rsidR="00DA173E" w:rsidRPr="00DC52F9">
          <w:rPr>
            <w:rStyle w:val="Hypertextovprepojenie"/>
            <w:rFonts w:asciiTheme="minorHAnsi" w:hAnsiTheme="minorHAnsi" w:cstheme="minorHAnsi"/>
            <w:bCs/>
            <w:i w:val="0"/>
            <w:noProof/>
          </w:rPr>
          <w:t>2</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Predmet zákazky</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_Toc131594674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4</w:t>
        </w:r>
        <w:r w:rsidR="00DA173E" w:rsidRPr="00DC52F9">
          <w:rPr>
            <w:rFonts w:asciiTheme="minorHAnsi" w:hAnsiTheme="minorHAnsi" w:cstheme="minorHAnsi"/>
            <w:i w:val="0"/>
            <w:noProof/>
            <w:webHidden/>
          </w:rPr>
          <w:fldChar w:fldCharType="end"/>
        </w:r>
      </w:hyperlink>
    </w:p>
    <w:p w14:paraId="3A603BFF" w14:textId="0727927F"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75" w:history="1">
        <w:r w:rsidR="00DA173E" w:rsidRPr="00DC52F9">
          <w:rPr>
            <w:rStyle w:val="Hypertextovprepojenie"/>
            <w:rFonts w:asciiTheme="minorHAnsi" w:hAnsiTheme="minorHAnsi" w:cstheme="minorHAnsi"/>
            <w:bCs/>
            <w:i w:val="0"/>
            <w:noProof/>
          </w:rPr>
          <w:t>3</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Komplexnosť dodávky a jej rozdelenie na časti</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_Toc131594675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4</w:t>
        </w:r>
        <w:r w:rsidR="00DA173E" w:rsidRPr="00DC52F9">
          <w:rPr>
            <w:rFonts w:asciiTheme="minorHAnsi" w:hAnsiTheme="minorHAnsi" w:cstheme="minorHAnsi"/>
            <w:i w:val="0"/>
            <w:noProof/>
            <w:webHidden/>
          </w:rPr>
          <w:fldChar w:fldCharType="end"/>
        </w:r>
      </w:hyperlink>
    </w:p>
    <w:p w14:paraId="18EA6B3F" w14:textId="2BEAED53"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76" w:history="1">
        <w:r w:rsidR="00DA173E" w:rsidRPr="00DC52F9">
          <w:rPr>
            <w:rStyle w:val="Hypertextovprepojenie"/>
            <w:rFonts w:asciiTheme="minorHAnsi" w:hAnsiTheme="minorHAnsi" w:cstheme="minorHAnsi"/>
            <w:bCs/>
            <w:i w:val="0"/>
            <w:noProof/>
          </w:rPr>
          <w:t>4</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Zdroj finančných prostriedkov</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_Toc131594676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5</w:t>
        </w:r>
        <w:r w:rsidR="00DA173E" w:rsidRPr="00DC52F9">
          <w:rPr>
            <w:rFonts w:asciiTheme="minorHAnsi" w:hAnsiTheme="minorHAnsi" w:cstheme="minorHAnsi"/>
            <w:i w:val="0"/>
            <w:noProof/>
            <w:webHidden/>
          </w:rPr>
          <w:fldChar w:fldCharType="end"/>
        </w:r>
      </w:hyperlink>
    </w:p>
    <w:p w14:paraId="74211FE8" w14:textId="564E3514"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77" w:history="1">
        <w:r w:rsidR="00DA173E" w:rsidRPr="00DC52F9">
          <w:rPr>
            <w:rStyle w:val="Hypertextovprepojenie"/>
            <w:rFonts w:asciiTheme="minorHAnsi" w:hAnsiTheme="minorHAnsi" w:cstheme="minorHAnsi"/>
            <w:bCs/>
            <w:i w:val="0"/>
            <w:noProof/>
          </w:rPr>
          <w:t>5</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Zmluva</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_Toc131594677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5</w:t>
        </w:r>
        <w:r w:rsidR="00DA173E" w:rsidRPr="00DC52F9">
          <w:rPr>
            <w:rFonts w:asciiTheme="minorHAnsi" w:hAnsiTheme="minorHAnsi" w:cstheme="minorHAnsi"/>
            <w:i w:val="0"/>
            <w:noProof/>
            <w:webHidden/>
          </w:rPr>
          <w:fldChar w:fldCharType="end"/>
        </w:r>
      </w:hyperlink>
    </w:p>
    <w:p w14:paraId="35D2072F" w14:textId="4CA1E3D2"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78" w:history="1">
        <w:r w:rsidR="00DA173E" w:rsidRPr="00DC52F9">
          <w:rPr>
            <w:rStyle w:val="Hypertextovprepojenie"/>
            <w:rFonts w:asciiTheme="minorHAnsi" w:hAnsiTheme="minorHAnsi" w:cstheme="minorHAnsi"/>
            <w:bCs/>
            <w:i w:val="0"/>
            <w:noProof/>
          </w:rPr>
          <w:t>6</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Miesto a termín plnenia predmetu zákazky</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_Toc131594678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5</w:t>
        </w:r>
        <w:r w:rsidR="00DA173E" w:rsidRPr="00DC52F9">
          <w:rPr>
            <w:rFonts w:asciiTheme="minorHAnsi" w:hAnsiTheme="minorHAnsi" w:cstheme="minorHAnsi"/>
            <w:i w:val="0"/>
            <w:noProof/>
            <w:webHidden/>
          </w:rPr>
          <w:fldChar w:fldCharType="end"/>
        </w:r>
      </w:hyperlink>
    </w:p>
    <w:p w14:paraId="556A724F" w14:textId="5B900B8F"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79" w:history="1">
        <w:r w:rsidR="00DA173E" w:rsidRPr="00DC52F9">
          <w:rPr>
            <w:rStyle w:val="Hypertextovprepojenie"/>
            <w:rFonts w:asciiTheme="minorHAnsi" w:hAnsiTheme="minorHAnsi" w:cstheme="minorHAnsi"/>
            <w:bCs/>
            <w:i w:val="0"/>
            <w:noProof/>
          </w:rPr>
          <w:t>7</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Oprávnení uchádzači</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_Toc131594679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5</w:t>
        </w:r>
        <w:r w:rsidR="00DA173E" w:rsidRPr="00DC52F9">
          <w:rPr>
            <w:rFonts w:asciiTheme="minorHAnsi" w:hAnsiTheme="minorHAnsi" w:cstheme="minorHAnsi"/>
            <w:i w:val="0"/>
            <w:noProof/>
            <w:webHidden/>
          </w:rPr>
          <w:fldChar w:fldCharType="end"/>
        </w:r>
      </w:hyperlink>
    </w:p>
    <w:p w14:paraId="6FB0318A" w14:textId="128077C9"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80" w:history="1">
        <w:r w:rsidR="00DA173E" w:rsidRPr="00DC52F9">
          <w:rPr>
            <w:rStyle w:val="Hypertextovprepojenie"/>
            <w:rFonts w:asciiTheme="minorHAnsi" w:hAnsiTheme="minorHAnsi" w:cstheme="minorHAnsi"/>
            <w:bCs/>
            <w:i w:val="0"/>
            <w:noProof/>
          </w:rPr>
          <w:t>8</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Ppredloženie aobsah ponúk</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_Toc131594680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5</w:t>
        </w:r>
        <w:r w:rsidR="00DA173E" w:rsidRPr="00DC52F9">
          <w:rPr>
            <w:rFonts w:asciiTheme="minorHAnsi" w:hAnsiTheme="minorHAnsi" w:cstheme="minorHAnsi"/>
            <w:i w:val="0"/>
            <w:noProof/>
            <w:webHidden/>
          </w:rPr>
          <w:fldChar w:fldCharType="end"/>
        </w:r>
      </w:hyperlink>
    </w:p>
    <w:p w14:paraId="55696A1A" w14:textId="66B67D23"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81" w:history="1">
        <w:r w:rsidR="00DA173E" w:rsidRPr="00DC52F9">
          <w:rPr>
            <w:rStyle w:val="Hypertextovprepojenie"/>
            <w:rFonts w:asciiTheme="minorHAnsi" w:hAnsiTheme="minorHAnsi" w:cstheme="minorHAnsi"/>
            <w:bCs/>
            <w:i w:val="0"/>
            <w:noProof/>
          </w:rPr>
          <w:t>9</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Variantné riešenie</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_Toc131594681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6</w:t>
        </w:r>
        <w:r w:rsidR="00DA173E" w:rsidRPr="00DC52F9">
          <w:rPr>
            <w:rFonts w:asciiTheme="minorHAnsi" w:hAnsiTheme="minorHAnsi" w:cstheme="minorHAnsi"/>
            <w:i w:val="0"/>
            <w:noProof/>
            <w:webHidden/>
          </w:rPr>
          <w:fldChar w:fldCharType="end"/>
        </w:r>
      </w:hyperlink>
    </w:p>
    <w:p w14:paraId="481841BC" w14:textId="6055A6FE"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82" w:history="1">
        <w:r w:rsidR="00DA173E" w:rsidRPr="00DC52F9">
          <w:rPr>
            <w:rStyle w:val="Hypertextovprepojenie"/>
            <w:rFonts w:asciiTheme="minorHAnsi" w:hAnsiTheme="minorHAnsi" w:cstheme="minorHAnsi"/>
            <w:bCs/>
            <w:i w:val="0"/>
            <w:noProof/>
          </w:rPr>
          <w:t>10</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Platnosť ponúk</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_Toc131594682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6</w:t>
        </w:r>
        <w:r w:rsidR="00DA173E" w:rsidRPr="00DC52F9">
          <w:rPr>
            <w:rFonts w:asciiTheme="minorHAnsi" w:hAnsiTheme="minorHAnsi" w:cstheme="minorHAnsi"/>
            <w:i w:val="0"/>
            <w:noProof/>
            <w:webHidden/>
          </w:rPr>
          <w:fldChar w:fldCharType="end"/>
        </w:r>
      </w:hyperlink>
    </w:p>
    <w:p w14:paraId="659E9E6A" w14:textId="42769E28"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83" w:history="1">
        <w:r w:rsidR="00DA173E" w:rsidRPr="00DC52F9">
          <w:rPr>
            <w:rStyle w:val="Hypertextovprepojenie"/>
            <w:rFonts w:asciiTheme="minorHAnsi" w:hAnsiTheme="minorHAnsi" w:cstheme="minorHAnsi"/>
            <w:bCs/>
            <w:i w:val="0"/>
            <w:noProof/>
          </w:rPr>
          <w:t>11</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Náklady na ponuky</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_Toc131594683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6</w:t>
        </w:r>
        <w:r w:rsidR="00DA173E" w:rsidRPr="00DC52F9">
          <w:rPr>
            <w:rFonts w:asciiTheme="minorHAnsi" w:hAnsiTheme="minorHAnsi" w:cstheme="minorHAnsi"/>
            <w:i w:val="0"/>
            <w:noProof/>
            <w:webHidden/>
          </w:rPr>
          <w:fldChar w:fldCharType="end"/>
        </w:r>
      </w:hyperlink>
    </w:p>
    <w:p w14:paraId="11302F8A" w14:textId="35FB32EC"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84" w:history="1">
        <w:r w:rsidR="00DA173E" w:rsidRPr="00DC52F9">
          <w:rPr>
            <w:rStyle w:val="Hypertextovprepojenie"/>
            <w:rFonts w:asciiTheme="minorHAnsi" w:hAnsiTheme="minorHAnsi" w:cstheme="minorHAnsi"/>
            <w:bCs/>
            <w:i w:val="0"/>
            <w:noProof/>
          </w:rPr>
          <w:t>12</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Dorozumievanie medzi verejným obstarávateľom a záujmecami a uchádzačmi</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_Toc131594684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6</w:t>
        </w:r>
        <w:r w:rsidR="00DA173E" w:rsidRPr="00DC52F9">
          <w:rPr>
            <w:rFonts w:asciiTheme="minorHAnsi" w:hAnsiTheme="minorHAnsi" w:cstheme="minorHAnsi"/>
            <w:i w:val="0"/>
            <w:noProof/>
            <w:webHidden/>
          </w:rPr>
          <w:fldChar w:fldCharType="end"/>
        </w:r>
      </w:hyperlink>
    </w:p>
    <w:p w14:paraId="009C6B3F" w14:textId="6BCB7F7F"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85" w:history="1">
        <w:r w:rsidR="00DA173E" w:rsidRPr="00DC52F9">
          <w:rPr>
            <w:rStyle w:val="Hypertextovprepojenie"/>
            <w:rFonts w:asciiTheme="minorHAnsi" w:hAnsiTheme="minorHAnsi" w:cstheme="minorHAnsi"/>
            <w:bCs/>
            <w:i w:val="0"/>
            <w:noProof/>
          </w:rPr>
          <w:t>13</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Vysvetľovanie súťažných podkladov / doplňujúcich informácií</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_Toc131594685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7</w:t>
        </w:r>
        <w:r w:rsidR="00DA173E" w:rsidRPr="00DC52F9">
          <w:rPr>
            <w:rFonts w:asciiTheme="minorHAnsi" w:hAnsiTheme="minorHAnsi" w:cstheme="minorHAnsi"/>
            <w:i w:val="0"/>
            <w:noProof/>
            <w:webHidden/>
          </w:rPr>
          <w:fldChar w:fldCharType="end"/>
        </w:r>
      </w:hyperlink>
    </w:p>
    <w:p w14:paraId="0BCB0683" w14:textId="3A593F70"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86" w:history="1">
        <w:r w:rsidR="00DA173E" w:rsidRPr="00DC52F9">
          <w:rPr>
            <w:rStyle w:val="Hypertextovprepojenie"/>
            <w:rFonts w:asciiTheme="minorHAnsi" w:hAnsiTheme="minorHAnsi" w:cstheme="minorHAnsi"/>
            <w:bCs/>
            <w:i w:val="0"/>
            <w:noProof/>
          </w:rPr>
          <w:t>14</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Obhliadka miesta plnenia predmetu zákazky</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_Toc131594686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7</w:t>
        </w:r>
        <w:r w:rsidR="00DA173E" w:rsidRPr="00DC52F9">
          <w:rPr>
            <w:rFonts w:asciiTheme="minorHAnsi" w:hAnsiTheme="minorHAnsi" w:cstheme="minorHAnsi"/>
            <w:i w:val="0"/>
            <w:noProof/>
            <w:webHidden/>
          </w:rPr>
          <w:fldChar w:fldCharType="end"/>
        </w:r>
      </w:hyperlink>
    </w:p>
    <w:p w14:paraId="06C59308" w14:textId="26E6433B" w:rsidR="00DA173E" w:rsidRPr="00DC52F9" w:rsidRDefault="00000000" w:rsidP="00DA173E">
      <w:pPr>
        <w:pStyle w:val="Obsah2"/>
        <w:spacing w:line="240" w:lineRule="auto"/>
        <w:rPr>
          <w:rFonts w:asciiTheme="minorHAnsi" w:eastAsiaTheme="minorEastAsia" w:hAnsiTheme="minorHAnsi" w:cstheme="minorHAnsi"/>
          <w:szCs w:val="22"/>
          <w:lang w:eastAsia="sk-SK"/>
        </w:rPr>
      </w:pPr>
      <w:hyperlink w:anchor="_Toc131594687" w:history="1">
        <w:r w:rsidR="00DA173E" w:rsidRPr="00DC52F9">
          <w:rPr>
            <w:rStyle w:val="Hypertextovprepojenie"/>
            <w:rFonts w:asciiTheme="minorHAnsi" w:hAnsiTheme="minorHAnsi" w:cstheme="minorHAnsi"/>
          </w:rPr>
          <w:t>ODDIEL III. Príprava ponuky</w:t>
        </w:r>
        <w:r w:rsidR="00DA173E" w:rsidRPr="00DC52F9">
          <w:rPr>
            <w:rFonts w:asciiTheme="minorHAnsi" w:hAnsiTheme="minorHAnsi" w:cstheme="minorHAnsi"/>
            <w:webHidden/>
          </w:rPr>
          <w:tab/>
        </w:r>
        <w:r w:rsidR="00DA173E" w:rsidRPr="00DC52F9">
          <w:rPr>
            <w:rFonts w:asciiTheme="minorHAnsi" w:hAnsiTheme="minorHAnsi" w:cstheme="minorHAnsi"/>
            <w:webHidden/>
          </w:rPr>
          <w:fldChar w:fldCharType="begin"/>
        </w:r>
        <w:r w:rsidR="00DA173E" w:rsidRPr="00DC52F9">
          <w:rPr>
            <w:rFonts w:asciiTheme="minorHAnsi" w:hAnsiTheme="minorHAnsi" w:cstheme="minorHAnsi"/>
            <w:webHidden/>
          </w:rPr>
          <w:instrText xml:space="preserve"> PAGEREF _Toc131594687 \h </w:instrText>
        </w:r>
        <w:r w:rsidR="00DA173E" w:rsidRPr="00DC52F9">
          <w:rPr>
            <w:rFonts w:asciiTheme="minorHAnsi" w:hAnsiTheme="minorHAnsi" w:cstheme="minorHAnsi"/>
            <w:webHidden/>
          </w:rPr>
        </w:r>
        <w:r w:rsidR="00DA173E" w:rsidRPr="00DC52F9">
          <w:rPr>
            <w:rFonts w:asciiTheme="minorHAnsi" w:hAnsiTheme="minorHAnsi" w:cstheme="minorHAnsi"/>
            <w:webHidden/>
          </w:rPr>
          <w:fldChar w:fldCharType="separate"/>
        </w:r>
        <w:r w:rsidR="00DA173E" w:rsidRPr="00DC52F9">
          <w:rPr>
            <w:rFonts w:asciiTheme="minorHAnsi" w:hAnsiTheme="minorHAnsi" w:cstheme="minorHAnsi"/>
            <w:webHidden/>
          </w:rPr>
          <w:t>7</w:t>
        </w:r>
        <w:r w:rsidR="00DA173E" w:rsidRPr="00DC52F9">
          <w:rPr>
            <w:rFonts w:asciiTheme="minorHAnsi" w:hAnsiTheme="minorHAnsi" w:cstheme="minorHAnsi"/>
            <w:webHidden/>
          </w:rPr>
          <w:fldChar w:fldCharType="end"/>
        </w:r>
      </w:hyperlink>
    </w:p>
    <w:p w14:paraId="64A644CD" w14:textId="28CDA295"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88" w:history="1">
        <w:r w:rsidR="00DA173E" w:rsidRPr="00DC52F9">
          <w:rPr>
            <w:rStyle w:val="Hypertextovprepojenie"/>
            <w:rFonts w:asciiTheme="minorHAnsi" w:hAnsiTheme="minorHAnsi" w:cstheme="minorHAnsi"/>
            <w:bCs/>
            <w:i w:val="0"/>
            <w:noProof/>
          </w:rPr>
          <w:t>15</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Jazyk ponúk</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_Toc131594688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7</w:t>
        </w:r>
        <w:r w:rsidR="00DA173E" w:rsidRPr="00DC52F9">
          <w:rPr>
            <w:rFonts w:asciiTheme="minorHAnsi" w:hAnsiTheme="minorHAnsi" w:cstheme="minorHAnsi"/>
            <w:i w:val="0"/>
            <w:noProof/>
            <w:webHidden/>
          </w:rPr>
          <w:fldChar w:fldCharType="end"/>
        </w:r>
      </w:hyperlink>
    </w:p>
    <w:p w14:paraId="59AA5914" w14:textId="342C1D5F"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89" w:history="1">
        <w:r w:rsidR="00DA173E" w:rsidRPr="00DC52F9">
          <w:rPr>
            <w:rStyle w:val="Hypertextovprepojenie"/>
            <w:rFonts w:asciiTheme="minorHAnsi" w:hAnsiTheme="minorHAnsi" w:cstheme="minorHAnsi"/>
            <w:bCs/>
            <w:i w:val="0"/>
            <w:noProof/>
          </w:rPr>
          <w:t>16</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Zábezpeka</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_Toc131594689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7</w:t>
        </w:r>
        <w:r w:rsidR="00DA173E" w:rsidRPr="00DC52F9">
          <w:rPr>
            <w:rFonts w:asciiTheme="minorHAnsi" w:hAnsiTheme="minorHAnsi" w:cstheme="minorHAnsi"/>
            <w:i w:val="0"/>
            <w:noProof/>
            <w:webHidden/>
          </w:rPr>
          <w:fldChar w:fldCharType="end"/>
        </w:r>
      </w:hyperlink>
    </w:p>
    <w:p w14:paraId="77284C4C" w14:textId="1D1388D4"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90" w:history="1">
        <w:r w:rsidR="00DA173E" w:rsidRPr="00DC52F9">
          <w:rPr>
            <w:rStyle w:val="Hypertextovprepojenie"/>
            <w:rFonts w:asciiTheme="minorHAnsi" w:hAnsiTheme="minorHAnsi" w:cstheme="minorHAnsi"/>
            <w:bCs/>
            <w:i w:val="0"/>
            <w:noProof/>
          </w:rPr>
          <w:t>17</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Mena a ceny uvádzané v ponukách</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_Toc131594690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7</w:t>
        </w:r>
        <w:r w:rsidR="00DA173E" w:rsidRPr="00DC52F9">
          <w:rPr>
            <w:rFonts w:asciiTheme="minorHAnsi" w:hAnsiTheme="minorHAnsi" w:cstheme="minorHAnsi"/>
            <w:i w:val="0"/>
            <w:noProof/>
            <w:webHidden/>
          </w:rPr>
          <w:fldChar w:fldCharType="end"/>
        </w:r>
      </w:hyperlink>
    </w:p>
    <w:p w14:paraId="6003FF5C" w14:textId="0F3E2E3F"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91" w:history="1">
        <w:r w:rsidR="00DA173E" w:rsidRPr="00DC52F9">
          <w:rPr>
            <w:rStyle w:val="Hypertextovprepojenie"/>
            <w:rFonts w:asciiTheme="minorHAnsi" w:hAnsiTheme="minorHAnsi" w:cstheme="minorHAnsi"/>
            <w:bCs/>
            <w:i w:val="0"/>
            <w:noProof/>
          </w:rPr>
          <w:t>18</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Vyhotovenie ponúk</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_Toc131594691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7</w:t>
        </w:r>
        <w:r w:rsidR="00DA173E" w:rsidRPr="00DC52F9">
          <w:rPr>
            <w:rFonts w:asciiTheme="minorHAnsi" w:hAnsiTheme="minorHAnsi" w:cstheme="minorHAnsi"/>
            <w:i w:val="0"/>
            <w:noProof/>
            <w:webHidden/>
          </w:rPr>
          <w:fldChar w:fldCharType="end"/>
        </w:r>
      </w:hyperlink>
    </w:p>
    <w:p w14:paraId="14686117" w14:textId="4D774607"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92" w:history="1">
        <w:r w:rsidR="00DA173E" w:rsidRPr="00DC52F9">
          <w:rPr>
            <w:rStyle w:val="Hypertextovprepojenie"/>
            <w:rFonts w:asciiTheme="minorHAnsi" w:hAnsiTheme="minorHAnsi" w:cstheme="minorHAnsi"/>
            <w:bCs/>
            <w:i w:val="0"/>
            <w:noProof/>
          </w:rPr>
          <w:t>19</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Konflikt záujmov</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_Toc131594692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7</w:t>
        </w:r>
        <w:r w:rsidR="00DA173E" w:rsidRPr="00DC52F9">
          <w:rPr>
            <w:rFonts w:asciiTheme="minorHAnsi" w:hAnsiTheme="minorHAnsi" w:cstheme="minorHAnsi"/>
            <w:i w:val="0"/>
            <w:noProof/>
            <w:webHidden/>
          </w:rPr>
          <w:fldChar w:fldCharType="end"/>
        </w:r>
      </w:hyperlink>
    </w:p>
    <w:p w14:paraId="03615BB8" w14:textId="4EDD8068" w:rsidR="00DA173E" w:rsidRPr="00DC52F9" w:rsidRDefault="00000000" w:rsidP="00DA173E">
      <w:pPr>
        <w:pStyle w:val="Obsah2"/>
        <w:spacing w:line="240" w:lineRule="auto"/>
        <w:rPr>
          <w:rFonts w:asciiTheme="minorHAnsi" w:eastAsiaTheme="minorEastAsia" w:hAnsiTheme="minorHAnsi" w:cstheme="minorHAnsi"/>
          <w:szCs w:val="22"/>
          <w:lang w:eastAsia="sk-SK"/>
        </w:rPr>
      </w:pPr>
      <w:hyperlink w:anchor="_Toc131594693" w:history="1">
        <w:r w:rsidR="00DA173E" w:rsidRPr="00DC52F9">
          <w:rPr>
            <w:rStyle w:val="Hypertextovprepojenie"/>
            <w:rFonts w:asciiTheme="minorHAnsi" w:hAnsiTheme="minorHAnsi" w:cstheme="minorHAnsi"/>
          </w:rPr>
          <w:t>ODDIEL IV. Predkladanie ponúk</w:t>
        </w:r>
        <w:r w:rsidR="00DA173E" w:rsidRPr="00DC52F9">
          <w:rPr>
            <w:rFonts w:asciiTheme="minorHAnsi" w:hAnsiTheme="minorHAnsi" w:cstheme="minorHAnsi"/>
            <w:webHidden/>
          </w:rPr>
          <w:tab/>
        </w:r>
        <w:r w:rsidR="00DA173E" w:rsidRPr="00DC52F9">
          <w:rPr>
            <w:rFonts w:asciiTheme="minorHAnsi" w:hAnsiTheme="minorHAnsi" w:cstheme="minorHAnsi"/>
            <w:webHidden/>
          </w:rPr>
          <w:fldChar w:fldCharType="begin"/>
        </w:r>
        <w:r w:rsidR="00DA173E" w:rsidRPr="00DC52F9">
          <w:rPr>
            <w:rFonts w:asciiTheme="minorHAnsi" w:hAnsiTheme="minorHAnsi" w:cstheme="minorHAnsi"/>
            <w:webHidden/>
          </w:rPr>
          <w:instrText xml:space="preserve"> PAGEREF _Toc131594693 \h </w:instrText>
        </w:r>
        <w:r w:rsidR="00DA173E" w:rsidRPr="00DC52F9">
          <w:rPr>
            <w:rFonts w:asciiTheme="minorHAnsi" w:hAnsiTheme="minorHAnsi" w:cstheme="minorHAnsi"/>
            <w:webHidden/>
          </w:rPr>
        </w:r>
        <w:r w:rsidR="00DA173E" w:rsidRPr="00DC52F9">
          <w:rPr>
            <w:rFonts w:asciiTheme="minorHAnsi" w:hAnsiTheme="minorHAnsi" w:cstheme="minorHAnsi"/>
            <w:webHidden/>
          </w:rPr>
          <w:fldChar w:fldCharType="separate"/>
        </w:r>
        <w:r w:rsidR="00DA173E" w:rsidRPr="00DC52F9">
          <w:rPr>
            <w:rFonts w:asciiTheme="minorHAnsi" w:hAnsiTheme="minorHAnsi" w:cstheme="minorHAnsi"/>
            <w:webHidden/>
          </w:rPr>
          <w:t>8</w:t>
        </w:r>
        <w:r w:rsidR="00DA173E" w:rsidRPr="00DC52F9">
          <w:rPr>
            <w:rFonts w:asciiTheme="minorHAnsi" w:hAnsiTheme="minorHAnsi" w:cstheme="minorHAnsi"/>
            <w:webHidden/>
          </w:rPr>
          <w:fldChar w:fldCharType="end"/>
        </w:r>
      </w:hyperlink>
    </w:p>
    <w:p w14:paraId="49084356" w14:textId="538BA083"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94" w:history="1">
        <w:r w:rsidR="00DA173E" w:rsidRPr="00DC52F9">
          <w:rPr>
            <w:rStyle w:val="Hypertextovprepojenie"/>
            <w:rFonts w:asciiTheme="minorHAnsi" w:hAnsiTheme="minorHAnsi" w:cstheme="minorHAnsi"/>
            <w:bCs/>
            <w:i w:val="0"/>
            <w:noProof/>
          </w:rPr>
          <w:t>20</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Spôsob predkladania ponuky</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_Toc131594694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8</w:t>
        </w:r>
        <w:r w:rsidR="00DA173E" w:rsidRPr="00DC52F9">
          <w:rPr>
            <w:rFonts w:asciiTheme="minorHAnsi" w:hAnsiTheme="minorHAnsi" w:cstheme="minorHAnsi"/>
            <w:i w:val="0"/>
            <w:noProof/>
            <w:webHidden/>
          </w:rPr>
          <w:fldChar w:fldCharType="end"/>
        </w:r>
      </w:hyperlink>
    </w:p>
    <w:p w14:paraId="5D0C1B7F" w14:textId="5DC06F2C"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95" w:history="1">
        <w:r w:rsidR="00DA173E" w:rsidRPr="00DC52F9">
          <w:rPr>
            <w:rStyle w:val="Hypertextovprepojenie"/>
            <w:rFonts w:asciiTheme="minorHAnsi" w:hAnsiTheme="minorHAnsi" w:cstheme="minorHAnsi"/>
            <w:bCs/>
            <w:i w:val="0"/>
            <w:noProof/>
          </w:rPr>
          <w:t>21</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Miesto a lehota na predkladanie ponúk</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_Toc131594695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8</w:t>
        </w:r>
        <w:r w:rsidR="00DA173E" w:rsidRPr="00DC52F9">
          <w:rPr>
            <w:rFonts w:asciiTheme="minorHAnsi" w:hAnsiTheme="minorHAnsi" w:cstheme="minorHAnsi"/>
            <w:i w:val="0"/>
            <w:noProof/>
            <w:webHidden/>
          </w:rPr>
          <w:fldChar w:fldCharType="end"/>
        </w:r>
      </w:hyperlink>
    </w:p>
    <w:p w14:paraId="3487CE80" w14:textId="1A877F33"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96" w:history="1">
        <w:r w:rsidR="00DA173E" w:rsidRPr="00DC52F9">
          <w:rPr>
            <w:rStyle w:val="Hypertextovprepojenie"/>
            <w:rFonts w:asciiTheme="minorHAnsi" w:hAnsiTheme="minorHAnsi" w:cstheme="minorHAnsi"/>
            <w:bCs/>
            <w:i w:val="0"/>
            <w:noProof/>
          </w:rPr>
          <w:t>22</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Späťvzatie odoslanej ponuky a predloženie novej ponuky</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_Toc131594696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8</w:t>
        </w:r>
        <w:r w:rsidR="00DA173E" w:rsidRPr="00DC52F9">
          <w:rPr>
            <w:rFonts w:asciiTheme="minorHAnsi" w:hAnsiTheme="minorHAnsi" w:cstheme="minorHAnsi"/>
            <w:i w:val="0"/>
            <w:noProof/>
            <w:webHidden/>
          </w:rPr>
          <w:fldChar w:fldCharType="end"/>
        </w:r>
      </w:hyperlink>
    </w:p>
    <w:p w14:paraId="5909C589" w14:textId="2EBE90D3" w:rsidR="00DA173E" w:rsidRPr="00DC52F9" w:rsidRDefault="00000000" w:rsidP="00DA173E">
      <w:pPr>
        <w:pStyle w:val="Obsah2"/>
        <w:spacing w:line="240" w:lineRule="auto"/>
        <w:rPr>
          <w:rFonts w:asciiTheme="minorHAnsi" w:eastAsiaTheme="minorEastAsia" w:hAnsiTheme="minorHAnsi" w:cstheme="minorHAnsi"/>
          <w:szCs w:val="22"/>
          <w:lang w:eastAsia="sk-SK"/>
        </w:rPr>
      </w:pPr>
      <w:hyperlink w:anchor="_Toc131594697" w:history="1">
        <w:r w:rsidR="00DA173E" w:rsidRPr="00DC52F9">
          <w:rPr>
            <w:rStyle w:val="Hypertextovprepojenie"/>
            <w:rFonts w:asciiTheme="minorHAnsi" w:hAnsiTheme="minorHAnsi" w:cstheme="minorHAnsi"/>
          </w:rPr>
          <w:t>ODDIEL V. Otváranie a vyhodnotenie ponúk</w:t>
        </w:r>
        <w:r w:rsidR="00DA173E" w:rsidRPr="00DC52F9">
          <w:rPr>
            <w:rFonts w:asciiTheme="minorHAnsi" w:hAnsiTheme="minorHAnsi" w:cstheme="minorHAnsi"/>
            <w:webHidden/>
          </w:rPr>
          <w:tab/>
        </w:r>
        <w:r w:rsidR="00DA173E" w:rsidRPr="00DC52F9">
          <w:rPr>
            <w:rFonts w:asciiTheme="minorHAnsi" w:hAnsiTheme="minorHAnsi" w:cstheme="minorHAnsi"/>
            <w:webHidden/>
          </w:rPr>
          <w:fldChar w:fldCharType="begin"/>
        </w:r>
        <w:r w:rsidR="00DA173E" w:rsidRPr="00DC52F9">
          <w:rPr>
            <w:rFonts w:asciiTheme="minorHAnsi" w:hAnsiTheme="minorHAnsi" w:cstheme="minorHAnsi"/>
            <w:webHidden/>
          </w:rPr>
          <w:instrText xml:space="preserve"> PAGEREF _Toc131594697 \h </w:instrText>
        </w:r>
        <w:r w:rsidR="00DA173E" w:rsidRPr="00DC52F9">
          <w:rPr>
            <w:rFonts w:asciiTheme="minorHAnsi" w:hAnsiTheme="minorHAnsi" w:cstheme="minorHAnsi"/>
            <w:webHidden/>
          </w:rPr>
        </w:r>
        <w:r w:rsidR="00DA173E" w:rsidRPr="00DC52F9">
          <w:rPr>
            <w:rFonts w:asciiTheme="minorHAnsi" w:hAnsiTheme="minorHAnsi" w:cstheme="minorHAnsi"/>
            <w:webHidden/>
          </w:rPr>
          <w:fldChar w:fldCharType="separate"/>
        </w:r>
        <w:r w:rsidR="00DA173E" w:rsidRPr="00DC52F9">
          <w:rPr>
            <w:rFonts w:asciiTheme="minorHAnsi" w:hAnsiTheme="minorHAnsi" w:cstheme="minorHAnsi"/>
            <w:webHidden/>
          </w:rPr>
          <w:t>8</w:t>
        </w:r>
        <w:r w:rsidR="00DA173E" w:rsidRPr="00DC52F9">
          <w:rPr>
            <w:rFonts w:asciiTheme="minorHAnsi" w:hAnsiTheme="minorHAnsi" w:cstheme="minorHAnsi"/>
            <w:webHidden/>
          </w:rPr>
          <w:fldChar w:fldCharType="end"/>
        </w:r>
      </w:hyperlink>
    </w:p>
    <w:p w14:paraId="66EC0C15" w14:textId="286FD086"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98" w:history="1">
        <w:r w:rsidR="00DA173E" w:rsidRPr="00DC52F9">
          <w:rPr>
            <w:rStyle w:val="Hypertextovprepojenie"/>
            <w:rFonts w:asciiTheme="minorHAnsi" w:hAnsiTheme="minorHAnsi" w:cstheme="minorHAnsi"/>
            <w:bCs/>
            <w:i w:val="0"/>
            <w:noProof/>
          </w:rPr>
          <w:t>23</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Otváranie ponúk</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_Toc131594698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9</w:t>
        </w:r>
        <w:r w:rsidR="00DA173E" w:rsidRPr="00DC52F9">
          <w:rPr>
            <w:rFonts w:asciiTheme="minorHAnsi" w:hAnsiTheme="minorHAnsi" w:cstheme="minorHAnsi"/>
            <w:i w:val="0"/>
            <w:noProof/>
            <w:webHidden/>
          </w:rPr>
          <w:fldChar w:fldCharType="end"/>
        </w:r>
      </w:hyperlink>
    </w:p>
    <w:p w14:paraId="08987060" w14:textId="1BE334EC"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699" w:history="1">
        <w:r w:rsidR="00DA173E" w:rsidRPr="00DC52F9">
          <w:rPr>
            <w:rStyle w:val="Hypertextovprepojenie"/>
            <w:rFonts w:asciiTheme="minorHAnsi" w:hAnsiTheme="minorHAnsi" w:cstheme="minorHAnsi"/>
            <w:bCs/>
            <w:i w:val="0"/>
            <w:noProof/>
          </w:rPr>
          <w:t>24</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vyhodnotenie a vysvetľovanie ponúk</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_Toc131594699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9</w:t>
        </w:r>
        <w:r w:rsidR="00DA173E" w:rsidRPr="00DC52F9">
          <w:rPr>
            <w:rFonts w:asciiTheme="minorHAnsi" w:hAnsiTheme="minorHAnsi" w:cstheme="minorHAnsi"/>
            <w:i w:val="0"/>
            <w:noProof/>
            <w:webHidden/>
          </w:rPr>
          <w:fldChar w:fldCharType="end"/>
        </w:r>
      </w:hyperlink>
    </w:p>
    <w:p w14:paraId="5B1BD82F" w14:textId="6C9C086D"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700" w:history="1">
        <w:r w:rsidR="00DA173E" w:rsidRPr="00DC52F9">
          <w:rPr>
            <w:rStyle w:val="Hypertextovprepojenie"/>
            <w:rFonts w:asciiTheme="minorHAnsi" w:hAnsiTheme="minorHAnsi" w:cstheme="minorHAnsi"/>
            <w:bCs/>
            <w:i w:val="0"/>
            <w:noProof/>
          </w:rPr>
          <w:t>25</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Dôvernosť procesu verejného obstarávania</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_Toc131594700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9</w:t>
        </w:r>
        <w:r w:rsidR="00DA173E" w:rsidRPr="00DC52F9">
          <w:rPr>
            <w:rFonts w:asciiTheme="minorHAnsi" w:hAnsiTheme="minorHAnsi" w:cstheme="minorHAnsi"/>
            <w:i w:val="0"/>
            <w:noProof/>
            <w:webHidden/>
          </w:rPr>
          <w:fldChar w:fldCharType="end"/>
        </w:r>
      </w:hyperlink>
    </w:p>
    <w:p w14:paraId="56415D96" w14:textId="6C802CBE" w:rsidR="00DA173E" w:rsidRPr="00DC52F9" w:rsidRDefault="00000000" w:rsidP="00DA173E">
      <w:pPr>
        <w:pStyle w:val="Obsah2"/>
        <w:spacing w:line="240" w:lineRule="auto"/>
        <w:rPr>
          <w:rFonts w:asciiTheme="minorHAnsi" w:eastAsiaTheme="minorEastAsia" w:hAnsiTheme="minorHAnsi" w:cstheme="minorHAnsi"/>
          <w:szCs w:val="22"/>
          <w:lang w:eastAsia="sk-SK"/>
        </w:rPr>
      </w:pPr>
      <w:hyperlink w:anchor="_Toc131594701" w:history="1">
        <w:r w:rsidR="00DA173E" w:rsidRPr="00DC52F9">
          <w:rPr>
            <w:rStyle w:val="Hypertextovprepojenie"/>
            <w:rFonts w:asciiTheme="minorHAnsi" w:hAnsiTheme="minorHAnsi" w:cstheme="minorHAnsi"/>
          </w:rPr>
          <w:t>ODDIEL VI. Prijatie ponuky a uzavretie zmluvy</w:t>
        </w:r>
        <w:r w:rsidR="00DA173E" w:rsidRPr="00DC52F9">
          <w:rPr>
            <w:rFonts w:asciiTheme="minorHAnsi" w:hAnsiTheme="minorHAnsi" w:cstheme="minorHAnsi"/>
            <w:webHidden/>
          </w:rPr>
          <w:tab/>
        </w:r>
        <w:r w:rsidR="00DA173E" w:rsidRPr="00DC52F9">
          <w:rPr>
            <w:rFonts w:asciiTheme="minorHAnsi" w:hAnsiTheme="minorHAnsi" w:cstheme="minorHAnsi"/>
            <w:webHidden/>
          </w:rPr>
          <w:fldChar w:fldCharType="begin"/>
        </w:r>
        <w:r w:rsidR="00DA173E" w:rsidRPr="00DC52F9">
          <w:rPr>
            <w:rFonts w:asciiTheme="minorHAnsi" w:hAnsiTheme="minorHAnsi" w:cstheme="minorHAnsi"/>
            <w:webHidden/>
          </w:rPr>
          <w:instrText xml:space="preserve"> PAGEREF _Toc131594701 \h </w:instrText>
        </w:r>
        <w:r w:rsidR="00DA173E" w:rsidRPr="00DC52F9">
          <w:rPr>
            <w:rFonts w:asciiTheme="minorHAnsi" w:hAnsiTheme="minorHAnsi" w:cstheme="minorHAnsi"/>
            <w:webHidden/>
          </w:rPr>
        </w:r>
        <w:r w:rsidR="00DA173E" w:rsidRPr="00DC52F9">
          <w:rPr>
            <w:rFonts w:asciiTheme="minorHAnsi" w:hAnsiTheme="minorHAnsi" w:cstheme="minorHAnsi"/>
            <w:webHidden/>
          </w:rPr>
          <w:fldChar w:fldCharType="separate"/>
        </w:r>
        <w:r w:rsidR="00DA173E" w:rsidRPr="00DC52F9">
          <w:rPr>
            <w:rFonts w:asciiTheme="minorHAnsi" w:hAnsiTheme="minorHAnsi" w:cstheme="minorHAnsi"/>
            <w:webHidden/>
          </w:rPr>
          <w:t>9</w:t>
        </w:r>
        <w:r w:rsidR="00DA173E" w:rsidRPr="00DC52F9">
          <w:rPr>
            <w:rFonts w:asciiTheme="minorHAnsi" w:hAnsiTheme="minorHAnsi" w:cstheme="minorHAnsi"/>
            <w:webHidden/>
          </w:rPr>
          <w:fldChar w:fldCharType="end"/>
        </w:r>
      </w:hyperlink>
    </w:p>
    <w:p w14:paraId="24B02D85" w14:textId="4448B21D"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702" w:history="1">
        <w:r w:rsidR="00DA173E" w:rsidRPr="00DC52F9">
          <w:rPr>
            <w:rStyle w:val="Hypertextovprepojenie"/>
            <w:rFonts w:asciiTheme="minorHAnsi" w:hAnsiTheme="minorHAnsi" w:cstheme="minorHAnsi"/>
            <w:bCs/>
            <w:i w:val="0"/>
            <w:noProof/>
          </w:rPr>
          <w:t>26</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postup po vyhodnotení ponúk a uzavretie zmluvy</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_Toc131594702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9</w:t>
        </w:r>
        <w:r w:rsidR="00DA173E" w:rsidRPr="00DC52F9">
          <w:rPr>
            <w:rFonts w:asciiTheme="minorHAnsi" w:hAnsiTheme="minorHAnsi" w:cstheme="minorHAnsi"/>
            <w:i w:val="0"/>
            <w:noProof/>
            <w:webHidden/>
          </w:rPr>
          <w:fldChar w:fldCharType="end"/>
        </w:r>
      </w:hyperlink>
    </w:p>
    <w:p w14:paraId="15CEFB9F" w14:textId="4251C36E" w:rsidR="00DA173E" w:rsidRPr="00DC52F9" w:rsidRDefault="00000000" w:rsidP="00DA173E">
      <w:pPr>
        <w:pStyle w:val="Obsah1"/>
        <w:spacing w:before="0"/>
        <w:rPr>
          <w:rFonts w:asciiTheme="minorHAnsi" w:eastAsiaTheme="minorEastAsia" w:hAnsiTheme="minorHAnsi" w:cstheme="minorHAnsi"/>
          <w:b w:val="0"/>
          <w:color w:val="auto"/>
          <w:sz w:val="22"/>
          <w:szCs w:val="22"/>
        </w:rPr>
      </w:pPr>
      <w:hyperlink w:anchor="_Toc131594703" w:history="1">
        <w:r w:rsidR="00DA173E" w:rsidRPr="00DC52F9">
          <w:rPr>
            <w:rStyle w:val="Hypertextovprepojenie"/>
            <w:rFonts w:asciiTheme="minorHAnsi" w:hAnsiTheme="minorHAnsi" w:cstheme="minorHAnsi"/>
          </w:rPr>
          <w:t>ČASŤ B. Opis predmetu zákazky</w:t>
        </w:r>
        <w:r w:rsidR="00DA173E" w:rsidRPr="00DC52F9">
          <w:rPr>
            <w:rFonts w:asciiTheme="minorHAnsi" w:hAnsiTheme="minorHAnsi" w:cstheme="minorHAnsi"/>
            <w:webHidden/>
          </w:rPr>
          <w:tab/>
        </w:r>
        <w:r w:rsidR="00DA173E" w:rsidRPr="00DC52F9">
          <w:rPr>
            <w:rFonts w:asciiTheme="minorHAnsi" w:hAnsiTheme="minorHAnsi" w:cstheme="minorHAnsi"/>
            <w:webHidden/>
          </w:rPr>
          <w:fldChar w:fldCharType="begin"/>
        </w:r>
        <w:r w:rsidR="00DA173E" w:rsidRPr="00DC52F9">
          <w:rPr>
            <w:rFonts w:asciiTheme="minorHAnsi" w:hAnsiTheme="minorHAnsi" w:cstheme="minorHAnsi"/>
            <w:webHidden/>
          </w:rPr>
          <w:instrText xml:space="preserve"> PAGEREF _Toc131594703 \h </w:instrText>
        </w:r>
        <w:r w:rsidR="00DA173E" w:rsidRPr="00DC52F9">
          <w:rPr>
            <w:rFonts w:asciiTheme="minorHAnsi" w:hAnsiTheme="minorHAnsi" w:cstheme="minorHAnsi"/>
            <w:webHidden/>
          </w:rPr>
        </w:r>
        <w:r w:rsidR="00DA173E" w:rsidRPr="00DC52F9">
          <w:rPr>
            <w:rFonts w:asciiTheme="minorHAnsi" w:hAnsiTheme="minorHAnsi" w:cstheme="minorHAnsi"/>
            <w:webHidden/>
          </w:rPr>
          <w:fldChar w:fldCharType="separate"/>
        </w:r>
        <w:r w:rsidR="00DA173E" w:rsidRPr="00DC52F9">
          <w:rPr>
            <w:rFonts w:asciiTheme="minorHAnsi" w:hAnsiTheme="minorHAnsi" w:cstheme="minorHAnsi"/>
            <w:webHidden/>
          </w:rPr>
          <w:t>10</w:t>
        </w:r>
        <w:r w:rsidR="00DA173E" w:rsidRPr="00DC52F9">
          <w:rPr>
            <w:rFonts w:asciiTheme="minorHAnsi" w:hAnsiTheme="minorHAnsi" w:cstheme="minorHAnsi"/>
            <w:webHidden/>
          </w:rPr>
          <w:fldChar w:fldCharType="end"/>
        </w:r>
      </w:hyperlink>
    </w:p>
    <w:p w14:paraId="4097ADFF" w14:textId="6B9011B6" w:rsidR="00DA173E" w:rsidRPr="00DC52F9" w:rsidRDefault="00000000" w:rsidP="00DA173E">
      <w:pPr>
        <w:pStyle w:val="Obsah1"/>
        <w:spacing w:before="0"/>
        <w:rPr>
          <w:rFonts w:asciiTheme="minorHAnsi" w:eastAsiaTheme="minorEastAsia" w:hAnsiTheme="minorHAnsi" w:cstheme="minorHAnsi"/>
          <w:b w:val="0"/>
          <w:color w:val="auto"/>
          <w:sz w:val="22"/>
          <w:szCs w:val="22"/>
        </w:rPr>
      </w:pPr>
      <w:hyperlink w:anchor="_Toc131594704" w:history="1">
        <w:r w:rsidR="00DA173E" w:rsidRPr="00DC52F9">
          <w:rPr>
            <w:rStyle w:val="Hypertextovprepojenie"/>
            <w:rFonts w:asciiTheme="minorHAnsi" w:hAnsiTheme="minorHAnsi" w:cstheme="minorHAnsi"/>
          </w:rPr>
          <w:t>ČASŤ C. Spôsob určenia ceny</w:t>
        </w:r>
        <w:r w:rsidR="00DA173E" w:rsidRPr="00DC52F9">
          <w:rPr>
            <w:rFonts w:asciiTheme="minorHAnsi" w:hAnsiTheme="minorHAnsi" w:cstheme="minorHAnsi"/>
            <w:webHidden/>
          </w:rPr>
          <w:tab/>
        </w:r>
        <w:r w:rsidR="00DA173E" w:rsidRPr="00DC52F9">
          <w:rPr>
            <w:rFonts w:asciiTheme="minorHAnsi" w:hAnsiTheme="minorHAnsi" w:cstheme="minorHAnsi"/>
            <w:webHidden/>
          </w:rPr>
          <w:fldChar w:fldCharType="begin"/>
        </w:r>
        <w:r w:rsidR="00DA173E" w:rsidRPr="00DC52F9">
          <w:rPr>
            <w:rFonts w:asciiTheme="minorHAnsi" w:hAnsiTheme="minorHAnsi" w:cstheme="minorHAnsi"/>
            <w:webHidden/>
          </w:rPr>
          <w:instrText xml:space="preserve"> PAGEREF _Toc131594704 \h </w:instrText>
        </w:r>
        <w:r w:rsidR="00DA173E" w:rsidRPr="00DC52F9">
          <w:rPr>
            <w:rFonts w:asciiTheme="minorHAnsi" w:hAnsiTheme="minorHAnsi" w:cstheme="minorHAnsi"/>
            <w:webHidden/>
          </w:rPr>
        </w:r>
        <w:r w:rsidR="00DA173E" w:rsidRPr="00DC52F9">
          <w:rPr>
            <w:rFonts w:asciiTheme="minorHAnsi" w:hAnsiTheme="minorHAnsi" w:cstheme="minorHAnsi"/>
            <w:webHidden/>
          </w:rPr>
          <w:fldChar w:fldCharType="separate"/>
        </w:r>
        <w:r w:rsidR="00DA173E" w:rsidRPr="00DC52F9">
          <w:rPr>
            <w:rFonts w:asciiTheme="minorHAnsi" w:hAnsiTheme="minorHAnsi" w:cstheme="minorHAnsi"/>
            <w:webHidden/>
          </w:rPr>
          <w:t>15</w:t>
        </w:r>
        <w:r w:rsidR="00DA173E" w:rsidRPr="00DC52F9">
          <w:rPr>
            <w:rFonts w:asciiTheme="minorHAnsi" w:hAnsiTheme="minorHAnsi" w:cstheme="minorHAnsi"/>
            <w:webHidden/>
          </w:rPr>
          <w:fldChar w:fldCharType="end"/>
        </w:r>
      </w:hyperlink>
    </w:p>
    <w:p w14:paraId="15FAE210" w14:textId="13FFEF89"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705" w:history="1">
        <w:r w:rsidR="00DA173E" w:rsidRPr="00DC52F9">
          <w:rPr>
            <w:rStyle w:val="Hypertextovprepojenie"/>
            <w:rFonts w:asciiTheme="minorHAnsi" w:hAnsiTheme="minorHAnsi" w:cstheme="minorHAnsi"/>
            <w:bCs/>
            <w:i w:val="0"/>
            <w:noProof/>
          </w:rPr>
          <w:t>1</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Stanovenie ceny za predmet zákazky</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_Toc131594705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15</w:t>
        </w:r>
        <w:r w:rsidR="00DA173E" w:rsidRPr="00DC52F9">
          <w:rPr>
            <w:rFonts w:asciiTheme="minorHAnsi" w:hAnsiTheme="minorHAnsi" w:cstheme="minorHAnsi"/>
            <w:i w:val="0"/>
            <w:noProof/>
            <w:webHidden/>
          </w:rPr>
          <w:fldChar w:fldCharType="end"/>
        </w:r>
      </w:hyperlink>
    </w:p>
    <w:p w14:paraId="54BF2BCB" w14:textId="4B2D4D55" w:rsidR="00DA173E" w:rsidRPr="00DC52F9" w:rsidRDefault="00000000" w:rsidP="00DA173E">
      <w:pPr>
        <w:pStyle w:val="Obsah1"/>
        <w:spacing w:before="0"/>
        <w:rPr>
          <w:rFonts w:asciiTheme="minorHAnsi" w:eastAsiaTheme="minorEastAsia" w:hAnsiTheme="minorHAnsi" w:cstheme="minorHAnsi"/>
          <w:b w:val="0"/>
          <w:color w:val="auto"/>
          <w:sz w:val="22"/>
          <w:szCs w:val="22"/>
        </w:rPr>
      </w:pPr>
      <w:hyperlink w:anchor="_Toc131594706" w:history="1">
        <w:r w:rsidR="00DA173E" w:rsidRPr="00DC52F9">
          <w:rPr>
            <w:rStyle w:val="Hypertextovprepojenie"/>
            <w:rFonts w:asciiTheme="minorHAnsi" w:hAnsiTheme="minorHAnsi" w:cstheme="minorHAnsi"/>
          </w:rPr>
          <w:t>ČASŤ D. Obchodné podmienky</w:t>
        </w:r>
        <w:r w:rsidR="00DA173E" w:rsidRPr="00DC52F9">
          <w:rPr>
            <w:rFonts w:asciiTheme="minorHAnsi" w:hAnsiTheme="minorHAnsi" w:cstheme="minorHAnsi"/>
            <w:webHidden/>
          </w:rPr>
          <w:tab/>
        </w:r>
        <w:r w:rsidR="00DA173E" w:rsidRPr="00DC52F9">
          <w:rPr>
            <w:rFonts w:asciiTheme="minorHAnsi" w:hAnsiTheme="minorHAnsi" w:cstheme="minorHAnsi"/>
            <w:webHidden/>
          </w:rPr>
          <w:fldChar w:fldCharType="begin"/>
        </w:r>
        <w:r w:rsidR="00DA173E" w:rsidRPr="00DC52F9">
          <w:rPr>
            <w:rFonts w:asciiTheme="minorHAnsi" w:hAnsiTheme="minorHAnsi" w:cstheme="minorHAnsi"/>
            <w:webHidden/>
          </w:rPr>
          <w:instrText xml:space="preserve"> PAGEREF _Toc131594706 \h </w:instrText>
        </w:r>
        <w:r w:rsidR="00DA173E" w:rsidRPr="00DC52F9">
          <w:rPr>
            <w:rFonts w:asciiTheme="minorHAnsi" w:hAnsiTheme="minorHAnsi" w:cstheme="minorHAnsi"/>
            <w:webHidden/>
          </w:rPr>
        </w:r>
        <w:r w:rsidR="00DA173E" w:rsidRPr="00DC52F9">
          <w:rPr>
            <w:rFonts w:asciiTheme="minorHAnsi" w:hAnsiTheme="minorHAnsi" w:cstheme="minorHAnsi"/>
            <w:webHidden/>
          </w:rPr>
          <w:fldChar w:fldCharType="separate"/>
        </w:r>
        <w:r w:rsidR="00DA173E" w:rsidRPr="00DC52F9">
          <w:rPr>
            <w:rFonts w:asciiTheme="minorHAnsi" w:hAnsiTheme="minorHAnsi" w:cstheme="minorHAnsi"/>
            <w:webHidden/>
          </w:rPr>
          <w:t>16</w:t>
        </w:r>
        <w:r w:rsidR="00DA173E" w:rsidRPr="00DC52F9">
          <w:rPr>
            <w:rFonts w:asciiTheme="minorHAnsi" w:hAnsiTheme="minorHAnsi" w:cstheme="minorHAnsi"/>
            <w:webHidden/>
          </w:rPr>
          <w:fldChar w:fldCharType="end"/>
        </w:r>
      </w:hyperlink>
    </w:p>
    <w:p w14:paraId="44FFFC7D" w14:textId="0480F54F"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707" w:history="1">
        <w:r w:rsidR="00DA173E" w:rsidRPr="00DC52F9">
          <w:rPr>
            <w:rStyle w:val="Hypertextovprepojenie"/>
            <w:rFonts w:asciiTheme="minorHAnsi" w:hAnsiTheme="minorHAnsi" w:cstheme="minorHAnsi"/>
            <w:bCs/>
            <w:i w:val="0"/>
            <w:noProof/>
          </w:rPr>
          <w:t>1</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Podmienky uzatvorenia zmluvy</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_Toc131594707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16</w:t>
        </w:r>
        <w:r w:rsidR="00DA173E" w:rsidRPr="00DC52F9">
          <w:rPr>
            <w:rFonts w:asciiTheme="minorHAnsi" w:hAnsiTheme="minorHAnsi" w:cstheme="minorHAnsi"/>
            <w:i w:val="0"/>
            <w:noProof/>
            <w:webHidden/>
          </w:rPr>
          <w:fldChar w:fldCharType="end"/>
        </w:r>
      </w:hyperlink>
    </w:p>
    <w:p w14:paraId="2B8616E9" w14:textId="5241FBEC" w:rsidR="00DA173E" w:rsidRPr="00DC52F9" w:rsidRDefault="00000000" w:rsidP="00DA173E">
      <w:pPr>
        <w:pStyle w:val="Obsah1"/>
        <w:spacing w:before="0"/>
        <w:rPr>
          <w:rFonts w:asciiTheme="minorHAnsi" w:eastAsiaTheme="minorEastAsia" w:hAnsiTheme="minorHAnsi" w:cstheme="minorHAnsi"/>
          <w:b w:val="0"/>
          <w:color w:val="auto"/>
          <w:sz w:val="22"/>
          <w:szCs w:val="22"/>
        </w:rPr>
      </w:pPr>
      <w:hyperlink w:anchor="_Toc131594708" w:history="1">
        <w:r w:rsidR="00DA173E" w:rsidRPr="00DC52F9">
          <w:rPr>
            <w:rStyle w:val="Hypertextovprepojenie"/>
            <w:rFonts w:asciiTheme="minorHAnsi" w:hAnsiTheme="minorHAnsi" w:cstheme="minorHAnsi"/>
          </w:rPr>
          <w:t>Časť E. Kritéria hodnotenia ponúk</w:t>
        </w:r>
        <w:r w:rsidR="00DA173E" w:rsidRPr="00DC52F9">
          <w:rPr>
            <w:rFonts w:asciiTheme="minorHAnsi" w:hAnsiTheme="minorHAnsi" w:cstheme="minorHAnsi"/>
            <w:webHidden/>
          </w:rPr>
          <w:tab/>
        </w:r>
        <w:r w:rsidR="00DA173E" w:rsidRPr="00DC52F9">
          <w:rPr>
            <w:rFonts w:asciiTheme="minorHAnsi" w:hAnsiTheme="minorHAnsi" w:cstheme="minorHAnsi"/>
            <w:webHidden/>
          </w:rPr>
          <w:fldChar w:fldCharType="begin"/>
        </w:r>
        <w:r w:rsidR="00DA173E" w:rsidRPr="00DC52F9">
          <w:rPr>
            <w:rFonts w:asciiTheme="minorHAnsi" w:hAnsiTheme="minorHAnsi" w:cstheme="minorHAnsi"/>
            <w:webHidden/>
          </w:rPr>
          <w:instrText xml:space="preserve"> PAGEREF _Toc131594708 \h </w:instrText>
        </w:r>
        <w:r w:rsidR="00DA173E" w:rsidRPr="00DC52F9">
          <w:rPr>
            <w:rFonts w:asciiTheme="minorHAnsi" w:hAnsiTheme="minorHAnsi" w:cstheme="minorHAnsi"/>
            <w:webHidden/>
          </w:rPr>
        </w:r>
        <w:r w:rsidR="00DA173E" w:rsidRPr="00DC52F9">
          <w:rPr>
            <w:rFonts w:asciiTheme="minorHAnsi" w:hAnsiTheme="minorHAnsi" w:cstheme="minorHAnsi"/>
            <w:webHidden/>
          </w:rPr>
          <w:fldChar w:fldCharType="separate"/>
        </w:r>
        <w:r w:rsidR="00DA173E" w:rsidRPr="00DC52F9">
          <w:rPr>
            <w:rFonts w:asciiTheme="minorHAnsi" w:hAnsiTheme="minorHAnsi" w:cstheme="minorHAnsi"/>
            <w:webHidden/>
          </w:rPr>
          <w:t>17</w:t>
        </w:r>
        <w:r w:rsidR="00DA173E" w:rsidRPr="00DC52F9">
          <w:rPr>
            <w:rFonts w:asciiTheme="minorHAnsi" w:hAnsiTheme="minorHAnsi" w:cstheme="minorHAnsi"/>
            <w:webHidden/>
          </w:rPr>
          <w:fldChar w:fldCharType="end"/>
        </w:r>
      </w:hyperlink>
    </w:p>
    <w:p w14:paraId="5229B7C5" w14:textId="3335F6D9"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709" w:history="1">
        <w:r w:rsidR="00DA173E" w:rsidRPr="00DC52F9">
          <w:rPr>
            <w:rStyle w:val="Hypertextovprepojenie"/>
            <w:rFonts w:asciiTheme="minorHAnsi" w:hAnsiTheme="minorHAnsi" w:cstheme="minorHAnsi"/>
            <w:bCs/>
            <w:i w:val="0"/>
            <w:noProof/>
          </w:rPr>
          <w:t>1</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Kritérium na hodnotenie ponúk</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_Toc131594709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17</w:t>
        </w:r>
        <w:r w:rsidR="00DA173E" w:rsidRPr="00DC52F9">
          <w:rPr>
            <w:rFonts w:asciiTheme="minorHAnsi" w:hAnsiTheme="minorHAnsi" w:cstheme="minorHAnsi"/>
            <w:i w:val="0"/>
            <w:noProof/>
            <w:webHidden/>
          </w:rPr>
          <w:fldChar w:fldCharType="end"/>
        </w:r>
      </w:hyperlink>
    </w:p>
    <w:p w14:paraId="257BD337" w14:textId="78CDBE99" w:rsidR="00DA173E" w:rsidRPr="00DC52F9" w:rsidRDefault="00000000" w:rsidP="00DA173E">
      <w:pPr>
        <w:pStyle w:val="Obsah3"/>
        <w:spacing w:line="240" w:lineRule="auto"/>
        <w:rPr>
          <w:rFonts w:asciiTheme="minorHAnsi" w:eastAsiaTheme="minorEastAsia" w:hAnsiTheme="minorHAnsi" w:cstheme="minorHAnsi"/>
          <w:i w:val="0"/>
          <w:noProof/>
          <w:lang w:eastAsia="sk-SK"/>
        </w:rPr>
      </w:pPr>
      <w:hyperlink w:anchor="_Toc131594710" w:history="1">
        <w:r w:rsidR="00DA173E" w:rsidRPr="00DC52F9">
          <w:rPr>
            <w:rStyle w:val="Hypertextovprepojenie"/>
            <w:rFonts w:asciiTheme="minorHAnsi" w:hAnsiTheme="minorHAnsi" w:cstheme="minorHAnsi"/>
            <w:bCs/>
            <w:i w:val="0"/>
            <w:noProof/>
          </w:rPr>
          <w:t>2</w:t>
        </w:r>
        <w:r w:rsidR="00DA173E" w:rsidRPr="00DC52F9">
          <w:rPr>
            <w:rFonts w:asciiTheme="minorHAnsi" w:eastAsiaTheme="minorEastAsia" w:hAnsiTheme="minorHAnsi" w:cstheme="minorHAnsi"/>
            <w:i w:val="0"/>
            <w:noProof/>
            <w:lang w:eastAsia="sk-SK"/>
          </w:rPr>
          <w:tab/>
        </w:r>
        <w:r w:rsidR="00DA173E" w:rsidRPr="00DC52F9">
          <w:rPr>
            <w:rStyle w:val="Hypertextovprepojenie"/>
            <w:rFonts w:asciiTheme="minorHAnsi" w:hAnsiTheme="minorHAnsi" w:cstheme="minorHAnsi"/>
            <w:i w:val="0"/>
            <w:noProof/>
          </w:rPr>
          <w:t>Spôsob vyhodnotenia ponúk</w:t>
        </w:r>
        <w:r w:rsidR="00DA173E" w:rsidRPr="00DC52F9">
          <w:rPr>
            <w:rFonts w:asciiTheme="minorHAnsi" w:hAnsiTheme="minorHAnsi" w:cstheme="minorHAnsi"/>
            <w:i w:val="0"/>
            <w:noProof/>
            <w:webHidden/>
          </w:rPr>
          <w:tab/>
        </w:r>
        <w:r w:rsidR="00DA173E" w:rsidRPr="00DC52F9">
          <w:rPr>
            <w:rFonts w:asciiTheme="minorHAnsi" w:hAnsiTheme="minorHAnsi" w:cstheme="minorHAnsi"/>
            <w:i w:val="0"/>
            <w:noProof/>
            <w:webHidden/>
          </w:rPr>
          <w:fldChar w:fldCharType="begin"/>
        </w:r>
        <w:r w:rsidR="00DA173E" w:rsidRPr="00DC52F9">
          <w:rPr>
            <w:rFonts w:asciiTheme="minorHAnsi" w:hAnsiTheme="minorHAnsi" w:cstheme="minorHAnsi"/>
            <w:i w:val="0"/>
            <w:noProof/>
            <w:webHidden/>
          </w:rPr>
          <w:instrText xml:space="preserve"> PAGEREF _Toc131594710 \h </w:instrText>
        </w:r>
        <w:r w:rsidR="00DA173E" w:rsidRPr="00DC52F9">
          <w:rPr>
            <w:rFonts w:asciiTheme="minorHAnsi" w:hAnsiTheme="minorHAnsi" w:cstheme="minorHAnsi"/>
            <w:i w:val="0"/>
            <w:noProof/>
            <w:webHidden/>
          </w:rPr>
        </w:r>
        <w:r w:rsidR="00DA173E" w:rsidRPr="00DC52F9">
          <w:rPr>
            <w:rFonts w:asciiTheme="minorHAnsi" w:hAnsiTheme="minorHAnsi" w:cstheme="minorHAnsi"/>
            <w:i w:val="0"/>
            <w:noProof/>
            <w:webHidden/>
          </w:rPr>
          <w:fldChar w:fldCharType="separate"/>
        </w:r>
        <w:r w:rsidR="00DA173E" w:rsidRPr="00DC52F9">
          <w:rPr>
            <w:rFonts w:asciiTheme="minorHAnsi" w:hAnsiTheme="minorHAnsi" w:cstheme="minorHAnsi"/>
            <w:i w:val="0"/>
            <w:noProof/>
            <w:webHidden/>
          </w:rPr>
          <w:t>17</w:t>
        </w:r>
        <w:r w:rsidR="00DA173E" w:rsidRPr="00DC52F9">
          <w:rPr>
            <w:rFonts w:asciiTheme="minorHAnsi" w:hAnsiTheme="minorHAnsi" w:cstheme="minorHAnsi"/>
            <w:i w:val="0"/>
            <w:noProof/>
            <w:webHidden/>
          </w:rPr>
          <w:fldChar w:fldCharType="end"/>
        </w:r>
      </w:hyperlink>
    </w:p>
    <w:p w14:paraId="1A62A5DF" w14:textId="01782B12" w:rsidR="00DA173E" w:rsidRPr="00DC52F9" w:rsidRDefault="00000000" w:rsidP="00DA173E">
      <w:pPr>
        <w:pStyle w:val="Obsah1"/>
        <w:spacing w:before="0"/>
        <w:rPr>
          <w:rFonts w:asciiTheme="minorHAnsi" w:eastAsiaTheme="minorEastAsia" w:hAnsiTheme="minorHAnsi" w:cstheme="minorHAnsi"/>
          <w:b w:val="0"/>
          <w:color w:val="auto"/>
          <w:sz w:val="22"/>
          <w:szCs w:val="22"/>
        </w:rPr>
      </w:pPr>
      <w:hyperlink w:anchor="_Toc131594711" w:history="1">
        <w:r w:rsidR="00DA173E" w:rsidRPr="00DC52F9">
          <w:rPr>
            <w:rStyle w:val="Hypertextovprepojenie"/>
            <w:rFonts w:asciiTheme="minorHAnsi" w:hAnsiTheme="minorHAnsi" w:cstheme="minorHAnsi"/>
          </w:rPr>
          <w:t>Príloha A.1:</w:t>
        </w:r>
        <w:r w:rsidR="00DA173E" w:rsidRPr="00DC52F9">
          <w:rPr>
            <w:rFonts w:asciiTheme="minorHAnsi" w:eastAsiaTheme="minorEastAsia" w:hAnsiTheme="minorHAnsi" w:cstheme="minorHAnsi"/>
            <w:b w:val="0"/>
            <w:color w:val="auto"/>
            <w:sz w:val="22"/>
            <w:szCs w:val="22"/>
          </w:rPr>
          <w:tab/>
        </w:r>
        <w:r w:rsidR="00DA173E" w:rsidRPr="00DC52F9">
          <w:rPr>
            <w:rStyle w:val="Hypertextovprepojenie"/>
            <w:rFonts w:asciiTheme="minorHAnsi" w:hAnsiTheme="minorHAnsi" w:cstheme="minorHAnsi"/>
          </w:rPr>
          <w:t>Čestné vyhlásenie o akceptácii podmienok zadávania zákazky a o neprítomnosti konfliktu záujmov</w:t>
        </w:r>
        <w:r w:rsidR="00DA173E" w:rsidRPr="00DC52F9">
          <w:rPr>
            <w:rFonts w:asciiTheme="minorHAnsi" w:hAnsiTheme="minorHAnsi" w:cstheme="minorHAnsi"/>
            <w:webHidden/>
          </w:rPr>
          <w:tab/>
        </w:r>
        <w:r w:rsidR="00DA173E" w:rsidRPr="00DC52F9">
          <w:rPr>
            <w:rFonts w:asciiTheme="minorHAnsi" w:hAnsiTheme="minorHAnsi" w:cstheme="minorHAnsi"/>
            <w:webHidden/>
          </w:rPr>
          <w:fldChar w:fldCharType="begin"/>
        </w:r>
        <w:r w:rsidR="00DA173E" w:rsidRPr="00DC52F9">
          <w:rPr>
            <w:rFonts w:asciiTheme="minorHAnsi" w:hAnsiTheme="minorHAnsi" w:cstheme="minorHAnsi"/>
            <w:webHidden/>
          </w:rPr>
          <w:instrText xml:space="preserve"> PAGEREF _Toc131594711 \h </w:instrText>
        </w:r>
        <w:r w:rsidR="00DA173E" w:rsidRPr="00DC52F9">
          <w:rPr>
            <w:rFonts w:asciiTheme="minorHAnsi" w:hAnsiTheme="minorHAnsi" w:cstheme="minorHAnsi"/>
            <w:webHidden/>
          </w:rPr>
        </w:r>
        <w:r w:rsidR="00DA173E" w:rsidRPr="00DC52F9">
          <w:rPr>
            <w:rFonts w:asciiTheme="minorHAnsi" w:hAnsiTheme="minorHAnsi" w:cstheme="minorHAnsi"/>
            <w:webHidden/>
          </w:rPr>
          <w:fldChar w:fldCharType="separate"/>
        </w:r>
        <w:r w:rsidR="00DA173E" w:rsidRPr="00DC52F9">
          <w:rPr>
            <w:rFonts w:asciiTheme="minorHAnsi" w:hAnsiTheme="minorHAnsi" w:cstheme="minorHAnsi"/>
            <w:webHidden/>
          </w:rPr>
          <w:t>18</w:t>
        </w:r>
        <w:r w:rsidR="00DA173E" w:rsidRPr="00DC52F9">
          <w:rPr>
            <w:rFonts w:asciiTheme="minorHAnsi" w:hAnsiTheme="minorHAnsi" w:cstheme="minorHAnsi"/>
            <w:webHidden/>
          </w:rPr>
          <w:fldChar w:fldCharType="end"/>
        </w:r>
      </w:hyperlink>
    </w:p>
    <w:p w14:paraId="55821B07" w14:textId="701E9176" w:rsidR="00DA173E" w:rsidRPr="00DC52F9" w:rsidRDefault="00000000" w:rsidP="00DA173E">
      <w:pPr>
        <w:pStyle w:val="Obsah1"/>
        <w:spacing w:before="0"/>
        <w:rPr>
          <w:rFonts w:asciiTheme="minorHAnsi" w:eastAsiaTheme="minorEastAsia" w:hAnsiTheme="minorHAnsi" w:cstheme="minorHAnsi"/>
          <w:b w:val="0"/>
          <w:color w:val="auto"/>
          <w:sz w:val="22"/>
          <w:szCs w:val="22"/>
        </w:rPr>
      </w:pPr>
      <w:hyperlink w:anchor="_Toc131594712" w:history="1">
        <w:r w:rsidR="00DA173E" w:rsidRPr="00DC52F9">
          <w:rPr>
            <w:rStyle w:val="Hypertextovprepojenie"/>
            <w:rFonts w:asciiTheme="minorHAnsi" w:hAnsiTheme="minorHAnsi" w:cstheme="minorHAnsi"/>
          </w:rPr>
          <w:t>Príloha C.1: Návrh uchádzača na plnenie kritéria</w:t>
        </w:r>
        <w:r w:rsidR="00DA173E" w:rsidRPr="00DC52F9">
          <w:rPr>
            <w:rFonts w:asciiTheme="minorHAnsi" w:hAnsiTheme="minorHAnsi" w:cstheme="minorHAnsi"/>
            <w:webHidden/>
          </w:rPr>
          <w:tab/>
        </w:r>
        <w:r w:rsidR="00DA173E" w:rsidRPr="00DC52F9">
          <w:rPr>
            <w:rFonts w:asciiTheme="minorHAnsi" w:hAnsiTheme="minorHAnsi" w:cstheme="minorHAnsi"/>
            <w:webHidden/>
          </w:rPr>
          <w:fldChar w:fldCharType="begin"/>
        </w:r>
        <w:r w:rsidR="00DA173E" w:rsidRPr="00DC52F9">
          <w:rPr>
            <w:rFonts w:asciiTheme="minorHAnsi" w:hAnsiTheme="minorHAnsi" w:cstheme="minorHAnsi"/>
            <w:webHidden/>
          </w:rPr>
          <w:instrText xml:space="preserve"> PAGEREF _Toc131594712 \h </w:instrText>
        </w:r>
        <w:r w:rsidR="00DA173E" w:rsidRPr="00DC52F9">
          <w:rPr>
            <w:rFonts w:asciiTheme="minorHAnsi" w:hAnsiTheme="minorHAnsi" w:cstheme="minorHAnsi"/>
            <w:webHidden/>
          </w:rPr>
        </w:r>
        <w:r w:rsidR="00DA173E" w:rsidRPr="00DC52F9">
          <w:rPr>
            <w:rFonts w:asciiTheme="minorHAnsi" w:hAnsiTheme="minorHAnsi" w:cstheme="minorHAnsi"/>
            <w:webHidden/>
          </w:rPr>
          <w:fldChar w:fldCharType="separate"/>
        </w:r>
        <w:r w:rsidR="00DA173E" w:rsidRPr="00DC52F9">
          <w:rPr>
            <w:rFonts w:asciiTheme="minorHAnsi" w:hAnsiTheme="minorHAnsi" w:cstheme="minorHAnsi"/>
            <w:webHidden/>
          </w:rPr>
          <w:t>21</w:t>
        </w:r>
        <w:r w:rsidR="00DA173E" w:rsidRPr="00DC52F9">
          <w:rPr>
            <w:rFonts w:asciiTheme="minorHAnsi" w:hAnsiTheme="minorHAnsi" w:cstheme="minorHAnsi"/>
            <w:webHidden/>
          </w:rPr>
          <w:fldChar w:fldCharType="end"/>
        </w:r>
      </w:hyperlink>
    </w:p>
    <w:p w14:paraId="7B53AC2A" w14:textId="35F4DA06" w:rsidR="00DA173E" w:rsidRPr="00DC52F9" w:rsidRDefault="00000000" w:rsidP="00DA173E">
      <w:pPr>
        <w:pStyle w:val="Obsah1"/>
        <w:spacing w:before="0"/>
        <w:rPr>
          <w:rFonts w:asciiTheme="minorHAnsi" w:eastAsiaTheme="minorEastAsia" w:hAnsiTheme="minorHAnsi" w:cstheme="minorHAnsi"/>
          <w:b w:val="0"/>
          <w:color w:val="auto"/>
          <w:sz w:val="22"/>
          <w:szCs w:val="22"/>
        </w:rPr>
      </w:pPr>
      <w:hyperlink w:anchor="_Toc131594713" w:history="1">
        <w:r w:rsidR="00DA173E" w:rsidRPr="00DC52F9">
          <w:rPr>
            <w:rStyle w:val="Hypertextovprepojenie"/>
            <w:rFonts w:asciiTheme="minorHAnsi" w:hAnsiTheme="minorHAnsi" w:cstheme="minorHAnsi"/>
          </w:rPr>
          <w:t>Príloha D.1: Zmluva o poskytovaní služieb</w:t>
        </w:r>
        <w:r w:rsidR="00DA173E" w:rsidRPr="00DC52F9">
          <w:rPr>
            <w:rFonts w:asciiTheme="minorHAnsi" w:hAnsiTheme="minorHAnsi" w:cstheme="minorHAnsi"/>
            <w:webHidden/>
          </w:rPr>
          <w:tab/>
        </w:r>
        <w:r w:rsidR="00DA173E" w:rsidRPr="00DC52F9">
          <w:rPr>
            <w:rFonts w:asciiTheme="minorHAnsi" w:hAnsiTheme="minorHAnsi" w:cstheme="minorHAnsi"/>
            <w:webHidden/>
          </w:rPr>
          <w:fldChar w:fldCharType="begin"/>
        </w:r>
        <w:r w:rsidR="00DA173E" w:rsidRPr="00DC52F9">
          <w:rPr>
            <w:rFonts w:asciiTheme="minorHAnsi" w:hAnsiTheme="minorHAnsi" w:cstheme="minorHAnsi"/>
            <w:webHidden/>
          </w:rPr>
          <w:instrText xml:space="preserve"> PAGEREF _Toc131594713 \h </w:instrText>
        </w:r>
        <w:r w:rsidR="00DA173E" w:rsidRPr="00DC52F9">
          <w:rPr>
            <w:rFonts w:asciiTheme="minorHAnsi" w:hAnsiTheme="minorHAnsi" w:cstheme="minorHAnsi"/>
            <w:webHidden/>
          </w:rPr>
        </w:r>
        <w:r w:rsidR="00DA173E" w:rsidRPr="00DC52F9">
          <w:rPr>
            <w:rFonts w:asciiTheme="minorHAnsi" w:hAnsiTheme="minorHAnsi" w:cstheme="minorHAnsi"/>
            <w:webHidden/>
          </w:rPr>
          <w:fldChar w:fldCharType="separate"/>
        </w:r>
        <w:r w:rsidR="00DA173E" w:rsidRPr="00DC52F9">
          <w:rPr>
            <w:rFonts w:asciiTheme="minorHAnsi" w:hAnsiTheme="minorHAnsi" w:cstheme="minorHAnsi"/>
            <w:webHidden/>
          </w:rPr>
          <w:t>22</w:t>
        </w:r>
        <w:r w:rsidR="00DA173E" w:rsidRPr="00DC52F9">
          <w:rPr>
            <w:rFonts w:asciiTheme="minorHAnsi" w:hAnsiTheme="minorHAnsi" w:cstheme="minorHAnsi"/>
            <w:webHidden/>
          </w:rPr>
          <w:fldChar w:fldCharType="end"/>
        </w:r>
      </w:hyperlink>
    </w:p>
    <w:p w14:paraId="59200F42" w14:textId="5400B22E" w:rsidR="0094391B" w:rsidRPr="00DC52F9" w:rsidRDefault="0094391B" w:rsidP="00DA173E">
      <w:pPr>
        <w:tabs>
          <w:tab w:val="left" w:pos="1120"/>
          <w:tab w:val="right" w:pos="8923"/>
        </w:tabs>
        <w:spacing w:after="0" w:line="240" w:lineRule="auto"/>
        <w:rPr>
          <w:rFonts w:asciiTheme="minorHAnsi" w:hAnsiTheme="minorHAnsi" w:cstheme="minorHAnsi"/>
          <w:b/>
          <w:color w:val="000000"/>
          <w:sz w:val="20"/>
          <w:szCs w:val="20"/>
        </w:rPr>
        <w:sectPr w:rsidR="0094391B" w:rsidRPr="00DC52F9" w:rsidSect="00D1076F">
          <w:headerReference w:type="default" r:id="rId8"/>
          <w:footerReference w:type="even" r:id="rId9"/>
          <w:footerReference w:type="default" r:id="rId10"/>
          <w:headerReference w:type="first" r:id="rId11"/>
          <w:footerReference w:type="first" r:id="rId12"/>
          <w:pgSz w:w="11900" w:h="16840"/>
          <w:pgMar w:top="815" w:right="1417" w:bottom="1417" w:left="1560" w:header="284" w:footer="292" w:gutter="0"/>
          <w:cols w:space="708"/>
          <w:titlePg/>
          <w:docGrid w:linePitch="299"/>
        </w:sectPr>
      </w:pPr>
      <w:r w:rsidRPr="00DC52F9">
        <w:rPr>
          <w:rFonts w:asciiTheme="minorHAnsi" w:hAnsiTheme="minorHAnsi" w:cstheme="minorHAnsi"/>
          <w:b/>
          <w:sz w:val="20"/>
          <w:szCs w:val="20"/>
        </w:rPr>
        <w:fldChar w:fldCharType="end"/>
      </w:r>
    </w:p>
    <w:p w14:paraId="64EE5FB2" w14:textId="77777777" w:rsidR="009C300F" w:rsidRPr="00DC52F9" w:rsidRDefault="009C300F" w:rsidP="00DA173E">
      <w:pPr>
        <w:pStyle w:val="SAPHlavn"/>
        <w:widowControl/>
        <w:spacing w:after="0" w:line="240" w:lineRule="auto"/>
        <w:ind w:left="0" w:firstLine="0"/>
        <w:rPr>
          <w:rFonts w:asciiTheme="minorHAnsi" w:hAnsiTheme="minorHAnsi" w:cstheme="minorHAnsi"/>
          <w:sz w:val="20"/>
          <w:szCs w:val="20"/>
        </w:rPr>
        <w:sectPr w:rsidR="009C300F" w:rsidRPr="00DC52F9" w:rsidSect="00D1076F">
          <w:footerReference w:type="default" r:id="rId13"/>
          <w:type w:val="continuous"/>
          <w:pgSz w:w="11900" w:h="16840"/>
          <w:pgMar w:top="1417" w:right="1417" w:bottom="1417" w:left="1560" w:header="708" w:footer="522" w:gutter="0"/>
          <w:cols w:space="708"/>
        </w:sectPr>
      </w:pPr>
      <w:bookmarkStart w:id="1" w:name="_1tuee74" w:colFirst="0" w:colLast="0"/>
      <w:bookmarkStart w:id="2" w:name="_Toc524701761"/>
      <w:bookmarkEnd w:id="1"/>
    </w:p>
    <w:p w14:paraId="3DF63E74" w14:textId="353FCCFE" w:rsidR="0094391B" w:rsidRPr="00DC52F9" w:rsidRDefault="0094391B" w:rsidP="00ED125C">
      <w:pPr>
        <w:pStyle w:val="SAPHlavn"/>
        <w:widowControl/>
        <w:spacing w:after="0" w:line="240" w:lineRule="auto"/>
        <w:ind w:left="0" w:firstLine="0"/>
        <w:rPr>
          <w:rFonts w:asciiTheme="minorHAnsi" w:hAnsiTheme="minorHAnsi" w:cstheme="minorHAnsi"/>
        </w:rPr>
      </w:pPr>
      <w:bookmarkStart w:id="3" w:name="_Toc131594671"/>
      <w:r w:rsidRPr="00DC52F9">
        <w:rPr>
          <w:rFonts w:asciiTheme="minorHAnsi" w:hAnsiTheme="minorHAnsi" w:cstheme="minorHAnsi"/>
        </w:rPr>
        <w:lastRenderedPageBreak/>
        <w:t>ČASŤ A. Pokyny pre uchádzačov</w:t>
      </w:r>
      <w:bookmarkEnd w:id="2"/>
      <w:bookmarkEnd w:id="3"/>
    </w:p>
    <w:p w14:paraId="2AC6BC10" w14:textId="77777777" w:rsidR="0094391B" w:rsidRPr="00DC52F9" w:rsidRDefault="0094391B" w:rsidP="00ED125C">
      <w:pPr>
        <w:pStyle w:val="SAP0"/>
        <w:widowControl/>
        <w:spacing w:before="0" w:after="0" w:line="240" w:lineRule="auto"/>
        <w:rPr>
          <w:rFonts w:asciiTheme="minorHAnsi" w:hAnsiTheme="minorHAnsi" w:cstheme="minorHAnsi"/>
        </w:rPr>
      </w:pPr>
      <w:bookmarkStart w:id="4" w:name="_Toc524701762"/>
    </w:p>
    <w:p w14:paraId="49133AEC" w14:textId="08FFEA8F" w:rsidR="00D4294F" w:rsidRPr="00DC52F9" w:rsidRDefault="00D4294F" w:rsidP="00382798">
      <w:pPr>
        <w:spacing w:line="240" w:lineRule="auto"/>
        <w:jc w:val="both"/>
        <w:rPr>
          <w:rFonts w:asciiTheme="minorHAnsi" w:hAnsiTheme="minorHAnsi" w:cstheme="minorHAnsi"/>
          <w:sz w:val="20"/>
          <w:szCs w:val="20"/>
        </w:rPr>
      </w:pPr>
      <w:r w:rsidRPr="00DC52F9">
        <w:rPr>
          <w:rFonts w:asciiTheme="minorHAnsi" w:hAnsiTheme="minorHAnsi" w:cstheme="minorHAnsi"/>
          <w:sz w:val="20"/>
          <w:szCs w:val="20"/>
        </w:rPr>
        <w:t xml:space="preserve">Tieto doplňujúce informácie </w:t>
      </w:r>
      <w:r w:rsidR="00AC7263" w:rsidRPr="00DC52F9">
        <w:rPr>
          <w:rFonts w:asciiTheme="minorHAnsi" w:hAnsiTheme="minorHAnsi" w:cstheme="minorHAnsi"/>
          <w:sz w:val="20"/>
          <w:szCs w:val="20"/>
        </w:rPr>
        <w:t>k výzve na predkladanie ponúk (ďalej len „</w:t>
      </w:r>
      <w:r w:rsidR="00AC7263" w:rsidRPr="00DC52F9">
        <w:rPr>
          <w:rFonts w:asciiTheme="minorHAnsi" w:hAnsiTheme="minorHAnsi" w:cstheme="minorHAnsi"/>
          <w:b/>
          <w:bCs/>
          <w:sz w:val="20"/>
          <w:szCs w:val="20"/>
        </w:rPr>
        <w:t>Doplňujúce informácie</w:t>
      </w:r>
      <w:r w:rsidR="00AC7263" w:rsidRPr="00DC52F9">
        <w:rPr>
          <w:rFonts w:asciiTheme="minorHAnsi" w:hAnsiTheme="minorHAnsi" w:cstheme="minorHAnsi"/>
          <w:sz w:val="20"/>
          <w:szCs w:val="20"/>
        </w:rPr>
        <w:t>“</w:t>
      </w:r>
      <w:r w:rsidR="00A72F9E" w:rsidRPr="00DC52F9">
        <w:rPr>
          <w:rFonts w:asciiTheme="minorHAnsi" w:hAnsiTheme="minorHAnsi" w:cstheme="minorHAnsi"/>
          <w:sz w:val="20"/>
          <w:szCs w:val="20"/>
        </w:rPr>
        <w:t>)</w:t>
      </w:r>
      <w:r w:rsidR="00AC7263" w:rsidRPr="00DC52F9">
        <w:rPr>
          <w:rFonts w:asciiTheme="minorHAnsi" w:hAnsiTheme="minorHAnsi" w:cstheme="minorHAnsi"/>
          <w:sz w:val="20"/>
          <w:szCs w:val="20"/>
        </w:rPr>
        <w:t xml:space="preserve"> </w:t>
      </w:r>
      <w:r w:rsidRPr="00DC52F9">
        <w:rPr>
          <w:rFonts w:asciiTheme="minorHAnsi" w:hAnsiTheme="minorHAnsi" w:cstheme="minorHAnsi"/>
          <w:sz w:val="20"/>
          <w:szCs w:val="20"/>
        </w:rPr>
        <w:t>sú spracované na základe súťažných podkladov zverejnených na https://www.uvo.gov.sk/vyhladavanie/vyhladavanie-zakaziek/dokumenty/459272 (ďalej len „</w:t>
      </w:r>
      <w:r w:rsidRPr="00DC52F9">
        <w:rPr>
          <w:rFonts w:asciiTheme="minorHAnsi" w:hAnsiTheme="minorHAnsi" w:cstheme="minorHAnsi"/>
          <w:b/>
          <w:bCs/>
          <w:sz w:val="20"/>
          <w:szCs w:val="20"/>
        </w:rPr>
        <w:t>súťažné podklady</w:t>
      </w:r>
      <w:r w:rsidRPr="00DC52F9">
        <w:rPr>
          <w:rFonts w:asciiTheme="minorHAnsi" w:hAnsiTheme="minorHAnsi" w:cstheme="minorHAnsi"/>
          <w:sz w:val="20"/>
          <w:szCs w:val="20"/>
        </w:rPr>
        <w:t>“) k dynamickému nákupnému systému s názovom „</w:t>
      </w:r>
      <w:proofErr w:type="spellStart"/>
      <w:r w:rsidRPr="00DC52F9">
        <w:rPr>
          <w:rFonts w:asciiTheme="minorHAnsi" w:hAnsiTheme="minorHAnsi" w:cstheme="minorHAnsi"/>
          <w:b/>
          <w:bCs/>
          <w:sz w:val="20"/>
          <w:szCs w:val="20"/>
        </w:rPr>
        <w:t>Technicko</w:t>
      </w:r>
      <w:proofErr w:type="spellEnd"/>
      <w:r w:rsidRPr="00DC52F9">
        <w:rPr>
          <w:rFonts w:asciiTheme="minorHAnsi" w:hAnsiTheme="minorHAnsi" w:cstheme="minorHAnsi"/>
          <w:b/>
          <w:bCs/>
          <w:sz w:val="20"/>
          <w:szCs w:val="20"/>
        </w:rPr>
        <w:t xml:space="preserve"> - organizačné zabezpečenie rôznych podujatí</w:t>
      </w:r>
      <w:r w:rsidRPr="00DC52F9">
        <w:rPr>
          <w:rFonts w:asciiTheme="minorHAnsi" w:hAnsiTheme="minorHAnsi" w:cstheme="minorHAnsi"/>
          <w:sz w:val="20"/>
          <w:szCs w:val="20"/>
        </w:rPr>
        <w:t xml:space="preserve">“, ktorý bol zriadený dňa 29.03.2023 na základe oznámenia o vyhlásení verejného obstarávania uverejneným v Dodatku k Úradnému vestníku Európskej únie č. </w:t>
      </w:r>
      <w:bookmarkStart w:id="5" w:name="_Hlk131430370"/>
      <w:r w:rsidRPr="00DC52F9">
        <w:rPr>
          <w:rFonts w:asciiTheme="minorHAnsi" w:hAnsiTheme="minorHAnsi" w:cstheme="minorHAnsi"/>
          <w:sz w:val="20"/>
          <w:szCs w:val="20"/>
        </w:rPr>
        <w:t xml:space="preserve">2023/S 040-115344 zo dňa 24.02.2023 </w:t>
      </w:r>
      <w:bookmarkEnd w:id="5"/>
      <w:r w:rsidRPr="00DC52F9">
        <w:rPr>
          <w:rFonts w:asciiTheme="minorHAnsi" w:hAnsiTheme="minorHAnsi" w:cstheme="minorHAnsi"/>
          <w:sz w:val="20"/>
          <w:szCs w:val="20"/>
        </w:rPr>
        <w:t xml:space="preserve">a vo vestníku verejného obstarávania ÚVO č. </w:t>
      </w:r>
      <w:bookmarkStart w:id="6" w:name="_Hlk131432000"/>
      <w:r w:rsidRPr="00DC52F9">
        <w:rPr>
          <w:rFonts w:asciiTheme="minorHAnsi" w:hAnsiTheme="minorHAnsi" w:cstheme="minorHAnsi"/>
          <w:sz w:val="20"/>
          <w:szCs w:val="20"/>
        </w:rPr>
        <w:t>43/202</w:t>
      </w:r>
      <w:r w:rsidR="00382798" w:rsidRPr="00DC52F9">
        <w:rPr>
          <w:rFonts w:asciiTheme="minorHAnsi" w:hAnsiTheme="minorHAnsi" w:cstheme="minorHAnsi"/>
          <w:sz w:val="20"/>
          <w:szCs w:val="20"/>
        </w:rPr>
        <w:t>3</w:t>
      </w:r>
      <w:r w:rsidRPr="00DC52F9">
        <w:rPr>
          <w:rFonts w:asciiTheme="minorHAnsi" w:hAnsiTheme="minorHAnsi" w:cstheme="minorHAnsi"/>
          <w:sz w:val="20"/>
          <w:szCs w:val="20"/>
        </w:rPr>
        <w:t xml:space="preserve"> zo dňa 27.02.2023 pod </w:t>
      </w:r>
      <w:r w:rsidR="00AC7263" w:rsidRPr="00DC52F9">
        <w:rPr>
          <w:rFonts w:asciiTheme="minorHAnsi" w:hAnsiTheme="minorHAnsi" w:cstheme="minorHAnsi"/>
          <w:sz w:val="20"/>
          <w:szCs w:val="20"/>
        </w:rPr>
        <w:t>značkou 8602 – MUS</w:t>
      </w:r>
      <w:bookmarkEnd w:id="6"/>
      <w:r w:rsidR="00AC7263" w:rsidRPr="00DC52F9">
        <w:rPr>
          <w:rFonts w:asciiTheme="minorHAnsi" w:hAnsiTheme="minorHAnsi" w:cstheme="minorHAnsi"/>
          <w:sz w:val="20"/>
          <w:szCs w:val="20"/>
        </w:rPr>
        <w:t>.</w:t>
      </w:r>
    </w:p>
    <w:p w14:paraId="101500BD" w14:textId="2B7408D5" w:rsidR="00D4294F" w:rsidRPr="00DC52F9" w:rsidRDefault="00D4294F" w:rsidP="00382798">
      <w:pPr>
        <w:spacing w:line="240" w:lineRule="auto"/>
        <w:jc w:val="both"/>
        <w:rPr>
          <w:rFonts w:asciiTheme="minorHAnsi" w:hAnsiTheme="minorHAnsi" w:cstheme="minorHAnsi"/>
          <w:sz w:val="20"/>
          <w:szCs w:val="20"/>
        </w:rPr>
      </w:pPr>
      <w:r w:rsidRPr="00DC52F9">
        <w:rPr>
          <w:rFonts w:asciiTheme="minorHAnsi" w:hAnsiTheme="minorHAnsi" w:cstheme="minorHAnsi"/>
          <w:sz w:val="20"/>
          <w:szCs w:val="20"/>
        </w:rPr>
        <w:t>Tieto doplňujúce informácie slúžia na spresnenie informácií uvedených v súťažných podkladoch a informácií uvedených vo výzve na predkladanie ponúk pre konkrétnu zákazku zadávanú v rámci DNS.</w:t>
      </w:r>
    </w:p>
    <w:p w14:paraId="25297613" w14:textId="202AA96B" w:rsidR="0094391B" w:rsidRPr="00DC52F9" w:rsidRDefault="0094391B" w:rsidP="00ED125C">
      <w:pPr>
        <w:pStyle w:val="SAP0"/>
        <w:widowControl/>
        <w:spacing w:before="0" w:after="0" w:line="240" w:lineRule="auto"/>
        <w:rPr>
          <w:rFonts w:asciiTheme="minorHAnsi" w:hAnsiTheme="minorHAnsi" w:cstheme="minorHAnsi"/>
        </w:rPr>
      </w:pPr>
      <w:bookmarkStart w:id="7" w:name="_Toc131594672"/>
      <w:r w:rsidRPr="00DC52F9">
        <w:rPr>
          <w:rFonts w:asciiTheme="minorHAnsi" w:hAnsiTheme="minorHAnsi" w:cstheme="minorHAnsi"/>
        </w:rPr>
        <w:t>ODDIEL I. Všeobecné informácie</w:t>
      </w:r>
      <w:bookmarkEnd w:id="4"/>
      <w:bookmarkEnd w:id="7"/>
    </w:p>
    <w:p w14:paraId="42A37C96" w14:textId="77777777" w:rsidR="0094391B" w:rsidRPr="00DC52F9" w:rsidRDefault="0094391B" w:rsidP="00ED125C">
      <w:pPr>
        <w:pStyle w:val="SAP1"/>
        <w:widowControl/>
        <w:numPr>
          <w:ilvl w:val="0"/>
          <w:numId w:val="0"/>
        </w:numPr>
        <w:spacing w:before="0" w:after="0" w:line="240" w:lineRule="auto"/>
        <w:ind w:left="576"/>
        <w:rPr>
          <w:rFonts w:asciiTheme="minorHAnsi" w:hAnsiTheme="minorHAnsi" w:cstheme="minorHAnsi"/>
          <w:lang w:val="sk-SK"/>
        </w:rPr>
      </w:pPr>
      <w:bookmarkStart w:id="8" w:name="_Toc524701763"/>
    </w:p>
    <w:p w14:paraId="14EF5D7D" w14:textId="0BC3B19F" w:rsidR="0094391B" w:rsidRPr="00DC52F9" w:rsidRDefault="0094391B" w:rsidP="003616C3">
      <w:pPr>
        <w:pStyle w:val="SAP1"/>
        <w:widowControl/>
        <w:spacing w:before="0" w:after="0" w:line="240" w:lineRule="auto"/>
        <w:rPr>
          <w:rFonts w:asciiTheme="minorHAnsi" w:hAnsiTheme="minorHAnsi" w:cstheme="minorHAnsi"/>
          <w:lang w:val="sk-SK"/>
        </w:rPr>
      </w:pPr>
      <w:bookmarkStart w:id="9" w:name="_Toc131594673"/>
      <w:r w:rsidRPr="00DC52F9">
        <w:rPr>
          <w:rFonts w:asciiTheme="minorHAnsi" w:hAnsiTheme="minorHAnsi" w:cstheme="minorHAnsi"/>
          <w:lang w:val="sk-SK"/>
        </w:rPr>
        <w:t>Identifikácia verejného obstarávateľa</w:t>
      </w:r>
      <w:bookmarkEnd w:id="8"/>
      <w:bookmarkEnd w:id="9"/>
      <w:r w:rsidRPr="00DC52F9">
        <w:rPr>
          <w:rFonts w:asciiTheme="minorHAnsi" w:hAnsiTheme="minorHAnsi" w:cstheme="minorHAnsi"/>
          <w:lang w:val="sk-SK"/>
        </w:rPr>
        <w:t xml:space="preserve"> </w:t>
      </w:r>
    </w:p>
    <w:p w14:paraId="55FF1929" w14:textId="77777777" w:rsidR="009874FF" w:rsidRPr="00DC52F9" w:rsidRDefault="009874FF" w:rsidP="009874FF">
      <w:pPr>
        <w:spacing w:after="0" w:line="240" w:lineRule="auto"/>
        <w:ind w:right="-149"/>
        <w:outlineLvl w:val="2"/>
        <w:rPr>
          <w:rFonts w:asciiTheme="minorHAnsi" w:hAnsiTheme="minorHAnsi" w:cstheme="minorHAnsi"/>
        </w:rPr>
      </w:pPr>
      <w:bookmarkStart w:id="10" w:name="_Hlk6906028"/>
      <w:bookmarkStart w:id="11" w:name="_cqmetx"/>
    </w:p>
    <w:p w14:paraId="71C41FC7" w14:textId="25BECCFB" w:rsidR="009874FF" w:rsidRPr="00DC52F9" w:rsidRDefault="009874FF" w:rsidP="009874FF">
      <w:pPr>
        <w:spacing w:after="0" w:line="240" w:lineRule="auto"/>
        <w:ind w:right="-149"/>
        <w:outlineLvl w:val="2"/>
        <w:rPr>
          <w:rFonts w:asciiTheme="minorHAnsi" w:eastAsia="Times New Roman" w:hAnsiTheme="minorHAnsi" w:cstheme="minorHAnsi"/>
          <w:noProof/>
          <w:color w:val="000000"/>
          <w:sz w:val="20"/>
          <w:szCs w:val="24"/>
        </w:rPr>
      </w:pPr>
      <w:r w:rsidRPr="00DC52F9">
        <w:rPr>
          <w:rFonts w:asciiTheme="minorHAnsi" w:eastAsia="Times New Roman" w:hAnsiTheme="minorHAnsi" w:cstheme="minorHAnsi"/>
          <w:noProof/>
          <w:color w:val="000000"/>
          <w:sz w:val="20"/>
          <w:szCs w:val="24"/>
        </w:rPr>
        <w:t>Názov:</w:t>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bookmarkStart w:id="12" w:name="_Hlk44591090"/>
      <w:r w:rsidRPr="00DC52F9">
        <w:rPr>
          <w:rFonts w:asciiTheme="minorHAnsi" w:eastAsia="Times New Roman" w:hAnsiTheme="minorHAnsi" w:cstheme="minorHAnsi"/>
          <w:noProof/>
          <w:color w:val="000000"/>
          <w:sz w:val="20"/>
          <w:szCs w:val="24"/>
        </w:rPr>
        <w:t>Slovenská agentúra životného prostredia</w:t>
      </w:r>
    </w:p>
    <w:p w14:paraId="19A4FDA4" w14:textId="23CA90DA" w:rsidR="009874FF" w:rsidRPr="00DC52F9" w:rsidRDefault="009874FF" w:rsidP="009874FF">
      <w:pPr>
        <w:spacing w:after="0" w:line="240" w:lineRule="auto"/>
        <w:ind w:right="-149"/>
        <w:outlineLvl w:val="2"/>
        <w:rPr>
          <w:rFonts w:asciiTheme="minorHAnsi" w:eastAsia="Times New Roman" w:hAnsiTheme="minorHAnsi" w:cstheme="minorHAnsi"/>
          <w:noProof/>
          <w:color w:val="000000"/>
          <w:sz w:val="20"/>
          <w:szCs w:val="24"/>
        </w:rPr>
      </w:pPr>
      <w:r w:rsidRPr="00DC52F9">
        <w:rPr>
          <w:rFonts w:asciiTheme="minorHAnsi" w:eastAsia="Times New Roman" w:hAnsiTheme="minorHAnsi" w:cstheme="minorHAnsi"/>
          <w:noProof/>
          <w:color w:val="000000"/>
          <w:sz w:val="20"/>
          <w:szCs w:val="24"/>
        </w:rPr>
        <w:t>Sídlo:</w:t>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t>Tajovského 28, 975 90 Banská Bystrica</w:t>
      </w:r>
    </w:p>
    <w:bookmarkEnd w:id="12"/>
    <w:p w14:paraId="69A34302" w14:textId="4474F6BE" w:rsidR="009874FF" w:rsidRPr="00DC52F9" w:rsidRDefault="009874FF" w:rsidP="009874FF">
      <w:pPr>
        <w:spacing w:after="0" w:line="240" w:lineRule="auto"/>
        <w:outlineLvl w:val="2"/>
        <w:rPr>
          <w:rFonts w:asciiTheme="minorHAnsi" w:eastAsia="Times New Roman" w:hAnsiTheme="minorHAnsi" w:cstheme="minorHAnsi"/>
          <w:noProof/>
          <w:color w:val="000000"/>
          <w:sz w:val="20"/>
          <w:szCs w:val="24"/>
        </w:rPr>
      </w:pPr>
      <w:r w:rsidRPr="00DC52F9">
        <w:rPr>
          <w:rFonts w:asciiTheme="minorHAnsi" w:eastAsia="Times New Roman" w:hAnsiTheme="minorHAnsi" w:cstheme="minorHAnsi"/>
          <w:noProof/>
          <w:color w:val="000000"/>
          <w:sz w:val="20"/>
          <w:szCs w:val="24"/>
        </w:rPr>
        <w:t>Štatutárny orgán/štatutár:</w:t>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bookmarkStart w:id="13" w:name="_Hlk44591268"/>
      <w:r w:rsidR="006F1A21" w:rsidRPr="00DC52F9">
        <w:rPr>
          <w:rFonts w:asciiTheme="minorHAnsi" w:eastAsia="Times New Roman" w:hAnsiTheme="minorHAnsi" w:cstheme="minorHAnsi"/>
          <w:noProof/>
          <w:color w:val="000000"/>
          <w:sz w:val="20"/>
          <w:szCs w:val="24"/>
        </w:rPr>
        <w:t>PhDr. Juraj Moravčík</w:t>
      </w:r>
      <w:r w:rsidRPr="00DC52F9">
        <w:rPr>
          <w:rFonts w:asciiTheme="minorHAnsi" w:eastAsia="Times New Roman" w:hAnsiTheme="minorHAnsi" w:cstheme="minorHAnsi"/>
          <w:noProof/>
          <w:color w:val="000000"/>
          <w:sz w:val="20"/>
          <w:szCs w:val="24"/>
        </w:rPr>
        <w:t xml:space="preserve">, generálny riaditeľ </w:t>
      </w:r>
    </w:p>
    <w:p w14:paraId="374E9A0A" w14:textId="4FED6BC1" w:rsidR="009874FF" w:rsidRPr="00DC52F9" w:rsidRDefault="009874FF" w:rsidP="009874FF">
      <w:pPr>
        <w:spacing w:after="0" w:line="240" w:lineRule="auto"/>
        <w:outlineLvl w:val="2"/>
        <w:rPr>
          <w:rFonts w:asciiTheme="minorHAnsi" w:eastAsia="Times New Roman" w:hAnsiTheme="minorHAnsi" w:cstheme="minorHAnsi"/>
          <w:noProof/>
          <w:color w:val="000000"/>
          <w:sz w:val="20"/>
          <w:szCs w:val="24"/>
        </w:rPr>
      </w:pPr>
      <w:bookmarkStart w:id="14" w:name="_Hlk44591106"/>
      <w:bookmarkEnd w:id="13"/>
      <w:r w:rsidRPr="00DC52F9">
        <w:rPr>
          <w:rFonts w:asciiTheme="minorHAnsi" w:eastAsia="Times New Roman" w:hAnsiTheme="minorHAnsi" w:cstheme="minorHAnsi"/>
          <w:noProof/>
          <w:color w:val="000000"/>
          <w:sz w:val="20"/>
          <w:szCs w:val="24"/>
        </w:rPr>
        <w:t>IČO:</w:t>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bookmarkEnd w:id="14"/>
      <w:r w:rsidRPr="00DC52F9">
        <w:rPr>
          <w:rFonts w:asciiTheme="minorHAnsi" w:eastAsia="Times New Roman" w:hAnsiTheme="minorHAnsi" w:cstheme="minorHAnsi"/>
          <w:noProof/>
          <w:color w:val="000000"/>
          <w:sz w:val="20"/>
          <w:szCs w:val="24"/>
        </w:rPr>
        <w:t>00 626 031</w:t>
      </w:r>
    </w:p>
    <w:p w14:paraId="5D784434" w14:textId="624BB4D6" w:rsidR="009874FF" w:rsidRPr="00DC52F9" w:rsidRDefault="009874FF" w:rsidP="009874FF">
      <w:pPr>
        <w:spacing w:after="0" w:line="240" w:lineRule="auto"/>
        <w:outlineLvl w:val="2"/>
        <w:rPr>
          <w:rFonts w:asciiTheme="minorHAnsi" w:eastAsia="Times New Roman" w:hAnsiTheme="minorHAnsi" w:cstheme="minorHAnsi"/>
          <w:noProof/>
          <w:color w:val="000000"/>
          <w:sz w:val="20"/>
          <w:szCs w:val="24"/>
        </w:rPr>
      </w:pPr>
      <w:r w:rsidRPr="00DC52F9">
        <w:rPr>
          <w:rFonts w:asciiTheme="minorHAnsi" w:eastAsia="Times New Roman" w:hAnsiTheme="minorHAnsi" w:cstheme="minorHAnsi"/>
          <w:noProof/>
          <w:color w:val="000000"/>
          <w:sz w:val="20"/>
          <w:szCs w:val="24"/>
        </w:rPr>
        <w:t>DIČ:</w:t>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t>2021125821</w:t>
      </w:r>
    </w:p>
    <w:p w14:paraId="4A27940C" w14:textId="0D655AE6" w:rsidR="009874FF" w:rsidRPr="00DC52F9" w:rsidRDefault="009874FF" w:rsidP="009874FF">
      <w:pPr>
        <w:spacing w:after="0" w:line="240" w:lineRule="auto"/>
        <w:outlineLvl w:val="2"/>
        <w:rPr>
          <w:rFonts w:asciiTheme="minorHAnsi" w:eastAsia="Times New Roman" w:hAnsiTheme="minorHAnsi" w:cstheme="minorHAnsi"/>
          <w:noProof/>
          <w:color w:val="000000"/>
          <w:sz w:val="20"/>
          <w:szCs w:val="24"/>
        </w:rPr>
      </w:pPr>
      <w:r w:rsidRPr="00DC52F9">
        <w:rPr>
          <w:rFonts w:asciiTheme="minorHAnsi" w:eastAsia="Times New Roman" w:hAnsiTheme="minorHAnsi" w:cstheme="minorHAnsi"/>
          <w:noProof/>
          <w:color w:val="000000"/>
          <w:sz w:val="20"/>
          <w:szCs w:val="24"/>
        </w:rPr>
        <w:t>IČ DPH:</w:t>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r>
      <w:r w:rsidRPr="00DC52F9">
        <w:rPr>
          <w:rFonts w:asciiTheme="minorHAnsi" w:eastAsia="Times New Roman" w:hAnsiTheme="minorHAnsi" w:cstheme="minorHAnsi"/>
          <w:noProof/>
          <w:color w:val="000000"/>
          <w:sz w:val="20"/>
          <w:szCs w:val="24"/>
        </w:rPr>
        <w:tab/>
        <w:t>SK2021125821</w:t>
      </w:r>
    </w:p>
    <w:bookmarkEnd w:id="10"/>
    <w:p w14:paraId="4F1B4677" w14:textId="4760D1C3" w:rsidR="0094391B" w:rsidRPr="00DC52F9" w:rsidRDefault="0094391B" w:rsidP="00ED125C">
      <w:pPr>
        <w:pStyle w:val="Nadpis3"/>
        <w:keepNext w:val="0"/>
        <w:keepLines w:val="0"/>
        <w:numPr>
          <w:ilvl w:val="0"/>
          <w:numId w:val="0"/>
        </w:numPr>
        <w:spacing w:after="0" w:line="240" w:lineRule="auto"/>
        <w:rPr>
          <w:rFonts w:asciiTheme="minorHAnsi" w:hAnsiTheme="minorHAnsi" w:cstheme="minorHAnsi"/>
        </w:rPr>
      </w:pPr>
      <w:r w:rsidRPr="00DC52F9">
        <w:rPr>
          <w:rFonts w:asciiTheme="minorHAnsi" w:hAnsiTheme="minorHAnsi" w:cstheme="minorHAnsi"/>
        </w:rPr>
        <w:t>(ďalej len „</w:t>
      </w:r>
      <w:r w:rsidRPr="00DC52F9">
        <w:rPr>
          <w:rStyle w:val="spelle"/>
          <w:rFonts w:asciiTheme="minorHAnsi" w:hAnsiTheme="minorHAnsi" w:cstheme="minorHAnsi"/>
          <w:b/>
          <w:bCs/>
        </w:rPr>
        <w:t>verejný obstarávateľ</w:t>
      </w:r>
      <w:r w:rsidRPr="00DC52F9">
        <w:rPr>
          <w:rFonts w:asciiTheme="minorHAnsi" w:hAnsiTheme="minorHAnsi" w:cstheme="minorHAnsi"/>
        </w:rPr>
        <w:t>“)</w:t>
      </w:r>
    </w:p>
    <w:p w14:paraId="6EC9459B" w14:textId="77777777" w:rsidR="00D17B46" w:rsidRPr="00DC52F9" w:rsidRDefault="00D17B46" w:rsidP="009874FF">
      <w:pPr>
        <w:spacing w:after="0" w:line="240" w:lineRule="auto"/>
        <w:ind w:left="-11"/>
        <w:jc w:val="both"/>
        <w:outlineLvl w:val="2"/>
        <w:rPr>
          <w:rFonts w:asciiTheme="minorHAnsi" w:eastAsia="Times New Roman" w:hAnsiTheme="minorHAnsi" w:cstheme="minorHAnsi"/>
          <w:noProof/>
          <w:color w:val="000000"/>
          <w:sz w:val="20"/>
          <w:szCs w:val="24"/>
        </w:rPr>
      </w:pPr>
    </w:p>
    <w:p w14:paraId="0A4DA5E6" w14:textId="64C62020" w:rsidR="009874FF" w:rsidRPr="00DC52F9" w:rsidRDefault="00396F3B" w:rsidP="00B90390">
      <w:pPr>
        <w:spacing w:after="0" w:line="240" w:lineRule="auto"/>
        <w:ind w:left="3540" w:hanging="3540"/>
        <w:outlineLvl w:val="2"/>
        <w:rPr>
          <w:rFonts w:asciiTheme="minorHAnsi" w:eastAsia="Times New Roman" w:hAnsiTheme="minorHAnsi" w:cstheme="minorHAnsi"/>
          <w:noProof/>
          <w:color w:val="000000"/>
          <w:sz w:val="20"/>
          <w:szCs w:val="24"/>
        </w:rPr>
      </w:pPr>
      <w:r w:rsidRPr="00DC52F9">
        <w:rPr>
          <w:rFonts w:asciiTheme="minorHAnsi" w:eastAsia="Times New Roman" w:hAnsiTheme="minorHAnsi" w:cstheme="minorHAnsi"/>
          <w:noProof/>
          <w:color w:val="000000"/>
          <w:sz w:val="20"/>
          <w:szCs w:val="24"/>
        </w:rPr>
        <w:t>Kontaktná osoba</w:t>
      </w:r>
      <w:r w:rsidR="009874FF" w:rsidRPr="00DC52F9">
        <w:rPr>
          <w:rFonts w:asciiTheme="minorHAnsi" w:eastAsia="Times New Roman" w:hAnsiTheme="minorHAnsi" w:cstheme="minorHAnsi"/>
          <w:noProof/>
          <w:color w:val="000000"/>
          <w:sz w:val="20"/>
          <w:szCs w:val="24"/>
        </w:rPr>
        <w:t>:</w:t>
      </w:r>
      <w:r w:rsidR="00B90390">
        <w:rPr>
          <w:rFonts w:asciiTheme="minorHAnsi" w:eastAsia="Times New Roman" w:hAnsiTheme="minorHAnsi" w:cstheme="minorHAnsi"/>
          <w:noProof/>
          <w:color w:val="000000"/>
          <w:sz w:val="20"/>
          <w:szCs w:val="24"/>
        </w:rPr>
        <w:tab/>
      </w:r>
      <w:r w:rsidR="006F1A21" w:rsidRPr="00DC52F9">
        <w:rPr>
          <w:rFonts w:asciiTheme="minorHAnsi" w:eastAsia="Times New Roman" w:hAnsiTheme="minorHAnsi" w:cstheme="minorHAnsi"/>
          <w:noProof/>
          <w:color w:val="000000"/>
          <w:sz w:val="20"/>
          <w:szCs w:val="24"/>
        </w:rPr>
        <w:t>PhDr. Petra Baričová</w:t>
      </w:r>
      <w:r w:rsidR="0064062E" w:rsidRPr="00DC52F9">
        <w:rPr>
          <w:rFonts w:asciiTheme="minorHAnsi" w:eastAsia="Times New Roman" w:hAnsiTheme="minorHAnsi" w:cstheme="minorHAnsi"/>
          <w:noProof/>
          <w:color w:val="000000"/>
          <w:sz w:val="20"/>
          <w:szCs w:val="24"/>
        </w:rPr>
        <w:t xml:space="preserve">, </w:t>
      </w:r>
      <w:r w:rsidR="009874FF" w:rsidRPr="00DC52F9">
        <w:rPr>
          <w:rFonts w:asciiTheme="minorHAnsi" w:eastAsia="Times New Roman" w:hAnsiTheme="minorHAnsi" w:cstheme="minorHAnsi"/>
          <w:noProof/>
          <w:color w:val="000000"/>
          <w:sz w:val="20"/>
          <w:szCs w:val="24"/>
        </w:rPr>
        <w:t xml:space="preserve"> </w:t>
      </w:r>
      <w:r w:rsidR="0064062E" w:rsidRPr="00DC52F9">
        <w:rPr>
          <w:rFonts w:asciiTheme="minorHAnsi" w:eastAsia="Times New Roman" w:hAnsiTheme="minorHAnsi" w:cstheme="minorHAnsi"/>
          <w:noProof/>
          <w:color w:val="000000"/>
          <w:sz w:val="20"/>
          <w:szCs w:val="24"/>
        </w:rPr>
        <w:t>048/ 4374201</w:t>
      </w:r>
      <w:r w:rsidR="00B90390">
        <w:rPr>
          <w:rFonts w:asciiTheme="minorHAnsi" w:eastAsia="Times New Roman" w:hAnsiTheme="minorHAnsi" w:cstheme="minorHAnsi"/>
          <w:noProof/>
          <w:color w:val="000000"/>
          <w:sz w:val="20"/>
          <w:szCs w:val="24"/>
        </w:rPr>
        <w:t xml:space="preserve"> – vedúca odboru verejného obstarávania</w:t>
      </w:r>
    </w:p>
    <w:p w14:paraId="4C846D9C" w14:textId="77777777" w:rsidR="0094391B" w:rsidRPr="00DC52F9" w:rsidRDefault="0094391B" w:rsidP="00ED125C">
      <w:pPr>
        <w:spacing w:after="0" w:line="240" w:lineRule="auto"/>
        <w:rPr>
          <w:rFonts w:asciiTheme="minorHAnsi" w:hAnsiTheme="minorHAnsi" w:cstheme="minorHAnsi"/>
        </w:rPr>
      </w:pPr>
    </w:p>
    <w:p w14:paraId="0F6DE173" w14:textId="320728C2" w:rsidR="0094391B" w:rsidRPr="00DC52F9" w:rsidRDefault="0094391B" w:rsidP="003616C3">
      <w:pPr>
        <w:pStyle w:val="SAP1"/>
        <w:widowControl/>
        <w:spacing w:before="0" w:after="0" w:line="240" w:lineRule="auto"/>
        <w:rPr>
          <w:rFonts w:asciiTheme="minorHAnsi" w:hAnsiTheme="minorHAnsi" w:cstheme="minorHAnsi"/>
          <w:lang w:val="sk-SK"/>
        </w:rPr>
      </w:pPr>
      <w:bookmarkStart w:id="15" w:name="_Toc524701764"/>
      <w:bookmarkStart w:id="16" w:name="_Toc131594674"/>
      <w:bookmarkStart w:id="17" w:name="_rvwp1q"/>
      <w:r w:rsidRPr="00DC52F9">
        <w:rPr>
          <w:rFonts w:asciiTheme="minorHAnsi" w:hAnsiTheme="minorHAnsi" w:cstheme="minorHAnsi"/>
          <w:lang w:val="sk-SK"/>
        </w:rPr>
        <w:t xml:space="preserve">Predmet </w:t>
      </w:r>
      <w:bookmarkEnd w:id="15"/>
      <w:r w:rsidR="00D4294F" w:rsidRPr="00DC52F9">
        <w:rPr>
          <w:rFonts w:asciiTheme="minorHAnsi" w:hAnsiTheme="minorHAnsi" w:cstheme="minorHAnsi"/>
          <w:lang w:val="sk-SK"/>
        </w:rPr>
        <w:t>zákazky</w:t>
      </w:r>
      <w:bookmarkEnd w:id="16"/>
    </w:p>
    <w:p w14:paraId="056EC236" w14:textId="77777777" w:rsidR="0094391B" w:rsidRPr="00DC52F9" w:rsidRDefault="0094391B" w:rsidP="00ED125C">
      <w:pPr>
        <w:pStyle w:val="Nadpis3"/>
        <w:keepNext w:val="0"/>
        <w:keepLines w:val="0"/>
        <w:numPr>
          <w:ilvl w:val="0"/>
          <w:numId w:val="0"/>
        </w:numPr>
        <w:spacing w:after="0" w:line="240" w:lineRule="auto"/>
        <w:ind w:left="567"/>
        <w:jc w:val="both"/>
        <w:rPr>
          <w:rFonts w:asciiTheme="minorHAnsi" w:hAnsiTheme="minorHAnsi" w:cstheme="minorHAnsi"/>
        </w:rPr>
      </w:pPr>
    </w:p>
    <w:p w14:paraId="3F96301B" w14:textId="5235B04F" w:rsidR="003119EB" w:rsidRPr="00146696" w:rsidRDefault="00AF2BBB" w:rsidP="00146696">
      <w:pPr>
        <w:pStyle w:val="Nadpis3"/>
        <w:keepNext w:val="0"/>
        <w:keepLines w:val="0"/>
        <w:numPr>
          <w:ilvl w:val="1"/>
          <w:numId w:val="140"/>
        </w:numPr>
        <w:spacing w:after="0" w:line="240" w:lineRule="auto"/>
        <w:ind w:left="567" w:hanging="567"/>
        <w:jc w:val="both"/>
        <w:rPr>
          <w:rFonts w:asciiTheme="minorHAnsi" w:hAnsiTheme="minorHAnsi" w:cstheme="minorHAnsi"/>
          <w:szCs w:val="20"/>
        </w:rPr>
      </w:pPr>
      <w:bookmarkStart w:id="18" w:name="_Hlk132275990"/>
      <w:bookmarkStart w:id="19" w:name="_Hlk131584024"/>
      <w:bookmarkStart w:id="20" w:name="_Hlk131419439"/>
      <w:r w:rsidRPr="00DC52F9">
        <w:rPr>
          <w:rFonts w:asciiTheme="minorHAnsi" w:hAnsiTheme="minorHAnsi" w:cstheme="minorHAnsi"/>
          <w:szCs w:val="20"/>
        </w:rPr>
        <w:t xml:space="preserve">Predmetom zákazky je </w:t>
      </w:r>
      <w:r w:rsidR="00962407">
        <w:rPr>
          <w:rFonts w:asciiTheme="minorHAnsi" w:hAnsiTheme="minorHAnsi" w:cstheme="minorHAnsi"/>
          <w:szCs w:val="20"/>
        </w:rPr>
        <w:t>Technicko-organizačné zabezpečenie študijnej cesty do Nórskeho kráľovstva (opakovaná)</w:t>
      </w:r>
      <w:r w:rsidR="00146696" w:rsidRPr="00146696">
        <w:rPr>
          <w:rFonts w:ascii="Nudista" w:hAnsi="Nudista"/>
          <w:color w:val="000000"/>
          <w:szCs w:val="20"/>
        </w:rPr>
        <w:t>so zameraním na pozitívne príklady adaptačných a </w:t>
      </w:r>
      <w:proofErr w:type="spellStart"/>
      <w:r w:rsidR="00146696" w:rsidRPr="00146696">
        <w:rPr>
          <w:rFonts w:ascii="Nudista" w:hAnsi="Nudista"/>
          <w:color w:val="000000"/>
          <w:szCs w:val="20"/>
        </w:rPr>
        <w:t>mitigačných</w:t>
      </w:r>
      <w:proofErr w:type="spellEnd"/>
      <w:r w:rsidR="00146696" w:rsidRPr="00146696">
        <w:rPr>
          <w:rFonts w:ascii="Nudista" w:hAnsi="Nudista"/>
          <w:color w:val="000000"/>
          <w:szCs w:val="20"/>
        </w:rPr>
        <w:t xml:space="preserve"> opatrení zmeny klímy a následného prenosu príkladov dobrej praxe na Slovensko</w:t>
      </w:r>
      <w:r w:rsidR="005A4897" w:rsidRPr="00146696">
        <w:rPr>
          <w:rFonts w:asciiTheme="minorHAnsi" w:hAnsiTheme="minorHAnsi" w:cstheme="minorHAnsi"/>
          <w:szCs w:val="20"/>
        </w:rPr>
        <w:t xml:space="preserve">   </w:t>
      </w:r>
      <w:r w:rsidRPr="00146696">
        <w:rPr>
          <w:rFonts w:asciiTheme="minorHAnsi" w:hAnsiTheme="minorHAnsi" w:cstheme="minorHAnsi"/>
          <w:szCs w:val="20"/>
        </w:rPr>
        <w:t>(ďalej len „</w:t>
      </w:r>
      <w:r w:rsidRPr="00146696">
        <w:rPr>
          <w:rFonts w:asciiTheme="minorHAnsi" w:hAnsiTheme="minorHAnsi" w:cstheme="minorHAnsi"/>
          <w:b/>
          <w:bCs/>
          <w:szCs w:val="20"/>
        </w:rPr>
        <w:t>predmet zákazky</w:t>
      </w:r>
      <w:r w:rsidRPr="00146696">
        <w:rPr>
          <w:rFonts w:asciiTheme="minorHAnsi" w:hAnsiTheme="minorHAnsi" w:cstheme="minorHAnsi"/>
          <w:szCs w:val="20"/>
        </w:rPr>
        <w:t>“).</w:t>
      </w:r>
    </w:p>
    <w:bookmarkEnd w:id="18"/>
    <w:p w14:paraId="0E07B0FC" w14:textId="77777777" w:rsidR="003119EB" w:rsidRPr="005A4897" w:rsidRDefault="003119EB" w:rsidP="003119EB">
      <w:pPr>
        <w:pStyle w:val="Nadpis3"/>
        <w:keepNext w:val="0"/>
        <w:keepLines w:val="0"/>
        <w:numPr>
          <w:ilvl w:val="0"/>
          <w:numId w:val="0"/>
        </w:numPr>
        <w:spacing w:after="0" w:line="240" w:lineRule="auto"/>
        <w:ind w:left="567"/>
        <w:jc w:val="both"/>
        <w:rPr>
          <w:rFonts w:asciiTheme="minorHAnsi" w:hAnsiTheme="minorHAnsi" w:cstheme="minorHAnsi"/>
          <w:szCs w:val="20"/>
        </w:rPr>
      </w:pPr>
    </w:p>
    <w:p w14:paraId="7C3093E2" w14:textId="281125DF" w:rsidR="003119EB" w:rsidRPr="00DC52F9" w:rsidRDefault="003119EB" w:rsidP="003119EB">
      <w:pPr>
        <w:pStyle w:val="Nadpis3"/>
        <w:keepNext w:val="0"/>
        <w:keepLines w:val="0"/>
        <w:numPr>
          <w:ilvl w:val="1"/>
          <w:numId w:val="140"/>
        </w:numPr>
        <w:spacing w:after="0" w:line="240" w:lineRule="auto"/>
        <w:ind w:left="567" w:hanging="567"/>
        <w:jc w:val="both"/>
        <w:rPr>
          <w:rFonts w:asciiTheme="minorHAnsi" w:hAnsiTheme="minorHAnsi" w:cstheme="minorHAnsi"/>
          <w:szCs w:val="20"/>
        </w:rPr>
      </w:pPr>
      <w:r w:rsidRPr="00DC52F9">
        <w:rPr>
          <w:rFonts w:asciiTheme="minorHAnsi" w:hAnsiTheme="minorHAnsi" w:cstheme="minorHAnsi"/>
          <w:szCs w:val="20"/>
        </w:rPr>
        <w:t>Podrobné vymedzenie predmetu zákazky tvorí Časť B. Opis predmetu zákazky Doplňujúcich informácií.</w:t>
      </w:r>
    </w:p>
    <w:p w14:paraId="2FC657CF" w14:textId="77777777" w:rsidR="00D4294F" w:rsidRPr="00DC52F9" w:rsidRDefault="00D4294F" w:rsidP="00D4294F">
      <w:pPr>
        <w:pStyle w:val="SAP1"/>
        <w:widowControl/>
        <w:numPr>
          <w:ilvl w:val="0"/>
          <w:numId w:val="0"/>
        </w:numPr>
        <w:spacing w:before="0" w:after="0" w:line="240" w:lineRule="auto"/>
        <w:ind w:left="576"/>
        <w:rPr>
          <w:rFonts w:asciiTheme="minorHAnsi" w:hAnsiTheme="minorHAnsi" w:cstheme="minorHAnsi"/>
          <w:lang w:val="sk-SK"/>
        </w:rPr>
      </w:pPr>
      <w:bookmarkStart w:id="21" w:name="_Toc92320183"/>
      <w:bookmarkEnd w:id="19"/>
      <w:bookmarkEnd w:id="20"/>
    </w:p>
    <w:p w14:paraId="63BF9ACB" w14:textId="6213E1B2" w:rsidR="00D4294F" w:rsidRPr="00DC52F9" w:rsidRDefault="00D4294F" w:rsidP="00D4294F">
      <w:pPr>
        <w:pStyle w:val="SAP1"/>
        <w:widowControl/>
        <w:spacing w:before="0" w:after="0" w:line="240" w:lineRule="auto"/>
        <w:rPr>
          <w:rFonts w:asciiTheme="minorHAnsi" w:hAnsiTheme="minorHAnsi" w:cstheme="minorHAnsi"/>
          <w:lang w:val="sk-SK"/>
        </w:rPr>
      </w:pPr>
      <w:bookmarkStart w:id="22" w:name="_Toc131594675"/>
      <w:r w:rsidRPr="00DC52F9">
        <w:rPr>
          <w:rFonts w:asciiTheme="minorHAnsi" w:hAnsiTheme="minorHAnsi" w:cstheme="minorHAnsi"/>
          <w:lang w:val="sk-SK"/>
        </w:rPr>
        <w:t>Komplexnosť dodávky a jej rozdelenie na časti</w:t>
      </w:r>
      <w:bookmarkEnd w:id="21"/>
      <w:bookmarkEnd w:id="22"/>
    </w:p>
    <w:p w14:paraId="48A23BC8" w14:textId="77777777" w:rsidR="00D4294F" w:rsidRPr="00DC52F9" w:rsidRDefault="00D4294F" w:rsidP="00D4294F">
      <w:pPr>
        <w:pStyle w:val="Nadpis3"/>
        <w:keepNext w:val="0"/>
        <w:keepLines w:val="0"/>
        <w:numPr>
          <w:ilvl w:val="0"/>
          <w:numId w:val="0"/>
        </w:numPr>
        <w:spacing w:after="0" w:line="240" w:lineRule="auto"/>
        <w:ind w:left="567"/>
        <w:jc w:val="both"/>
        <w:rPr>
          <w:rFonts w:asciiTheme="minorHAnsi" w:hAnsiTheme="minorHAnsi" w:cstheme="minorHAnsi"/>
          <w:color w:val="000000"/>
        </w:rPr>
      </w:pPr>
    </w:p>
    <w:p w14:paraId="3B3FA585" w14:textId="6D084CA5" w:rsidR="006743B3" w:rsidRPr="00DC52F9" w:rsidRDefault="006743B3" w:rsidP="00DA173E">
      <w:pPr>
        <w:pStyle w:val="Nadpis3"/>
        <w:keepNext w:val="0"/>
        <w:keepLines w:val="0"/>
        <w:numPr>
          <w:ilvl w:val="1"/>
          <w:numId w:val="153"/>
        </w:numPr>
        <w:tabs>
          <w:tab w:val="num" w:pos="1778"/>
        </w:tabs>
        <w:spacing w:after="120" w:line="240" w:lineRule="auto"/>
        <w:ind w:left="567" w:hanging="567"/>
        <w:jc w:val="both"/>
        <w:rPr>
          <w:rFonts w:asciiTheme="minorHAnsi" w:hAnsiTheme="minorHAnsi" w:cstheme="minorHAnsi"/>
        </w:rPr>
      </w:pPr>
      <w:r w:rsidRPr="00DC52F9">
        <w:rPr>
          <w:rFonts w:asciiTheme="minorHAnsi" w:hAnsiTheme="minorHAnsi" w:cstheme="minorHAnsi"/>
        </w:rPr>
        <w:t xml:space="preserve">Verejný obstarávateľ vzhľadom na charakter predmetu zákazky zákazku na časti nerozdelil. Rozdelenie predmetu zákazky by bolo nelogické, neúčelné, nehospodárne. Nerozdelenie predmetu zákazky na časti je opodstatnené a odôvodnené a nepredstavuje porušenie princípov verejného obstarávania. </w:t>
      </w:r>
    </w:p>
    <w:p w14:paraId="268D1987" w14:textId="35535FB7" w:rsidR="00D4294F" w:rsidRPr="00DC52F9" w:rsidRDefault="00D4294F" w:rsidP="00DA173E">
      <w:pPr>
        <w:pStyle w:val="Nadpis3"/>
        <w:keepNext w:val="0"/>
        <w:keepLines w:val="0"/>
        <w:numPr>
          <w:ilvl w:val="1"/>
          <w:numId w:val="153"/>
        </w:numPr>
        <w:tabs>
          <w:tab w:val="num" w:pos="1778"/>
        </w:tabs>
        <w:spacing w:after="0" w:line="240" w:lineRule="auto"/>
        <w:ind w:left="567" w:hanging="567"/>
        <w:jc w:val="both"/>
        <w:rPr>
          <w:rFonts w:asciiTheme="minorHAnsi" w:hAnsiTheme="minorHAnsi" w:cstheme="minorHAnsi"/>
        </w:rPr>
      </w:pPr>
      <w:r w:rsidRPr="00DC52F9">
        <w:rPr>
          <w:rFonts w:asciiTheme="minorHAnsi" w:hAnsiTheme="minorHAnsi" w:cstheme="minorHAnsi"/>
        </w:rPr>
        <w:t xml:space="preserve">Uchádzač predloží ponuku na </w:t>
      </w:r>
      <w:r w:rsidR="006743B3" w:rsidRPr="00DC52F9">
        <w:rPr>
          <w:rFonts w:asciiTheme="minorHAnsi" w:hAnsiTheme="minorHAnsi" w:cstheme="minorHAnsi"/>
        </w:rPr>
        <w:t>celý predmet zákazky</w:t>
      </w:r>
      <w:r w:rsidRPr="00DC52F9">
        <w:rPr>
          <w:rFonts w:asciiTheme="minorHAnsi" w:hAnsiTheme="minorHAnsi" w:cstheme="minorHAnsi"/>
        </w:rPr>
        <w:t xml:space="preserve"> predmetu zákazky.</w:t>
      </w:r>
    </w:p>
    <w:p w14:paraId="060735F3" w14:textId="77777777" w:rsidR="0055412F" w:rsidRPr="00DC52F9" w:rsidRDefault="0055412F" w:rsidP="0055412F">
      <w:pPr>
        <w:pStyle w:val="SAP1"/>
        <w:widowControl/>
        <w:numPr>
          <w:ilvl w:val="0"/>
          <w:numId w:val="0"/>
        </w:numPr>
        <w:spacing w:before="0" w:after="0" w:line="240" w:lineRule="auto"/>
        <w:ind w:left="576"/>
        <w:rPr>
          <w:rFonts w:asciiTheme="minorHAnsi" w:hAnsiTheme="minorHAnsi" w:cstheme="minorHAnsi"/>
          <w:lang w:val="sk-SK"/>
        </w:rPr>
      </w:pPr>
      <w:bookmarkStart w:id="23" w:name="_Toc524701766"/>
      <w:bookmarkStart w:id="24" w:name="_r0uhxc"/>
      <w:bookmarkEnd w:id="17"/>
    </w:p>
    <w:p w14:paraId="612395CC" w14:textId="57D79F4D" w:rsidR="0094391B" w:rsidRPr="00DC52F9" w:rsidRDefault="0094391B" w:rsidP="003616C3">
      <w:pPr>
        <w:pStyle w:val="SAP1"/>
        <w:widowControl/>
        <w:spacing w:before="0" w:after="0" w:line="240" w:lineRule="auto"/>
        <w:rPr>
          <w:rFonts w:asciiTheme="minorHAnsi" w:hAnsiTheme="minorHAnsi" w:cstheme="minorHAnsi"/>
          <w:lang w:val="sk-SK"/>
        </w:rPr>
      </w:pPr>
      <w:bookmarkStart w:id="25" w:name="_Toc131594676"/>
      <w:r w:rsidRPr="00DC52F9">
        <w:rPr>
          <w:rFonts w:asciiTheme="minorHAnsi" w:hAnsiTheme="minorHAnsi" w:cstheme="minorHAnsi"/>
          <w:lang w:val="sk-SK"/>
        </w:rPr>
        <w:t>Zdroj finančných prostriedkov</w:t>
      </w:r>
      <w:bookmarkEnd w:id="23"/>
      <w:bookmarkEnd w:id="25"/>
    </w:p>
    <w:p w14:paraId="2D36A5E7" w14:textId="77777777" w:rsidR="0094391B" w:rsidRPr="00DC52F9" w:rsidRDefault="0094391B" w:rsidP="00ED125C">
      <w:pPr>
        <w:pStyle w:val="Nadpis3"/>
        <w:keepNext w:val="0"/>
        <w:keepLines w:val="0"/>
        <w:numPr>
          <w:ilvl w:val="0"/>
          <w:numId w:val="0"/>
        </w:numPr>
        <w:spacing w:after="0" w:line="240" w:lineRule="auto"/>
        <w:ind w:left="567"/>
        <w:jc w:val="both"/>
        <w:rPr>
          <w:rFonts w:asciiTheme="minorHAnsi" w:hAnsiTheme="minorHAnsi" w:cstheme="minorHAnsi"/>
        </w:rPr>
      </w:pPr>
      <w:bookmarkStart w:id="26" w:name="_Toc524701767"/>
    </w:p>
    <w:p w14:paraId="7DEC6502" w14:textId="77777777" w:rsidR="00D4294F" w:rsidRPr="00DC52F9" w:rsidRDefault="00D4294F" w:rsidP="00DA173E">
      <w:pPr>
        <w:pStyle w:val="Odsekzoznamu"/>
        <w:numPr>
          <w:ilvl w:val="0"/>
          <w:numId w:val="153"/>
        </w:numPr>
        <w:spacing w:after="0" w:line="240" w:lineRule="auto"/>
        <w:contextualSpacing w:val="0"/>
        <w:jc w:val="both"/>
        <w:outlineLvl w:val="2"/>
        <w:rPr>
          <w:rFonts w:asciiTheme="minorHAnsi" w:hAnsiTheme="minorHAnsi" w:cstheme="minorHAnsi"/>
          <w:vanish/>
          <w:szCs w:val="24"/>
        </w:rPr>
      </w:pPr>
    </w:p>
    <w:p w14:paraId="30FC1A21" w14:textId="7B6AB49E" w:rsidR="00146696" w:rsidRDefault="00D4294F" w:rsidP="00146696">
      <w:pPr>
        <w:pStyle w:val="Nadpis3"/>
        <w:keepNext w:val="0"/>
        <w:keepLines w:val="0"/>
        <w:numPr>
          <w:ilvl w:val="1"/>
          <w:numId w:val="153"/>
        </w:numPr>
        <w:spacing w:after="0" w:line="240" w:lineRule="auto"/>
        <w:ind w:left="567" w:hanging="567"/>
        <w:jc w:val="both"/>
        <w:rPr>
          <w:rFonts w:ascii="Nudista" w:hAnsi="Nudista"/>
          <w:color w:val="000000"/>
        </w:rPr>
      </w:pPr>
      <w:r w:rsidRPr="00DC52F9">
        <w:rPr>
          <w:rFonts w:asciiTheme="minorHAnsi" w:hAnsiTheme="minorHAnsi" w:cstheme="minorHAnsi"/>
        </w:rPr>
        <w:t>Predmet zákazky bude financovaný z</w:t>
      </w:r>
      <w:r w:rsidR="00146696">
        <w:rPr>
          <w:rFonts w:asciiTheme="minorHAnsi" w:hAnsiTheme="minorHAnsi" w:cstheme="minorHAnsi"/>
        </w:rPr>
        <w:t xml:space="preserve"> prostriedkov projektu: </w:t>
      </w:r>
      <w:r w:rsidR="00146696" w:rsidRPr="00146696">
        <w:rPr>
          <w:rFonts w:ascii="Nudista" w:hAnsi="Nudista"/>
          <w:color w:val="000000"/>
        </w:rPr>
        <w:t>Stredisko pre zmenu klímy a environmentálnu výchovu (</w:t>
      </w:r>
      <w:proofErr w:type="spellStart"/>
      <w:r w:rsidR="00146696" w:rsidRPr="00146696">
        <w:rPr>
          <w:rFonts w:ascii="Nudista" w:hAnsi="Nudista"/>
          <w:color w:val="000000"/>
        </w:rPr>
        <w:t>Living</w:t>
      </w:r>
      <w:proofErr w:type="spellEnd"/>
      <w:r w:rsidR="00146696" w:rsidRPr="00146696">
        <w:rPr>
          <w:rFonts w:ascii="Nudista" w:hAnsi="Nudista"/>
          <w:color w:val="000000"/>
        </w:rPr>
        <w:t xml:space="preserve"> </w:t>
      </w:r>
      <w:proofErr w:type="spellStart"/>
      <w:r w:rsidR="00146696" w:rsidRPr="00146696">
        <w:rPr>
          <w:rFonts w:ascii="Nudista" w:hAnsi="Nudista"/>
          <w:color w:val="000000"/>
        </w:rPr>
        <w:t>Lab</w:t>
      </w:r>
      <w:proofErr w:type="spellEnd"/>
      <w:r w:rsidR="00146696" w:rsidRPr="00146696">
        <w:rPr>
          <w:rFonts w:ascii="Nudista" w:hAnsi="Nudista"/>
          <w:color w:val="000000"/>
        </w:rPr>
        <w:t>) v Dropie / 2322</w:t>
      </w:r>
    </w:p>
    <w:p w14:paraId="561EEB51" w14:textId="77777777" w:rsidR="00962407" w:rsidRDefault="00962407" w:rsidP="00962407"/>
    <w:p w14:paraId="2403F8D2" w14:textId="73220BE4" w:rsidR="00962407" w:rsidRPr="00962407" w:rsidRDefault="00962407" w:rsidP="00962407">
      <w:pPr>
        <w:spacing w:after="0" w:line="259" w:lineRule="auto"/>
        <w:ind w:left="567"/>
        <w:jc w:val="both"/>
        <w:rPr>
          <w:rFonts w:ascii="Nudista" w:hAnsi="Nudista"/>
          <w:sz w:val="20"/>
          <w:szCs w:val="20"/>
          <w:highlight w:val="lightGray"/>
        </w:rPr>
      </w:pPr>
      <w:r w:rsidRPr="00962407">
        <w:rPr>
          <w:rFonts w:ascii="Nudista" w:hAnsi="Nudista"/>
          <w:sz w:val="20"/>
          <w:szCs w:val="20"/>
          <w:highlight w:val="lightGray"/>
        </w:rPr>
        <w:t>Objednávateľ poskytne poskytovateľovi zálohovú platbu za účelom riadneho a včasného plnenia predmetu zmluvy. Objednávateľ sa zaväzuje poskytnúť zálohovú platbu vo výške 100 % celkovej ceny predmetu zmluvy s DPH v zmysle bodu 3.1  článku</w:t>
      </w:r>
      <w:r w:rsidRPr="00962407">
        <w:rPr>
          <w:rFonts w:ascii="Nudista" w:hAnsi="Nudista"/>
          <w:sz w:val="20"/>
          <w:szCs w:val="20"/>
          <w:highlight w:val="lightGray"/>
        </w:rPr>
        <w:t xml:space="preserve"> zmluvy</w:t>
      </w:r>
      <w:r w:rsidRPr="00962407">
        <w:rPr>
          <w:rFonts w:ascii="Nudista" w:hAnsi="Nudista"/>
          <w:sz w:val="20"/>
          <w:szCs w:val="20"/>
          <w:highlight w:val="lightGray"/>
        </w:rPr>
        <w:t xml:space="preserve">, a to </w:t>
      </w:r>
      <w:r w:rsidRPr="00962407">
        <w:rPr>
          <w:rFonts w:ascii="Nudista" w:hAnsi="Nudista"/>
          <w:b/>
          <w:sz w:val="20"/>
          <w:szCs w:val="20"/>
          <w:highlight w:val="lightGray"/>
        </w:rPr>
        <w:t>do 30.04.2024 (vrátane)</w:t>
      </w:r>
      <w:r w:rsidRPr="00962407">
        <w:rPr>
          <w:rFonts w:ascii="Nudista" w:hAnsi="Nudista"/>
          <w:sz w:val="20"/>
          <w:szCs w:val="20"/>
          <w:highlight w:val="lightGray"/>
        </w:rPr>
        <w:t xml:space="preserve">. V tejto súvislosti je poskytovateľ povinný objednávateľovi najneskôr v deň účinnosti zmluvy vystaviť a doručiť </w:t>
      </w:r>
      <w:r w:rsidRPr="00962407">
        <w:rPr>
          <w:rFonts w:ascii="Nudista" w:hAnsi="Nudista"/>
          <w:sz w:val="20"/>
          <w:szCs w:val="20"/>
          <w:highlight w:val="lightGray"/>
        </w:rPr>
        <w:lastRenderedPageBreak/>
        <w:t>zálohovú faktúru a po prijatí zálohovej platby sa zaväzuje bezodkladne vystaviť a objednávateľovi doručiť faktúru k prijatej platbe preukazujúcu prijatie zálohovej platby.</w:t>
      </w:r>
    </w:p>
    <w:p w14:paraId="457858CE" w14:textId="77777777" w:rsidR="00962407" w:rsidRPr="00962407" w:rsidRDefault="00962407" w:rsidP="00962407">
      <w:pPr>
        <w:pStyle w:val="Odsekzoznamu"/>
        <w:spacing w:after="0" w:line="259" w:lineRule="auto"/>
        <w:ind w:left="567"/>
        <w:jc w:val="both"/>
        <w:rPr>
          <w:highlight w:val="lightGray"/>
        </w:rPr>
      </w:pPr>
    </w:p>
    <w:p w14:paraId="14E173B5" w14:textId="64A20C80" w:rsidR="00962407" w:rsidRDefault="00962407" w:rsidP="00962407">
      <w:pPr>
        <w:pStyle w:val="Odsekzoznamu"/>
        <w:spacing w:after="0" w:line="259" w:lineRule="auto"/>
        <w:ind w:left="567"/>
        <w:jc w:val="both"/>
        <w:rPr>
          <w:rFonts w:ascii="Nudista" w:hAnsi="Nudista"/>
          <w:highlight w:val="lightGray"/>
        </w:rPr>
      </w:pPr>
      <w:r w:rsidRPr="00962407">
        <w:rPr>
          <w:rFonts w:ascii="Nudista" w:hAnsi="Nudista"/>
          <w:highlight w:val="lightGray"/>
        </w:rPr>
        <w:t>Z</w:t>
      </w:r>
      <w:r w:rsidRPr="00962407">
        <w:rPr>
          <w:rFonts w:ascii="Nudista" w:hAnsi="Nudista"/>
          <w:highlight w:val="lightGray"/>
        </w:rPr>
        <w:t xml:space="preserve">áväzok poskytovateľa plniť predmet zmluvy až do doručenia vyúčtovacej faktúry, bude zabezpečený finančnou zábezpekou. Táto zábezpeka je fixne stanovená vo výške </w:t>
      </w:r>
      <w:r w:rsidRPr="00962407">
        <w:rPr>
          <w:rFonts w:ascii="Nudista" w:hAnsi="Nudista"/>
          <w:b/>
          <w:highlight w:val="lightGray"/>
        </w:rPr>
        <w:t>75 %</w:t>
      </w:r>
      <w:r w:rsidRPr="00962407">
        <w:rPr>
          <w:rFonts w:ascii="Nudista" w:hAnsi="Nudista"/>
          <w:highlight w:val="lightGray"/>
        </w:rPr>
        <w:t xml:space="preserve"> z celkovej ceny predmetu zmluvy s DPH. Zmluvné strany uplatnia zábezpeku formou bankovej záruky, ktorá bude zriadená v prospech objednávateľa najneskôr do piatich (5) pracovných dní odo dňa nadobudnutia účinnosti tejto zmluvy s trvaním až do doručenia vyúčtovacej faktúry objednávateľovi.</w:t>
      </w:r>
    </w:p>
    <w:p w14:paraId="789A656D" w14:textId="77777777" w:rsidR="00962407" w:rsidRPr="00962407" w:rsidRDefault="00962407" w:rsidP="00962407">
      <w:pPr>
        <w:pStyle w:val="Odsekzoznamu"/>
        <w:spacing w:after="0" w:line="259" w:lineRule="auto"/>
        <w:ind w:left="567"/>
        <w:jc w:val="both"/>
        <w:rPr>
          <w:rFonts w:ascii="Nudista" w:hAnsi="Nudista"/>
          <w:highlight w:val="lightGray"/>
        </w:rPr>
      </w:pPr>
    </w:p>
    <w:p w14:paraId="622E04B4" w14:textId="28C9E6A5" w:rsidR="00962407" w:rsidRPr="00CF4A63" w:rsidRDefault="00962407" w:rsidP="00962407">
      <w:pPr>
        <w:pStyle w:val="Odsekzoznamu"/>
        <w:spacing w:after="0" w:line="259" w:lineRule="auto"/>
        <w:ind w:left="567"/>
        <w:jc w:val="both"/>
        <w:rPr>
          <w:rFonts w:ascii="Nudista" w:hAnsi="Nudista"/>
        </w:rPr>
      </w:pPr>
      <w:r w:rsidRPr="00962407">
        <w:rPr>
          <w:rFonts w:ascii="Nudista" w:hAnsi="Nudista"/>
          <w:highlight w:val="lightGray"/>
        </w:rPr>
        <w:t>P</w:t>
      </w:r>
      <w:r w:rsidRPr="00962407">
        <w:rPr>
          <w:rFonts w:ascii="Nudista" w:hAnsi="Nudista"/>
          <w:highlight w:val="lightGray"/>
        </w:rPr>
        <w:t xml:space="preserve">oskytovateľ je oprávnený nahradiť bankovú záruku zložením zábezpeky vo výške </w:t>
      </w:r>
      <w:r w:rsidRPr="00962407">
        <w:rPr>
          <w:rFonts w:ascii="Nudista" w:hAnsi="Nudista"/>
          <w:b/>
          <w:highlight w:val="lightGray"/>
        </w:rPr>
        <w:t>75 %</w:t>
      </w:r>
      <w:r w:rsidRPr="00962407">
        <w:rPr>
          <w:rFonts w:ascii="Nudista" w:hAnsi="Nudista"/>
          <w:highlight w:val="lightGray"/>
        </w:rPr>
        <w:t xml:space="preserve"> z celkovej ceny predmetu zmluvy s DPH na účet objednávateľa uvedený v záhlaví zmluvy. Pre túto formu zabezpečenia zábezpeky platia rovnaké zmluvné podmienky ako pre bankovú záruku.</w:t>
      </w:r>
    </w:p>
    <w:p w14:paraId="29F87254" w14:textId="77777777" w:rsidR="00962407" w:rsidRPr="00962407" w:rsidRDefault="00962407" w:rsidP="00962407"/>
    <w:bookmarkEnd w:id="26"/>
    <w:p w14:paraId="160C7461" w14:textId="77777777" w:rsidR="00D4294F" w:rsidRPr="005A4897" w:rsidRDefault="00D4294F" w:rsidP="00146696">
      <w:pPr>
        <w:pStyle w:val="SAP1"/>
        <w:widowControl/>
        <w:numPr>
          <w:ilvl w:val="0"/>
          <w:numId w:val="0"/>
        </w:numPr>
        <w:spacing w:before="0" w:after="0" w:line="240" w:lineRule="auto"/>
        <w:rPr>
          <w:rFonts w:asciiTheme="minorHAnsi" w:hAnsiTheme="minorHAnsi" w:cstheme="minorHAnsi"/>
          <w:lang w:val="sk-SK"/>
        </w:rPr>
      </w:pPr>
    </w:p>
    <w:p w14:paraId="10985658" w14:textId="297C6080" w:rsidR="004B626A" w:rsidRPr="00DC52F9" w:rsidRDefault="004B626A" w:rsidP="003616C3">
      <w:pPr>
        <w:pStyle w:val="SAP1"/>
        <w:widowControl/>
        <w:spacing w:before="0" w:after="0" w:line="240" w:lineRule="auto"/>
        <w:rPr>
          <w:rFonts w:asciiTheme="minorHAnsi" w:hAnsiTheme="minorHAnsi" w:cstheme="minorHAnsi"/>
          <w:lang w:val="sk-SK"/>
        </w:rPr>
      </w:pPr>
      <w:bookmarkStart w:id="27" w:name="_Toc131594677"/>
      <w:r w:rsidRPr="00DC52F9">
        <w:rPr>
          <w:rFonts w:asciiTheme="minorHAnsi" w:hAnsiTheme="minorHAnsi" w:cstheme="minorHAnsi"/>
          <w:lang w:val="sk-SK"/>
        </w:rPr>
        <w:t>Zmluva</w:t>
      </w:r>
      <w:bookmarkEnd w:id="27"/>
    </w:p>
    <w:p w14:paraId="751FDAC6" w14:textId="6218C182" w:rsidR="004B626A" w:rsidRPr="00DC52F9" w:rsidRDefault="004B626A" w:rsidP="004B626A">
      <w:pPr>
        <w:pStyle w:val="SAP1"/>
        <w:widowControl/>
        <w:numPr>
          <w:ilvl w:val="0"/>
          <w:numId w:val="0"/>
        </w:numPr>
        <w:spacing w:before="0" w:after="0" w:line="240" w:lineRule="auto"/>
        <w:ind w:left="576"/>
        <w:rPr>
          <w:rFonts w:asciiTheme="minorHAnsi" w:hAnsiTheme="minorHAnsi" w:cstheme="minorHAnsi"/>
          <w:lang w:val="sk-SK"/>
        </w:rPr>
      </w:pPr>
    </w:p>
    <w:p w14:paraId="45BB4534" w14:textId="77777777" w:rsidR="004B626A" w:rsidRPr="00DC52F9" w:rsidRDefault="004B626A" w:rsidP="00DA173E">
      <w:pPr>
        <w:pStyle w:val="Odsekzoznamu"/>
        <w:numPr>
          <w:ilvl w:val="0"/>
          <w:numId w:val="153"/>
        </w:numPr>
        <w:spacing w:after="0" w:line="240" w:lineRule="auto"/>
        <w:contextualSpacing w:val="0"/>
        <w:jc w:val="both"/>
        <w:outlineLvl w:val="2"/>
        <w:rPr>
          <w:rFonts w:asciiTheme="minorHAnsi" w:hAnsiTheme="minorHAnsi" w:cstheme="minorHAnsi"/>
          <w:vanish/>
          <w:szCs w:val="24"/>
        </w:rPr>
      </w:pPr>
    </w:p>
    <w:p w14:paraId="635DEDF5" w14:textId="2909C402" w:rsidR="004B626A" w:rsidRPr="00DC52F9" w:rsidRDefault="004B626A" w:rsidP="00DA173E">
      <w:pPr>
        <w:pStyle w:val="Nadpis3"/>
        <w:keepNext w:val="0"/>
        <w:keepLines w:val="0"/>
        <w:numPr>
          <w:ilvl w:val="1"/>
          <w:numId w:val="153"/>
        </w:numPr>
        <w:spacing w:after="0" w:line="240" w:lineRule="auto"/>
        <w:ind w:left="567" w:hanging="567"/>
        <w:jc w:val="both"/>
        <w:rPr>
          <w:rFonts w:asciiTheme="minorHAnsi" w:hAnsiTheme="minorHAnsi" w:cstheme="minorHAnsi"/>
        </w:rPr>
      </w:pPr>
      <w:r w:rsidRPr="00DC52F9">
        <w:rPr>
          <w:rFonts w:asciiTheme="minorHAnsi" w:hAnsiTheme="minorHAnsi" w:cstheme="minorHAnsi"/>
        </w:rPr>
        <w:t xml:space="preserve">Výsledkom súťaže bude zmluva o poskytovaní služieb uzavretá podľa ustanovení § 269 ods. 2 a nasl. zákona č. 513/1991 Zb., Obchodný zákonník v platnom znení, uzatvorená medzi úspešným uchádzačom (poskytovateľ) a verejným obstarávateľom (objednávateľ) (ďalej len „Zmluva“). </w:t>
      </w:r>
    </w:p>
    <w:p w14:paraId="257EC378" w14:textId="77777777" w:rsidR="004B626A" w:rsidRPr="00DC52F9" w:rsidRDefault="004B626A" w:rsidP="004B626A">
      <w:pPr>
        <w:pStyle w:val="Nadpis3"/>
        <w:keepNext w:val="0"/>
        <w:keepLines w:val="0"/>
        <w:numPr>
          <w:ilvl w:val="0"/>
          <w:numId w:val="0"/>
        </w:numPr>
        <w:spacing w:after="0" w:line="240" w:lineRule="auto"/>
        <w:ind w:left="567"/>
        <w:jc w:val="both"/>
        <w:rPr>
          <w:rFonts w:asciiTheme="minorHAnsi" w:hAnsiTheme="minorHAnsi" w:cstheme="minorHAnsi"/>
        </w:rPr>
      </w:pPr>
    </w:p>
    <w:p w14:paraId="75BE7535" w14:textId="77777777" w:rsidR="002E7D45" w:rsidRPr="00DC52F9" w:rsidRDefault="004B626A" w:rsidP="00DA173E">
      <w:pPr>
        <w:pStyle w:val="Nadpis3"/>
        <w:keepNext w:val="0"/>
        <w:keepLines w:val="0"/>
        <w:numPr>
          <w:ilvl w:val="1"/>
          <w:numId w:val="153"/>
        </w:numPr>
        <w:spacing w:after="0" w:line="240" w:lineRule="auto"/>
        <w:ind w:left="567" w:hanging="567"/>
        <w:jc w:val="both"/>
        <w:rPr>
          <w:rFonts w:asciiTheme="minorHAnsi" w:hAnsiTheme="minorHAnsi" w:cstheme="minorHAnsi"/>
        </w:rPr>
      </w:pPr>
      <w:r w:rsidRPr="00DC52F9">
        <w:rPr>
          <w:rFonts w:asciiTheme="minorHAnsi" w:hAnsiTheme="minorHAnsi" w:cstheme="minorHAnsi"/>
        </w:rPr>
        <w:t xml:space="preserve">Obsah Zmluvy bude zodpovedať podmienkam stanoveným v týchto </w:t>
      </w:r>
      <w:r w:rsidR="00AC7263" w:rsidRPr="00DC52F9">
        <w:rPr>
          <w:rFonts w:asciiTheme="minorHAnsi" w:hAnsiTheme="minorHAnsi" w:cstheme="minorHAnsi"/>
        </w:rPr>
        <w:t>Doplňujúcich informáciách</w:t>
      </w:r>
      <w:r w:rsidRPr="00DC52F9">
        <w:rPr>
          <w:rFonts w:asciiTheme="minorHAnsi" w:hAnsiTheme="minorHAnsi" w:cstheme="minorHAnsi"/>
        </w:rPr>
        <w:t xml:space="preserve"> a ponuke úspešného uchádzača.</w:t>
      </w:r>
    </w:p>
    <w:p w14:paraId="68A6F606" w14:textId="77777777" w:rsidR="002E7D45" w:rsidRPr="00DC52F9" w:rsidRDefault="002E7D45" w:rsidP="002E7D45">
      <w:pPr>
        <w:pStyle w:val="Nadpis3"/>
        <w:keepNext w:val="0"/>
        <w:keepLines w:val="0"/>
        <w:numPr>
          <w:ilvl w:val="0"/>
          <w:numId w:val="0"/>
        </w:numPr>
        <w:spacing w:after="0" w:line="240" w:lineRule="auto"/>
        <w:ind w:left="567"/>
        <w:jc w:val="both"/>
        <w:rPr>
          <w:rFonts w:asciiTheme="minorHAnsi" w:hAnsiTheme="minorHAnsi" w:cstheme="minorHAnsi"/>
        </w:rPr>
      </w:pPr>
    </w:p>
    <w:p w14:paraId="08322A70" w14:textId="76B1473C" w:rsidR="002E7D45" w:rsidRPr="00DC52F9" w:rsidRDefault="002E7D45" w:rsidP="00DA173E">
      <w:pPr>
        <w:pStyle w:val="Nadpis3"/>
        <w:keepNext w:val="0"/>
        <w:keepLines w:val="0"/>
        <w:numPr>
          <w:ilvl w:val="1"/>
          <w:numId w:val="153"/>
        </w:numPr>
        <w:spacing w:after="0" w:line="240" w:lineRule="auto"/>
        <w:ind w:left="567" w:hanging="567"/>
        <w:jc w:val="both"/>
        <w:rPr>
          <w:rFonts w:asciiTheme="minorHAnsi" w:hAnsiTheme="minorHAnsi" w:cstheme="minorHAnsi"/>
        </w:rPr>
      </w:pPr>
      <w:r w:rsidRPr="00DC52F9">
        <w:rPr>
          <w:rFonts w:asciiTheme="minorHAnsi" w:hAnsiTheme="minorHAnsi" w:cstheme="minorHAnsi"/>
        </w:rPr>
        <w:t>Vzor zmluvy tvorí obsah Prílohy D.1 týchto Doplňujúcich informácií.</w:t>
      </w:r>
    </w:p>
    <w:p w14:paraId="6AC48180" w14:textId="0FA8ED36" w:rsidR="004B626A" w:rsidRPr="00DC52F9" w:rsidRDefault="004B626A" w:rsidP="004B626A">
      <w:pPr>
        <w:pStyle w:val="SAP1"/>
        <w:widowControl/>
        <w:numPr>
          <w:ilvl w:val="0"/>
          <w:numId w:val="0"/>
        </w:numPr>
        <w:spacing w:before="0" w:after="0" w:line="240" w:lineRule="auto"/>
        <w:ind w:left="576"/>
        <w:rPr>
          <w:rFonts w:asciiTheme="minorHAnsi" w:hAnsiTheme="minorHAnsi" w:cstheme="minorHAnsi"/>
          <w:lang w:val="sk-SK"/>
        </w:rPr>
      </w:pPr>
    </w:p>
    <w:p w14:paraId="5C3FFCA7" w14:textId="6633EEED" w:rsidR="004B626A" w:rsidRPr="00DC52F9" w:rsidRDefault="004B626A" w:rsidP="004B626A">
      <w:pPr>
        <w:pStyle w:val="SAP1"/>
        <w:widowControl/>
        <w:spacing w:before="0" w:after="0" w:line="240" w:lineRule="auto"/>
        <w:rPr>
          <w:rFonts w:asciiTheme="minorHAnsi" w:hAnsiTheme="minorHAnsi" w:cstheme="minorHAnsi"/>
          <w:lang w:val="sk-SK"/>
        </w:rPr>
      </w:pPr>
      <w:bookmarkStart w:id="28" w:name="_Toc111577758"/>
      <w:bookmarkStart w:id="29" w:name="_Toc131594678"/>
      <w:r w:rsidRPr="00DC52F9">
        <w:rPr>
          <w:rFonts w:asciiTheme="minorHAnsi" w:hAnsiTheme="minorHAnsi" w:cstheme="minorHAnsi"/>
          <w:lang w:val="sk-SK"/>
        </w:rPr>
        <w:t xml:space="preserve">Miesto a termín </w:t>
      </w:r>
      <w:r w:rsidR="00DA173E" w:rsidRPr="00DC52F9">
        <w:rPr>
          <w:rFonts w:asciiTheme="minorHAnsi" w:hAnsiTheme="minorHAnsi" w:cstheme="minorHAnsi"/>
          <w:lang w:val="sk-SK"/>
        </w:rPr>
        <w:t>plnenia</w:t>
      </w:r>
      <w:r w:rsidRPr="00DC52F9">
        <w:rPr>
          <w:rFonts w:asciiTheme="minorHAnsi" w:hAnsiTheme="minorHAnsi" w:cstheme="minorHAnsi"/>
          <w:lang w:val="sk-SK"/>
        </w:rPr>
        <w:t xml:space="preserve"> predmetu zákazky</w:t>
      </w:r>
      <w:bookmarkEnd w:id="28"/>
      <w:bookmarkEnd w:id="29"/>
    </w:p>
    <w:p w14:paraId="4098BAED" w14:textId="77777777" w:rsidR="004B626A" w:rsidRPr="00DC52F9" w:rsidRDefault="004B626A" w:rsidP="00DA173E">
      <w:pPr>
        <w:pStyle w:val="Odsekzoznamu"/>
        <w:numPr>
          <w:ilvl w:val="0"/>
          <w:numId w:val="153"/>
        </w:numPr>
        <w:spacing w:after="0" w:line="240" w:lineRule="auto"/>
        <w:contextualSpacing w:val="0"/>
        <w:jc w:val="both"/>
        <w:outlineLvl w:val="2"/>
        <w:rPr>
          <w:rFonts w:asciiTheme="minorHAnsi" w:hAnsiTheme="minorHAnsi" w:cstheme="minorHAnsi"/>
          <w:vanish/>
          <w:szCs w:val="24"/>
        </w:rPr>
      </w:pPr>
      <w:bookmarkStart w:id="30" w:name="_Hlk2164912"/>
    </w:p>
    <w:p w14:paraId="660F3B6A" w14:textId="77777777" w:rsidR="004B626A" w:rsidRPr="00DC52F9" w:rsidRDefault="004B626A" w:rsidP="00DA173E">
      <w:pPr>
        <w:pStyle w:val="Odsekzoznamu"/>
        <w:numPr>
          <w:ilvl w:val="1"/>
          <w:numId w:val="153"/>
        </w:numPr>
        <w:spacing w:after="0" w:line="240" w:lineRule="auto"/>
        <w:contextualSpacing w:val="0"/>
        <w:jc w:val="both"/>
        <w:outlineLvl w:val="2"/>
        <w:rPr>
          <w:rFonts w:asciiTheme="minorHAnsi" w:hAnsiTheme="minorHAnsi" w:cstheme="minorHAnsi"/>
          <w:vanish/>
          <w:szCs w:val="24"/>
        </w:rPr>
      </w:pPr>
    </w:p>
    <w:p w14:paraId="60F36E0D" w14:textId="77777777" w:rsidR="004B626A" w:rsidRPr="00DC52F9" w:rsidRDefault="004B626A" w:rsidP="004B626A">
      <w:pPr>
        <w:pStyle w:val="Nadpis3"/>
        <w:keepNext w:val="0"/>
        <w:keepLines w:val="0"/>
        <w:numPr>
          <w:ilvl w:val="0"/>
          <w:numId w:val="0"/>
        </w:numPr>
        <w:spacing w:after="0" w:line="240" w:lineRule="auto"/>
        <w:ind w:left="567"/>
        <w:jc w:val="both"/>
        <w:rPr>
          <w:rFonts w:asciiTheme="minorHAnsi" w:hAnsiTheme="minorHAnsi" w:cstheme="minorHAnsi"/>
        </w:rPr>
      </w:pPr>
    </w:p>
    <w:p w14:paraId="45D04FE2" w14:textId="58135B16" w:rsidR="004B626A" w:rsidRPr="00DC52F9" w:rsidRDefault="004B626A" w:rsidP="00DA173E">
      <w:pPr>
        <w:pStyle w:val="Nadpis3"/>
        <w:keepNext w:val="0"/>
        <w:keepLines w:val="0"/>
        <w:numPr>
          <w:ilvl w:val="1"/>
          <w:numId w:val="153"/>
        </w:numPr>
        <w:spacing w:after="0" w:line="240" w:lineRule="auto"/>
        <w:ind w:left="567" w:hanging="567"/>
        <w:jc w:val="both"/>
        <w:rPr>
          <w:rFonts w:asciiTheme="minorHAnsi" w:hAnsiTheme="minorHAnsi" w:cstheme="minorHAnsi"/>
        </w:rPr>
      </w:pPr>
      <w:r w:rsidRPr="00DC52F9">
        <w:rPr>
          <w:rFonts w:asciiTheme="minorHAnsi" w:hAnsiTheme="minorHAnsi" w:cstheme="minorHAnsi"/>
        </w:rPr>
        <w:t xml:space="preserve">Miesto </w:t>
      </w:r>
      <w:r w:rsidR="0055412F" w:rsidRPr="00DC52F9">
        <w:rPr>
          <w:rFonts w:asciiTheme="minorHAnsi" w:hAnsiTheme="minorHAnsi" w:cstheme="minorHAnsi"/>
        </w:rPr>
        <w:t>plnenia</w:t>
      </w:r>
      <w:r w:rsidR="00155F2B" w:rsidRPr="00DC52F9">
        <w:rPr>
          <w:rFonts w:asciiTheme="minorHAnsi" w:hAnsiTheme="minorHAnsi" w:cstheme="minorHAnsi"/>
        </w:rPr>
        <w:t xml:space="preserve"> predmetu zákazky</w:t>
      </w:r>
      <w:r w:rsidRPr="00DC52F9">
        <w:rPr>
          <w:rFonts w:asciiTheme="minorHAnsi" w:hAnsiTheme="minorHAnsi" w:cstheme="minorHAnsi"/>
        </w:rPr>
        <w:t xml:space="preserve">: </w:t>
      </w:r>
      <w:bookmarkEnd w:id="30"/>
      <w:r w:rsidRPr="00DC52F9">
        <w:rPr>
          <w:rFonts w:asciiTheme="minorHAnsi" w:hAnsiTheme="minorHAnsi" w:cstheme="minorHAnsi"/>
        </w:rPr>
        <w:t>uvedené v </w:t>
      </w:r>
      <w:r w:rsidR="002C2325" w:rsidRPr="00DC52F9">
        <w:rPr>
          <w:rFonts w:asciiTheme="minorHAnsi" w:hAnsiTheme="minorHAnsi" w:cstheme="minorHAnsi"/>
        </w:rPr>
        <w:t>Č</w:t>
      </w:r>
      <w:r w:rsidRPr="00DC52F9">
        <w:rPr>
          <w:rFonts w:asciiTheme="minorHAnsi" w:hAnsiTheme="minorHAnsi" w:cstheme="minorHAnsi"/>
        </w:rPr>
        <w:t>asti B</w:t>
      </w:r>
      <w:r w:rsidR="0055412F" w:rsidRPr="00DC52F9">
        <w:rPr>
          <w:rFonts w:asciiTheme="minorHAnsi" w:hAnsiTheme="minorHAnsi" w:cstheme="minorHAnsi"/>
        </w:rPr>
        <w:t>. Opis predmetu zákazky</w:t>
      </w:r>
      <w:r w:rsidRPr="00DC52F9">
        <w:rPr>
          <w:rFonts w:asciiTheme="minorHAnsi" w:hAnsiTheme="minorHAnsi" w:cstheme="minorHAnsi"/>
        </w:rPr>
        <w:t xml:space="preserve"> </w:t>
      </w:r>
      <w:r w:rsidR="0055412F" w:rsidRPr="00DC52F9">
        <w:rPr>
          <w:rFonts w:asciiTheme="minorHAnsi" w:hAnsiTheme="minorHAnsi" w:cstheme="minorHAnsi"/>
        </w:rPr>
        <w:t>týchto Doplňujúcich informácií</w:t>
      </w:r>
      <w:r w:rsidRPr="00DC52F9">
        <w:rPr>
          <w:rFonts w:asciiTheme="minorHAnsi" w:hAnsiTheme="minorHAnsi" w:cstheme="minorHAnsi"/>
        </w:rPr>
        <w:t>.</w:t>
      </w:r>
    </w:p>
    <w:p w14:paraId="609DB7E2" w14:textId="77777777" w:rsidR="004B626A" w:rsidRPr="00DC52F9" w:rsidRDefault="004B626A" w:rsidP="004B626A">
      <w:pPr>
        <w:pStyle w:val="Nadpis3"/>
        <w:keepNext w:val="0"/>
        <w:keepLines w:val="0"/>
        <w:numPr>
          <w:ilvl w:val="0"/>
          <w:numId w:val="0"/>
        </w:numPr>
        <w:spacing w:after="0" w:line="240" w:lineRule="auto"/>
        <w:ind w:left="567"/>
        <w:jc w:val="both"/>
        <w:rPr>
          <w:rFonts w:asciiTheme="minorHAnsi" w:hAnsiTheme="minorHAnsi" w:cstheme="minorHAnsi"/>
        </w:rPr>
      </w:pPr>
    </w:p>
    <w:p w14:paraId="428049EF" w14:textId="3E9C764D" w:rsidR="0055412F" w:rsidRPr="00DC52F9" w:rsidRDefault="004B626A" w:rsidP="00DA173E">
      <w:pPr>
        <w:pStyle w:val="Nadpis3"/>
        <w:keepNext w:val="0"/>
        <w:keepLines w:val="0"/>
        <w:numPr>
          <w:ilvl w:val="1"/>
          <w:numId w:val="153"/>
        </w:numPr>
        <w:spacing w:after="0" w:line="240" w:lineRule="auto"/>
        <w:ind w:left="567" w:hanging="567"/>
        <w:jc w:val="both"/>
        <w:rPr>
          <w:rFonts w:asciiTheme="minorHAnsi" w:hAnsiTheme="minorHAnsi" w:cstheme="minorHAnsi"/>
        </w:rPr>
      </w:pPr>
      <w:r w:rsidRPr="00DC52F9">
        <w:rPr>
          <w:rFonts w:asciiTheme="minorHAnsi" w:hAnsiTheme="minorHAnsi" w:cstheme="minorHAnsi"/>
        </w:rPr>
        <w:t xml:space="preserve">Lehota </w:t>
      </w:r>
      <w:r w:rsidR="0055412F" w:rsidRPr="00DC52F9">
        <w:rPr>
          <w:rFonts w:asciiTheme="minorHAnsi" w:hAnsiTheme="minorHAnsi" w:cstheme="minorHAnsi"/>
        </w:rPr>
        <w:t>plnenia</w:t>
      </w:r>
      <w:r w:rsidRPr="00DC52F9">
        <w:rPr>
          <w:rFonts w:asciiTheme="minorHAnsi" w:hAnsiTheme="minorHAnsi" w:cstheme="minorHAnsi"/>
        </w:rPr>
        <w:t xml:space="preserve"> predmetu zákazky: </w:t>
      </w:r>
      <w:r w:rsidR="0055412F" w:rsidRPr="00DC52F9">
        <w:rPr>
          <w:rFonts w:asciiTheme="minorHAnsi" w:hAnsiTheme="minorHAnsi" w:cstheme="minorHAnsi"/>
        </w:rPr>
        <w:t>uvedené v </w:t>
      </w:r>
      <w:r w:rsidR="002C2325" w:rsidRPr="00DC52F9">
        <w:rPr>
          <w:rFonts w:asciiTheme="minorHAnsi" w:hAnsiTheme="minorHAnsi" w:cstheme="minorHAnsi"/>
        </w:rPr>
        <w:t>Č</w:t>
      </w:r>
      <w:r w:rsidR="0055412F" w:rsidRPr="00DC52F9">
        <w:rPr>
          <w:rFonts w:asciiTheme="minorHAnsi" w:hAnsiTheme="minorHAnsi" w:cstheme="minorHAnsi"/>
        </w:rPr>
        <w:t>asti B. Opis predmetu zákazky týchto Doplňujúcich informácií.</w:t>
      </w:r>
    </w:p>
    <w:p w14:paraId="6274284B" w14:textId="1D3AA5FB" w:rsidR="004B626A" w:rsidRPr="00DC52F9" w:rsidRDefault="004B626A" w:rsidP="004B626A">
      <w:pPr>
        <w:pStyle w:val="SAP1"/>
        <w:widowControl/>
        <w:numPr>
          <w:ilvl w:val="0"/>
          <w:numId w:val="0"/>
        </w:numPr>
        <w:spacing w:before="0" w:after="0" w:line="240" w:lineRule="auto"/>
        <w:ind w:left="576"/>
        <w:rPr>
          <w:rFonts w:asciiTheme="minorHAnsi" w:hAnsiTheme="minorHAnsi" w:cstheme="minorHAnsi"/>
          <w:lang w:val="sk-SK"/>
        </w:rPr>
      </w:pPr>
    </w:p>
    <w:p w14:paraId="3E7BF530" w14:textId="1F4E729A" w:rsidR="004B626A" w:rsidRPr="00DC52F9" w:rsidRDefault="004B626A" w:rsidP="004B626A">
      <w:pPr>
        <w:pStyle w:val="SAP1"/>
        <w:widowControl/>
        <w:spacing w:before="0" w:after="0" w:line="240" w:lineRule="auto"/>
        <w:rPr>
          <w:rFonts w:asciiTheme="minorHAnsi" w:hAnsiTheme="minorHAnsi" w:cstheme="minorHAnsi"/>
        </w:rPr>
      </w:pPr>
      <w:bookmarkStart w:id="31" w:name="_Toc131594679"/>
      <w:bookmarkStart w:id="32" w:name="_Toc524701768"/>
      <w:bookmarkStart w:id="33" w:name="_s55"/>
      <w:bookmarkEnd w:id="24"/>
      <w:r w:rsidRPr="00DC52F9">
        <w:rPr>
          <w:rFonts w:asciiTheme="minorHAnsi" w:hAnsiTheme="minorHAnsi" w:cstheme="minorHAnsi"/>
        </w:rPr>
        <w:t>O</w:t>
      </w:r>
      <w:r w:rsidR="00DA173E" w:rsidRPr="00DC52F9">
        <w:rPr>
          <w:rFonts w:asciiTheme="minorHAnsi" w:hAnsiTheme="minorHAnsi" w:cstheme="minorHAnsi"/>
        </w:rPr>
        <w:t>právnení uchádzači</w:t>
      </w:r>
      <w:bookmarkEnd w:id="31"/>
    </w:p>
    <w:p w14:paraId="7EBFD80F" w14:textId="77777777" w:rsidR="00DF0B45" w:rsidRPr="00DC52F9" w:rsidRDefault="00DF0B45" w:rsidP="00ED125C">
      <w:pPr>
        <w:spacing w:after="0" w:line="240" w:lineRule="auto"/>
        <w:jc w:val="both"/>
        <w:outlineLvl w:val="2"/>
        <w:rPr>
          <w:rFonts w:asciiTheme="minorHAnsi" w:hAnsiTheme="minorHAnsi" w:cstheme="minorHAnsi"/>
          <w:szCs w:val="24"/>
        </w:rPr>
      </w:pPr>
    </w:p>
    <w:p w14:paraId="25EB37F3" w14:textId="77777777" w:rsidR="00504FB8" w:rsidRPr="00DC52F9" w:rsidRDefault="00504FB8" w:rsidP="006460F1">
      <w:pPr>
        <w:pStyle w:val="Odsekzoznamu"/>
        <w:numPr>
          <w:ilvl w:val="0"/>
          <w:numId w:val="141"/>
        </w:numPr>
        <w:spacing w:after="0" w:line="240" w:lineRule="auto"/>
        <w:contextualSpacing w:val="0"/>
        <w:jc w:val="both"/>
        <w:outlineLvl w:val="2"/>
        <w:rPr>
          <w:rFonts w:asciiTheme="minorHAnsi" w:hAnsiTheme="minorHAnsi" w:cstheme="minorHAnsi"/>
          <w:vanish/>
          <w:szCs w:val="24"/>
        </w:rPr>
      </w:pPr>
    </w:p>
    <w:p w14:paraId="5ADDD6FC" w14:textId="77777777" w:rsidR="004B626A" w:rsidRPr="00DC52F9" w:rsidRDefault="004B626A" w:rsidP="00DA173E">
      <w:pPr>
        <w:pStyle w:val="Odsekzoznamu"/>
        <w:numPr>
          <w:ilvl w:val="0"/>
          <w:numId w:val="153"/>
        </w:numPr>
        <w:spacing w:after="0" w:line="240" w:lineRule="auto"/>
        <w:contextualSpacing w:val="0"/>
        <w:jc w:val="both"/>
        <w:outlineLvl w:val="2"/>
        <w:rPr>
          <w:rFonts w:asciiTheme="minorHAnsi" w:hAnsiTheme="minorHAnsi" w:cstheme="minorHAnsi"/>
          <w:vanish/>
          <w:szCs w:val="24"/>
        </w:rPr>
      </w:pPr>
    </w:p>
    <w:p w14:paraId="4E5D6EDB" w14:textId="35153A21" w:rsidR="00BE5C06" w:rsidRPr="00DC52F9" w:rsidRDefault="004B626A" w:rsidP="00DA173E">
      <w:pPr>
        <w:pStyle w:val="Nadpis3"/>
        <w:keepNext w:val="0"/>
        <w:keepLines w:val="0"/>
        <w:numPr>
          <w:ilvl w:val="1"/>
          <w:numId w:val="153"/>
        </w:numPr>
        <w:spacing w:after="0" w:line="240" w:lineRule="auto"/>
        <w:ind w:left="567" w:hanging="567"/>
        <w:jc w:val="both"/>
        <w:rPr>
          <w:rFonts w:asciiTheme="minorHAnsi" w:hAnsiTheme="minorHAnsi" w:cstheme="minorHAnsi"/>
        </w:rPr>
      </w:pPr>
      <w:r w:rsidRPr="00DC52F9">
        <w:rPr>
          <w:rFonts w:asciiTheme="minorHAnsi" w:hAnsiTheme="minorHAnsi" w:cstheme="minorHAnsi"/>
        </w:rPr>
        <w:t xml:space="preserve">Ponuku môže predložiť len vybraný záujemca, ktorý predložil </w:t>
      </w:r>
      <w:r w:rsidR="00E37B2F" w:rsidRPr="00DC52F9">
        <w:rPr>
          <w:rFonts w:asciiTheme="minorHAnsi" w:hAnsiTheme="minorHAnsi" w:cstheme="minorHAnsi"/>
        </w:rPr>
        <w:t xml:space="preserve">v rámci žiadosti o účasť </w:t>
      </w:r>
      <w:r w:rsidRPr="00DC52F9">
        <w:rPr>
          <w:rFonts w:asciiTheme="minorHAnsi" w:hAnsiTheme="minorHAnsi" w:cstheme="minorHAnsi"/>
        </w:rPr>
        <w:t xml:space="preserve">doklady na preukázanie splnenia podmienok účasti, splnil podmienky účasti stanovené verejným obstarávateľom a bol zaradený do DNS, a ktorého </w:t>
      </w:r>
      <w:r w:rsidR="00AC7263" w:rsidRPr="00DC52F9">
        <w:rPr>
          <w:rFonts w:asciiTheme="minorHAnsi" w:hAnsiTheme="minorHAnsi" w:cstheme="minorHAnsi"/>
        </w:rPr>
        <w:t xml:space="preserve">verejný </w:t>
      </w:r>
      <w:r w:rsidRPr="00DC52F9">
        <w:rPr>
          <w:rFonts w:asciiTheme="minorHAnsi" w:hAnsiTheme="minorHAnsi" w:cstheme="minorHAnsi"/>
        </w:rPr>
        <w:t>obstarávateľ vyzval na predloženie ponuky (ďalej len „záujemca“).</w:t>
      </w:r>
    </w:p>
    <w:p w14:paraId="55C9162C" w14:textId="77777777" w:rsidR="00BE5C06" w:rsidRPr="00DC52F9" w:rsidRDefault="00BE5C06" w:rsidP="00BE5C06">
      <w:pPr>
        <w:pStyle w:val="Nadpis3"/>
        <w:keepNext w:val="0"/>
        <w:keepLines w:val="0"/>
        <w:numPr>
          <w:ilvl w:val="0"/>
          <w:numId w:val="0"/>
        </w:numPr>
        <w:spacing w:after="0" w:line="240" w:lineRule="auto"/>
        <w:ind w:left="567"/>
        <w:jc w:val="both"/>
        <w:rPr>
          <w:rFonts w:asciiTheme="minorHAnsi" w:hAnsiTheme="minorHAnsi" w:cstheme="minorHAnsi"/>
        </w:rPr>
      </w:pPr>
    </w:p>
    <w:p w14:paraId="647FAAD3" w14:textId="7172A24B" w:rsidR="00BE5C06" w:rsidRPr="00DC52F9" w:rsidRDefault="00BE5C06" w:rsidP="00DA173E">
      <w:pPr>
        <w:pStyle w:val="Nadpis3"/>
        <w:keepNext w:val="0"/>
        <w:keepLines w:val="0"/>
        <w:numPr>
          <w:ilvl w:val="1"/>
          <w:numId w:val="153"/>
        </w:numPr>
        <w:spacing w:after="0" w:line="240" w:lineRule="auto"/>
        <w:ind w:left="567" w:hanging="567"/>
        <w:jc w:val="both"/>
        <w:rPr>
          <w:rFonts w:asciiTheme="minorHAnsi" w:hAnsiTheme="minorHAnsi" w:cstheme="minorHAnsi"/>
        </w:rPr>
      </w:pPr>
      <w:r w:rsidRPr="00DC52F9">
        <w:rPr>
          <w:rFonts w:asciiTheme="minorHAnsi" w:hAnsiTheme="minorHAnsi" w:cstheme="minorHAnsi"/>
        </w:rPr>
        <w:t>Ďalšie informácie sú uvedené v bode 18 Časti A. Pokyny pre záujemcov a uchádzačov súťažných podkladov.</w:t>
      </w:r>
    </w:p>
    <w:p w14:paraId="45DB16B0" w14:textId="77777777" w:rsidR="0094391B" w:rsidRPr="00DC52F9" w:rsidRDefault="0094391B" w:rsidP="00ED125C">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rPr>
          <w:rFonts w:asciiTheme="minorHAnsi" w:hAnsiTheme="minorHAnsi" w:cstheme="minorHAnsi"/>
          <w:lang w:val="sk-SK"/>
        </w:rPr>
      </w:pPr>
    </w:p>
    <w:p w14:paraId="4E0DD618" w14:textId="46663838" w:rsidR="004B626A" w:rsidRPr="00DC52F9" w:rsidRDefault="004B626A" w:rsidP="004B626A">
      <w:pPr>
        <w:pStyle w:val="SAP1"/>
        <w:widowControl/>
        <w:spacing w:before="0" w:after="0" w:line="240" w:lineRule="auto"/>
        <w:rPr>
          <w:rFonts w:asciiTheme="minorHAnsi" w:hAnsiTheme="minorHAnsi" w:cstheme="minorHAnsi"/>
        </w:rPr>
      </w:pPr>
      <w:bookmarkStart w:id="34" w:name="_Toc131594680"/>
      <w:bookmarkStart w:id="35" w:name="_Toc524701769"/>
      <w:bookmarkStart w:id="36" w:name="q5sasy"/>
      <w:bookmarkEnd w:id="11"/>
      <w:bookmarkEnd w:id="32"/>
      <w:bookmarkEnd w:id="33"/>
      <w:r w:rsidRPr="00DC52F9">
        <w:rPr>
          <w:rFonts w:asciiTheme="minorHAnsi" w:hAnsiTheme="minorHAnsi" w:cstheme="minorHAnsi"/>
        </w:rPr>
        <w:t>P</w:t>
      </w:r>
      <w:r w:rsidR="00DA173E" w:rsidRPr="00DC52F9">
        <w:rPr>
          <w:rFonts w:asciiTheme="minorHAnsi" w:hAnsiTheme="minorHAnsi" w:cstheme="minorHAnsi"/>
        </w:rPr>
        <w:t>predloženie aobsah ponúk</w:t>
      </w:r>
      <w:bookmarkEnd w:id="34"/>
    </w:p>
    <w:p w14:paraId="4AB2F208" w14:textId="77777777" w:rsidR="0094391B" w:rsidRPr="00DC52F9" w:rsidRDefault="0094391B" w:rsidP="00ED125C">
      <w:pPr>
        <w:pStyle w:val="Nadpis3"/>
        <w:keepNext w:val="0"/>
        <w:keepLines w:val="0"/>
        <w:numPr>
          <w:ilvl w:val="0"/>
          <w:numId w:val="0"/>
        </w:numPr>
        <w:spacing w:after="0" w:line="240" w:lineRule="auto"/>
        <w:ind w:left="567"/>
        <w:jc w:val="both"/>
        <w:rPr>
          <w:rFonts w:asciiTheme="minorHAnsi" w:hAnsiTheme="minorHAnsi" w:cstheme="minorHAnsi"/>
        </w:rPr>
      </w:pPr>
    </w:p>
    <w:p w14:paraId="6FCB6469" w14:textId="77777777" w:rsidR="00E37B2F" w:rsidRPr="00DC52F9" w:rsidRDefault="00E37B2F" w:rsidP="006460F1">
      <w:pPr>
        <w:pStyle w:val="Odsekzoznamu"/>
        <w:numPr>
          <w:ilvl w:val="0"/>
          <w:numId w:val="142"/>
        </w:numPr>
        <w:spacing w:after="120" w:line="240" w:lineRule="auto"/>
        <w:contextualSpacing w:val="0"/>
        <w:jc w:val="both"/>
        <w:outlineLvl w:val="2"/>
        <w:rPr>
          <w:rFonts w:asciiTheme="minorHAnsi" w:hAnsiTheme="minorHAnsi" w:cstheme="minorHAnsi"/>
          <w:vanish/>
          <w:szCs w:val="24"/>
        </w:rPr>
      </w:pPr>
      <w:bookmarkStart w:id="37" w:name="_Hlk7086194"/>
    </w:p>
    <w:p w14:paraId="3F7FEB8D" w14:textId="77777777" w:rsidR="00E37B2F" w:rsidRPr="00DC52F9" w:rsidRDefault="00E37B2F" w:rsidP="006460F1">
      <w:pPr>
        <w:pStyle w:val="Odsekzoznamu"/>
        <w:numPr>
          <w:ilvl w:val="0"/>
          <w:numId w:val="142"/>
        </w:numPr>
        <w:spacing w:after="120" w:line="240" w:lineRule="auto"/>
        <w:contextualSpacing w:val="0"/>
        <w:jc w:val="both"/>
        <w:outlineLvl w:val="2"/>
        <w:rPr>
          <w:rFonts w:asciiTheme="minorHAnsi" w:hAnsiTheme="minorHAnsi" w:cstheme="minorHAnsi"/>
          <w:vanish/>
          <w:szCs w:val="24"/>
        </w:rPr>
      </w:pPr>
    </w:p>
    <w:p w14:paraId="2227CE88" w14:textId="77777777" w:rsidR="00E37B2F" w:rsidRPr="00DC52F9" w:rsidRDefault="00E37B2F" w:rsidP="006460F1">
      <w:pPr>
        <w:pStyle w:val="Odsekzoznamu"/>
        <w:numPr>
          <w:ilvl w:val="0"/>
          <w:numId w:val="142"/>
        </w:numPr>
        <w:spacing w:after="120" w:line="240" w:lineRule="auto"/>
        <w:contextualSpacing w:val="0"/>
        <w:jc w:val="both"/>
        <w:outlineLvl w:val="2"/>
        <w:rPr>
          <w:rFonts w:asciiTheme="minorHAnsi" w:hAnsiTheme="minorHAnsi" w:cstheme="minorHAnsi"/>
          <w:vanish/>
          <w:szCs w:val="24"/>
        </w:rPr>
      </w:pPr>
    </w:p>
    <w:p w14:paraId="28D1AB79" w14:textId="77777777" w:rsidR="00E37B2F" w:rsidRPr="00DC52F9" w:rsidRDefault="00E37B2F" w:rsidP="006460F1">
      <w:pPr>
        <w:pStyle w:val="Nadpis3"/>
        <w:keepNext w:val="0"/>
        <w:keepLines w:val="0"/>
        <w:numPr>
          <w:ilvl w:val="1"/>
          <w:numId w:val="142"/>
        </w:numPr>
        <w:spacing w:after="120" w:line="240" w:lineRule="auto"/>
        <w:ind w:left="567" w:hanging="567"/>
        <w:jc w:val="both"/>
        <w:rPr>
          <w:rFonts w:asciiTheme="minorHAnsi" w:hAnsiTheme="minorHAnsi" w:cstheme="minorHAnsi"/>
        </w:rPr>
      </w:pPr>
      <w:r w:rsidRPr="00DC52F9">
        <w:rPr>
          <w:rFonts w:asciiTheme="minorHAnsi" w:hAnsiTheme="minorHAnsi" w:cstheme="minorHAnsi"/>
        </w:rPr>
        <w:t>Uchádzač môže predložiť len jednu ponuku. Ak uchádzač v lehote na predkladanie ponúk predloží viac ponúk, verejný obstarávateľ prihliada len na ponuku, ktorá bola predložená ako posledná a na ostatné ponuky hľadí ako na ponuky, ktoré boli predložené po lehote na predkladanie ponúk.</w:t>
      </w:r>
    </w:p>
    <w:p w14:paraId="0D906244" w14:textId="2908DE29" w:rsidR="00E37B2F" w:rsidRPr="00DC52F9" w:rsidRDefault="00E37B2F" w:rsidP="006460F1">
      <w:pPr>
        <w:pStyle w:val="Nadpis3"/>
        <w:keepNext w:val="0"/>
        <w:keepLines w:val="0"/>
        <w:numPr>
          <w:ilvl w:val="1"/>
          <w:numId w:val="142"/>
        </w:numPr>
        <w:spacing w:after="120" w:line="240" w:lineRule="auto"/>
        <w:ind w:left="567" w:hanging="567"/>
        <w:jc w:val="both"/>
        <w:rPr>
          <w:rFonts w:asciiTheme="minorHAnsi" w:hAnsiTheme="minorHAnsi" w:cstheme="minorHAnsi"/>
        </w:rPr>
      </w:pPr>
      <w:r w:rsidRPr="00DC52F9">
        <w:rPr>
          <w:rFonts w:asciiTheme="minorHAnsi" w:hAnsiTheme="minorHAnsi" w:cstheme="minorHAnsi"/>
        </w:rPr>
        <w:t>Uchádzač predkladá ponuku v elektronickej podobe prostredníctvom systému EVO</w:t>
      </w:r>
      <w:r w:rsidR="00E0151D" w:rsidRPr="00DC52F9">
        <w:rPr>
          <w:rFonts w:asciiTheme="minorHAnsi" w:hAnsiTheme="minorHAnsi" w:cstheme="minorHAnsi"/>
        </w:rPr>
        <w:t xml:space="preserve"> </w:t>
      </w:r>
      <w:r w:rsidRPr="00DC52F9">
        <w:rPr>
          <w:rFonts w:asciiTheme="minorHAnsi" w:hAnsiTheme="minorHAnsi" w:cstheme="minorHAnsi"/>
        </w:rPr>
        <w:t xml:space="preserve">spôsobom uvedeným v bode 20 tejto časti </w:t>
      </w:r>
      <w:r w:rsidR="002C2325" w:rsidRPr="00DC52F9">
        <w:rPr>
          <w:rFonts w:asciiTheme="minorHAnsi" w:hAnsiTheme="minorHAnsi" w:cstheme="minorHAnsi"/>
        </w:rPr>
        <w:t>Doplňujúcich informácií</w:t>
      </w:r>
      <w:r w:rsidRPr="00DC52F9">
        <w:rPr>
          <w:rFonts w:asciiTheme="minorHAnsi" w:hAnsiTheme="minorHAnsi" w:cstheme="minorHAnsi"/>
        </w:rPr>
        <w:t xml:space="preserve"> a v lehote uvedenej v bode 21.</w:t>
      </w:r>
      <w:r w:rsidR="00AC7263" w:rsidRPr="00DC52F9">
        <w:rPr>
          <w:rFonts w:asciiTheme="minorHAnsi" w:hAnsiTheme="minorHAnsi" w:cstheme="minorHAnsi"/>
        </w:rPr>
        <w:t>2</w:t>
      </w:r>
      <w:r w:rsidRPr="00DC52F9">
        <w:rPr>
          <w:rFonts w:asciiTheme="minorHAnsi" w:hAnsiTheme="minorHAnsi" w:cstheme="minorHAnsi"/>
        </w:rPr>
        <w:t xml:space="preserve"> tejto časti </w:t>
      </w:r>
      <w:r w:rsidR="00AC7263" w:rsidRPr="00DC52F9">
        <w:rPr>
          <w:rFonts w:asciiTheme="minorHAnsi" w:hAnsiTheme="minorHAnsi" w:cstheme="minorHAnsi"/>
        </w:rPr>
        <w:t>Doplňujúcich informácií</w:t>
      </w:r>
      <w:r w:rsidRPr="00DC52F9">
        <w:rPr>
          <w:rFonts w:asciiTheme="minorHAnsi" w:hAnsiTheme="minorHAnsi" w:cstheme="minorHAnsi"/>
        </w:rPr>
        <w:t>.</w:t>
      </w:r>
    </w:p>
    <w:p w14:paraId="1D0BD16A" w14:textId="77777777" w:rsidR="0055412F" w:rsidRPr="00DC52F9" w:rsidRDefault="004B626A" w:rsidP="006460F1">
      <w:pPr>
        <w:pStyle w:val="Nadpis3"/>
        <w:keepNext w:val="0"/>
        <w:keepLines w:val="0"/>
        <w:numPr>
          <w:ilvl w:val="1"/>
          <w:numId w:val="142"/>
        </w:numPr>
        <w:spacing w:after="120" w:line="240" w:lineRule="auto"/>
        <w:ind w:left="567" w:hanging="567"/>
        <w:jc w:val="both"/>
        <w:rPr>
          <w:rFonts w:asciiTheme="minorHAnsi" w:hAnsiTheme="minorHAnsi" w:cstheme="minorHAnsi"/>
        </w:rPr>
      </w:pPr>
      <w:r w:rsidRPr="00DC52F9">
        <w:rPr>
          <w:rFonts w:asciiTheme="minorHAnsi" w:hAnsiTheme="minorHAnsi" w:cstheme="minorHAnsi"/>
        </w:rPr>
        <w:t xml:space="preserve">Súčasťou ponuky uchádzača musia byť nasledujúce doklady / dokumenty: </w:t>
      </w:r>
    </w:p>
    <w:p w14:paraId="4396512E" w14:textId="464D42E3" w:rsidR="004B626A" w:rsidRPr="00DC52F9" w:rsidRDefault="004B626A" w:rsidP="00DA173E">
      <w:pPr>
        <w:pStyle w:val="Odsekzoznamu"/>
        <w:numPr>
          <w:ilvl w:val="0"/>
          <w:numId w:val="150"/>
        </w:numPr>
        <w:spacing w:after="120" w:line="240" w:lineRule="auto"/>
        <w:ind w:left="992" w:hanging="425"/>
        <w:contextualSpacing w:val="0"/>
        <w:jc w:val="both"/>
        <w:rPr>
          <w:rFonts w:asciiTheme="minorHAnsi" w:hAnsiTheme="minorHAnsi" w:cstheme="minorHAnsi"/>
        </w:rPr>
      </w:pPr>
      <w:r w:rsidRPr="00DC52F9">
        <w:rPr>
          <w:rFonts w:asciiTheme="minorHAnsi" w:hAnsiTheme="minorHAnsi" w:cstheme="minorHAnsi"/>
          <w:iCs/>
          <w:u w:val="single"/>
        </w:rPr>
        <w:lastRenderedPageBreak/>
        <w:t>Identifikácia uchádzača</w:t>
      </w:r>
      <w:r w:rsidRPr="00DC52F9">
        <w:rPr>
          <w:rFonts w:asciiTheme="minorHAnsi" w:hAnsiTheme="minorHAnsi" w:cstheme="minorHAnsi"/>
          <w:iCs/>
        </w:rPr>
        <w:t xml:space="preserve"> (vrátane uvedenia kontaktnej osoby v min. v štruktúre meno a priezvisko kontaktnej osoby, tel. a e-mail).</w:t>
      </w:r>
    </w:p>
    <w:p w14:paraId="78B5252E" w14:textId="0B52AD4B" w:rsidR="004B626A" w:rsidRPr="00DC52F9" w:rsidRDefault="004B626A" w:rsidP="00DA173E">
      <w:pPr>
        <w:pStyle w:val="Odsekzoznamu"/>
        <w:numPr>
          <w:ilvl w:val="0"/>
          <w:numId w:val="150"/>
        </w:numPr>
        <w:spacing w:after="120" w:line="240" w:lineRule="auto"/>
        <w:ind w:left="992" w:hanging="425"/>
        <w:contextualSpacing w:val="0"/>
        <w:jc w:val="both"/>
        <w:rPr>
          <w:rFonts w:asciiTheme="minorHAnsi" w:hAnsiTheme="minorHAnsi" w:cstheme="minorHAnsi"/>
          <w:iCs/>
          <w:szCs w:val="22"/>
        </w:rPr>
      </w:pPr>
      <w:r w:rsidRPr="00DC52F9">
        <w:rPr>
          <w:rFonts w:asciiTheme="minorHAnsi" w:hAnsiTheme="minorHAnsi" w:cstheme="minorHAnsi"/>
          <w:iCs/>
          <w:u w:val="single"/>
        </w:rPr>
        <w:t>Čestné vyhlásenie uchádzača o akceptácii podmienok zadávania zákazky</w:t>
      </w:r>
      <w:r w:rsidRPr="00DC52F9">
        <w:rPr>
          <w:rFonts w:asciiTheme="minorHAnsi" w:hAnsiTheme="minorHAnsi" w:cstheme="minorHAnsi"/>
          <w:iCs/>
        </w:rPr>
        <w:t xml:space="preserve"> a o neprítomnosti konfliktu záujmov vypracované podľa Prílohy A.</w:t>
      </w:r>
      <w:r w:rsidR="0055412F" w:rsidRPr="00DC52F9">
        <w:rPr>
          <w:rFonts w:asciiTheme="minorHAnsi" w:hAnsiTheme="minorHAnsi" w:cstheme="minorHAnsi"/>
          <w:iCs/>
        </w:rPr>
        <w:t>1</w:t>
      </w:r>
      <w:r w:rsidRPr="00DC52F9">
        <w:rPr>
          <w:rFonts w:asciiTheme="minorHAnsi" w:hAnsiTheme="minorHAnsi" w:cstheme="minorHAnsi"/>
          <w:iCs/>
        </w:rPr>
        <w:t xml:space="preserve"> týchto </w:t>
      </w:r>
      <w:r w:rsidR="00AC7263" w:rsidRPr="00DC52F9">
        <w:rPr>
          <w:rFonts w:asciiTheme="minorHAnsi" w:hAnsiTheme="minorHAnsi" w:cstheme="minorHAnsi"/>
          <w:iCs/>
        </w:rPr>
        <w:t>Doplňujúcich informácií</w:t>
      </w:r>
      <w:r w:rsidRPr="00DC52F9">
        <w:rPr>
          <w:rFonts w:asciiTheme="minorHAnsi" w:hAnsiTheme="minorHAnsi" w:cstheme="minorHAnsi"/>
          <w:iCs/>
        </w:rPr>
        <w:t>.</w:t>
      </w:r>
    </w:p>
    <w:p w14:paraId="570B7178" w14:textId="74A851A9" w:rsidR="001145BD" w:rsidRPr="00DC52F9" w:rsidRDefault="004B626A" w:rsidP="00DA173E">
      <w:pPr>
        <w:pStyle w:val="Odsekzoznamu"/>
        <w:numPr>
          <w:ilvl w:val="0"/>
          <w:numId w:val="150"/>
        </w:numPr>
        <w:spacing w:after="120" w:line="240" w:lineRule="auto"/>
        <w:ind w:left="992" w:hanging="425"/>
        <w:contextualSpacing w:val="0"/>
        <w:jc w:val="both"/>
        <w:rPr>
          <w:rFonts w:asciiTheme="minorHAnsi" w:hAnsiTheme="minorHAnsi" w:cstheme="minorHAnsi"/>
          <w:iCs/>
        </w:rPr>
      </w:pPr>
      <w:r w:rsidRPr="00DC52F9">
        <w:rPr>
          <w:rFonts w:asciiTheme="minorHAnsi" w:hAnsiTheme="minorHAnsi" w:cstheme="minorHAnsi"/>
          <w:iCs/>
          <w:u w:val="single"/>
        </w:rPr>
        <w:t xml:space="preserve">Zmluva o poskytovaní služieb </w:t>
      </w:r>
      <w:r w:rsidR="00AC7263" w:rsidRPr="00DC52F9">
        <w:rPr>
          <w:rFonts w:asciiTheme="minorHAnsi" w:hAnsiTheme="minorHAnsi" w:cstheme="minorHAnsi"/>
          <w:iCs/>
          <w:u w:val="single"/>
        </w:rPr>
        <w:t xml:space="preserve">vypracovaná </w:t>
      </w:r>
      <w:r w:rsidR="0055412F" w:rsidRPr="00DC52F9">
        <w:rPr>
          <w:rFonts w:asciiTheme="minorHAnsi" w:hAnsiTheme="minorHAnsi" w:cstheme="minorHAnsi"/>
          <w:iCs/>
          <w:u w:val="single"/>
        </w:rPr>
        <w:t xml:space="preserve">v zmysle </w:t>
      </w:r>
      <w:r w:rsidR="00AC7263" w:rsidRPr="00DC52F9">
        <w:rPr>
          <w:rFonts w:asciiTheme="minorHAnsi" w:hAnsiTheme="minorHAnsi" w:cstheme="minorHAnsi"/>
          <w:iCs/>
          <w:u w:val="single"/>
        </w:rPr>
        <w:t>P</w:t>
      </w:r>
      <w:r w:rsidR="0055412F" w:rsidRPr="00DC52F9">
        <w:rPr>
          <w:rFonts w:asciiTheme="minorHAnsi" w:hAnsiTheme="minorHAnsi" w:cstheme="minorHAnsi"/>
          <w:iCs/>
          <w:u w:val="single"/>
        </w:rPr>
        <w:t xml:space="preserve">rílohy D.1 týchto </w:t>
      </w:r>
      <w:r w:rsidR="00AC7263" w:rsidRPr="00DC52F9">
        <w:rPr>
          <w:rFonts w:asciiTheme="minorHAnsi" w:hAnsiTheme="minorHAnsi" w:cstheme="minorHAnsi"/>
          <w:iCs/>
          <w:u w:val="single"/>
        </w:rPr>
        <w:t>D</w:t>
      </w:r>
      <w:r w:rsidR="0055412F" w:rsidRPr="00DC52F9">
        <w:rPr>
          <w:rFonts w:asciiTheme="minorHAnsi" w:hAnsiTheme="minorHAnsi" w:cstheme="minorHAnsi"/>
          <w:iCs/>
          <w:u w:val="single"/>
        </w:rPr>
        <w:t xml:space="preserve">oplňujúcich informácií </w:t>
      </w:r>
      <w:r w:rsidRPr="00DC52F9">
        <w:rPr>
          <w:rFonts w:asciiTheme="minorHAnsi" w:hAnsiTheme="minorHAnsi" w:cstheme="minorHAnsi"/>
          <w:iCs/>
          <w:u w:val="single"/>
        </w:rPr>
        <w:t>vrátane Prílohy č.</w:t>
      </w:r>
      <w:r w:rsidR="00155F2B" w:rsidRPr="00DC52F9">
        <w:rPr>
          <w:rFonts w:asciiTheme="minorHAnsi" w:hAnsiTheme="minorHAnsi" w:cstheme="minorHAnsi"/>
          <w:iCs/>
          <w:u w:val="single"/>
        </w:rPr>
        <w:t xml:space="preserve"> </w:t>
      </w:r>
      <w:r w:rsidRPr="00DC52F9">
        <w:rPr>
          <w:rFonts w:asciiTheme="minorHAnsi" w:hAnsiTheme="minorHAnsi" w:cstheme="minorHAnsi"/>
          <w:iCs/>
          <w:u w:val="single"/>
        </w:rPr>
        <w:t>1 Špecifikácia predmetu plnenia</w:t>
      </w:r>
      <w:r w:rsidR="00DA173E" w:rsidRPr="00DC52F9">
        <w:rPr>
          <w:rFonts w:asciiTheme="minorHAnsi" w:hAnsiTheme="minorHAnsi" w:cstheme="minorHAnsi"/>
        </w:rPr>
        <w:t xml:space="preserve">, </w:t>
      </w:r>
      <w:r w:rsidR="00DA173E" w:rsidRPr="00DC52F9">
        <w:rPr>
          <w:rFonts w:asciiTheme="minorHAnsi" w:hAnsiTheme="minorHAnsi" w:cstheme="minorHAnsi"/>
          <w:b/>
          <w:bCs/>
        </w:rPr>
        <w:t xml:space="preserve">v ktorej uchádzač zároveň uvedenie presnú identifikáciu </w:t>
      </w:r>
      <w:r w:rsidR="00B954C0" w:rsidRPr="00DC52F9">
        <w:rPr>
          <w:rFonts w:asciiTheme="minorHAnsi" w:hAnsiTheme="minorHAnsi" w:cstheme="minorHAnsi"/>
          <w:b/>
          <w:bCs/>
        </w:rPr>
        <w:t xml:space="preserve">(i) </w:t>
      </w:r>
      <w:r w:rsidR="00DA173E" w:rsidRPr="00DC52F9">
        <w:rPr>
          <w:rFonts w:asciiTheme="minorHAnsi" w:hAnsiTheme="minorHAnsi" w:cstheme="minorHAnsi"/>
          <w:b/>
          <w:bCs/>
        </w:rPr>
        <w:t>zariadenia, v ktorom plánuje technicky a organizačne zabezpečiť podujatie</w:t>
      </w:r>
      <w:r w:rsidR="00B954C0" w:rsidRPr="00DC52F9">
        <w:rPr>
          <w:rFonts w:asciiTheme="minorHAnsi" w:hAnsiTheme="minorHAnsi" w:cstheme="minorHAnsi"/>
          <w:b/>
          <w:bCs/>
        </w:rPr>
        <w:t xml:space="preserve"> a (ii) ubytovacieho zaradenia.</w:t>
      </w:r>
    </w:p>
    <w:p w14:paraId="7F0CAEF2" w14:textId="2C1AFACB" w:rsidR="004B626A" w:rsidRPr="00DC52F9" w:rsidRDefault="004B626A" w:rsidP="00DA173E">
      <w:pPr>
        <w:pStyle w:val="Odsekzoznamu"/>
        <w:numPr>
          <w:ilvl w:val="0"/>
          <w:numId w:val="150"/>
        </w:numPr>
        <w:spacing w:after="120" w:line="240" w:lineRule="auto"/>
        <w:ind w:left="992" w:hanging="425"/>
        <w:contextualSpacing w:val="0"/>
        <w:jc w:val="both"/>
        <w:rPr>
          <w:rFonts w:asciiTheme="minorHAnsi" w:hAnsiTheme="minorHAnsi" w:cstheme="minorHAnsi"/>
          <w:iCs/>
        </w:rPr>
      </w:pPr>
      <w:r w:rsidRPr="00DC52F9">
        <w:rPr>
          <w:rFonts w:asciiTheme="minorHAnsi" w:hAnsiTheme="minorHAnsi" w:cstheme="minorHAnsi"/>
          <w:iCs/>
          <w:u w:val="single"/>
        </w:rPr>
        <w:t>Návrh na plnenie kritérií</w:t>
      </w:r>
      <w:r w:rsidRPr="00DC52F9">
        <w:rPr>
          <w:rFonts w:asciiTheme="minorHAnsi" w:hAnsiTheme="minorHAnsi" w:cstheme="minorHAnsi"/>
          <w:iCs/>
        </w:rPr>
        <w:t xml:space="preserve"> predložený formou vyplnenej tabuľky podľa vzoru v Prílohe C.1 Návrh uchádzača na plnenie kritéria týchto </w:t>
      </w:r>
      <w:r w:rsidR="00521D24" w:rsidRPr="00DC52F9">
        <w:rPr>
          <w:rFonts w:asciiTheme="minorHAnsi" w:hAnsiTheme="minorHAnsi" w:cstheme="minorHAnsi"/>
          <w:iCs/>
        </w:rPr>
        <w:t>Doplňujúcich informácií</w:t>
      </w:r>
      <w:r w:rsidRPr="00DC52F9">
        <w:rPr>
          <w:rFonts w:asciiTheme="minorHAnsi" w:hAnsiTheme="minorHAnsi" w:cstheme="minorHAnsi"/>
          <w:iCs/>
        </w:rPr>
        <w:t xml:space="preserve">. </w:t>
      </w:r>
    </w:p>
    <w:p w14:paraId="77B312F0" w14:textId="2213FE43" w:rsidR="001145BD" w:rsidRPr="00DC52F9" w:rsidRDefault="00E37B2F" w:rsidP="00DA173E">
      <w:pPr>
        <w:pStyle w:val="Odsekzoznamu"/>
        <w:numPr>
          <w:ilvl w:val="0"/>
          <w:numId w:val="150"/>
        </w:numPr>
        <w:spacing w:after="120" w:line="240" w:lineRule="auto"/>
        <w:ind w:left="992" w:hanging="425"/>
        <w:contextualSpacing w:val="0"/>
        <w:jc w:val="both"/>
        <w:rPr>
          <w:rFonts w:asciiTheme="minorHAnsi" w:hAnsiTheme="minorHAnsi" w:cstheme="minorHAnsi"/>
          <w:iCs/>
        </w:rPr>
      </w:pPr>
      <w:r w:rsidRPr="00DC52F9">
        <w:rPr>
          <w:rFonts w:asciiTheme="minorHAnsi" w:hAnsiTheme="minorHAnsi" w:cstheme="minorHAnsi"/>
          <w:iCs/>
          <w:u w:val="single"/>
        </w:rPr>
        <w:t xml:space="preserve">Cenová tabuľka </w:t>
      </w:r>
      <w:r w:rsidRPr="00DC52F9">
        <w:rPr>
          <w:rFonts w:asciiTheme="minorHAnsi" w:hAnsiTheme="minorHAnsi" w:cstheme="minorHAnsi"/>
          <w:iCs/>
        </w:rPr>
        <w:t xml:space="preserve">vyplnená v súlade s podmienkami Časti C. Spôsob určenia ceny a podľa vzoru uvedenom v Prílohe C.2 Cenová tabuľka </w:t>
      </w:r>
      <w:r w:rsidR="00521D24" w:rsidRPr="00DC52F9">
        <w:rPr>
          <w:rFonts w:asciiTheme="minorHAnsi" w:hAnsiTheme="minorHAnsi" w:cstheme="minorHAnsi"/>
          <w:iCs/>
        </w:rPr>
        <w:t>týchto Doplňujúcich informácií</w:t>
      </w:r>
      <w:r w:rsidRPr="00DC52F9">
        <w:rPr>
          <w:rFonts w:asciiTheme="minorHAnsi" w:hAnsiTheme="minorHAnsi" w:cstheme="minorHAnsi"/>
          <w:iCs/>
        </w:rPr>
        <w:t xml:space="preserve">. </w:t>
      </w:r>
    </w:p>
    <w:p w14:paraId="60705512" w14:textId="2E64D6FB" w:rsidR="00E37B2F" w:rsidRPr="00DC52F9" w:rsidRDefault="00E37B2F" w:rsidP="006460F1">
      <w:pPr>
        <w:pStyle w:val="Nadpis3"/>
        <w:keepNext w:val="0"/>
        <w:keepLines w:val="0"/>
        <w:numPr>
          <w:ilvl w:val="1"/>
          <w:numId w:val="142"/>
        </w:numPr>
        <w:spacing w:after="120" w:line="240" w:lineRule="auto"/>
        <w:ind w:left="567" w:hanging="567"/>
        <w:jc w:val="both"/>
        <w:rPr>
          <w:rFonts w:asciiTheme="minorHAnsi" w:hAnsiTheme="minorHAnsi" w:cstheme="minorHAnsi"/>
          <w:szCs w:val="20"/>
        </w:rPr>
      </w:pPr>
      <w:r w:rsidRPr="00DC52F9">
        <w:rPr>
          <w:rFonts w:asciiTheme="minorHAnsi" w:hAnsiTheme="minorHAnsi" w:cstheme="minorHAnsi"/>
          <w:szCs w:val="20"/>
        </w:rPr>
        <w:t xml:space="preserve">Každá z vyššie uvedených častí ponuky musí byť </w:t>
      </w:r>
      <w:r w:rsidR="001145BD" w:rsidRPr="00DC52F9">
        <w:rPr>
          <w:rFonts w:asciiTheme="minorHAnsi" w:hAnsiTheme="minorHAnsi" w:cstheme="minorHAnsi"/>
          <w:b/>
          <w:szCs w:val="20"/>
          <w:u w:val="single"/>
        </w:rPr>
        <w:t>podpísaná uchádzačom</w:t>
      </w:r>
      <w:r w:rsidR="001145BD" w:rsidRPr="00DC52F9">
        <w:rPr>
          <w:rFonts w:asciiTheme="minorHAnsi" w:hAnsiTheme="minorHAnsi" w:cstheme="minorHAnsi"/>
          <w:szCs w:val="20"/>
        </w:rPr>
        <w:t xml:space="preserve">, jeho štatutárnym zástupcom alebo iným písomne splnomocneným zástupcom uchádzača, ktorý je oprávnený konať za uchádzača v záväzkových vzťahoch tu opísaných, </w:t>
      </w:r>
      <w:r w:rsidRPr="00DC52F9">
        <w:rPr>
          <w:rFonts w:asciiTheme="minorHAnsi" w:hAnsiTheme="minorHAnsi" w:cstheme="minorHAnsi"/>
          <w:b/>
          <w:szCs w:val="20"/>
          <w:u w:val="single"/>
        </w:rPr>
        <w:t>naskenovaná</w:t>
      </w:r>
      <w:r w:rsidRPr="00DC52F9">
        <w:rPr>
          <w:rFonts w:asciiTheme="minorHAnsi" w:hAnsiTheme="minorHAnsi" w:cstheme="minorHAnsi"/>
          <w:b/>
          <w:szCs w:val="20"/>
        </w:rPr>
        <w:t xml:space="preserve"> </w:t>
      </w:r>
      <w:r w:rsidRPr="00DC52F9">
        <w:rPr>
          <w:rFonts w:asciiTheme="minorHAnsi" w:hAnsiTheme="minorHAnsi" w:cstheme="minorHAnsi"/>
          <w:szCs w:val="20"/>
        </w:rPr>
        <w:t xml:space="preserve">(odporúčaný formát je „PDF“) a </w:t>
      </w:r>
      <w:r w:rsidRPr="00DC52F9">
        <w:rPr>
          <w:rFonts w:asciiTheme="minorHAnsi" w:hAnsiTheme="minorHAnsi" w:cstheme="minorHAnsi"/>
          <w:b/>
          <w:szCs w:val="20"/>
          <w:u w:val="single"/>
        </w:rPr>
        <w:t>vložená</w:t>
      </w:r>
      <w:r w:rsidRPr="00DC52F9">
        <w:rPr>
          <w:rFonts w:asciiTheme="minorHAnsi" w:hAnsiTheme="minorHAnsi" w:cstheme="minorHAnsi"/>
          <w:szCs w:val="20"/>
        </w:rPr>
        <w:t xml:space="preserve"> do systému </w:t>
      </w:r>
      <w:r w:rsidR="001145BD" w:rsidRPr="00DC52F9">
        <w:rPr>
          <w:rFonts w:asciiTheme="minorHAnsi" w:hAnsiTheme="minorHAnsi" w:cstheme="minorHAnsi"/>
          <w:szCs w:val="20"/>
        </w:rPr>
        <w:t>EVO</w:t>
      </w:r>
      <w:r w:rsidRPr="00DC52F9">
        <w:rPr>
          <w:rFonts w:asciiTheme="minorHAnsi" w:hAnsiTheme="minorHAnsi" w:cstheme="minorHAnsi"/>
          <w:szCs w:val="20"/>
        </w:rPr>
        <w:t xml:space="preserve"> spôsobom uvedeným v bode 20 tejto časti </w:t>
      </w:r>
      <w:r w:rsidR="00521D24" w:rsidRPr="00DC52F9">
        <w:rPr>
          <w:rFonts w:asciiTheme="minorHAnsi" w:hAnsiTheme="minorHAnsi" w:cstheme="minorHAnsi"/>
          <w:szCs w:val="20"/>
        </w:rPr>
        <w:t>Doplňujúcich informácií</w:t>
      </w:r>
      <w:r w:rsidRPr="00DC52F9">
        <w:rPr>
          <w:rFonts w:asciiTheme="minorHAnsi" w:hAnsiTheme="minorHAnsi" w:cstheme="minorHAnsi"/>
          <w:szCs w:val="20"/>
        </w:rPr>
        <w:t xml:space="preserve">. </w:t>
      </w:r>
    </w:p>
    <w:p w14:paraId="34B6180B" w14:textId="59E31B5C" w:rsidR="00E37B2F" w:rsidRPr="00DC52F9" w:rsidRDefault="00E37B2F" w:rsidP="006460F1">
      <w:pPr>
        <w:pStyle w:val="Nadpis3"/>
        <w:keepNext w:val="0"/>
        <w:keepLines w:val="0"/>
        <w:numPr>
          <w:ilvl w:val="1"/>
          <w:numId w:val="142"/>
        </w:numPr>
        <w:spacing w:after="120" w:line="240" w:lineRule="auto"/>
        <w:ind w:left="567" w:hanging="567"/>
        <w:jc w:val="both"/>
        <w:rPr>
          <w:rFonts w:asciiTheme="minorHAnsi" w:hAnsiTheme="minorHAnsi" w:cstheme="minorHAnsi"/>
          <w:szCs w:val="20"/>
        </w:rPr>
      </w:pPr>
      <w:r w:rsidRPr="00DC52F9">
        <w:rPr>
          <w:rFonts w:asciiTheme="minorHAnsi" w:hAnsiTheme="minorHAnsi" w:cstheme="minorHAnsi"/>
          <w:szCs w:val="20"/>
        </w:rPr>
        <w:t xml:space="preserve">Všetky doklady a dokumenty tvoriace obsah ponuky, požadované v týchto </w:t>
      </w:r>
      <w:r w:rsidR="00E0151D" w:rsidRPr="00DC52F9">
        <w:rPr>
          <w:rFonts w:asciiTheme="minorHAnsi" w:hAnsiTheme="minorHAnsi" w:cstheme="minorHAnsi"/>
          <w:szCs w:val="20"/>
        </w:rPr>
        <w:t>Doplňujúcich informáciách</w:t>
      </w:r>
      <w:r w:rsidRPr="00DC52F9">
        <w:rPr>
          <w:rFonts w:asciiTheme="minorHAnsi" w:hAnsiTheme="minorHAnsi" w:cstheme="minorHAnsi"/>
          <w:szCs w:val="20"/>
        </w:rPr>
        <w:t xml:space="preserve">, musia byť k termínu predloženia ponuky platné a aktuálne. </w:t>
      </w:r>
    </w:p>
    <w:p w14:paraId="48C51B23" w14:textId="77777777" w:rsidR="00E37B2F" w:rsidRPr="00DC52F9" w:rsidRDefault="00E37B2F" w:rsidP="006460F1">
      <w:pPr>
        <w:pStyle w:val="Nadpis3"/>
        <w:keepNext w:val="0"/>
        <w:keepLines w:val="0"/>
        <w:numPr>
          <w:ilvl w:val="1"/>
          <w:numId w:val="142"/>
        </w:numPr>
        <w:spacing w:after="120" w:line="240" w:lineRule="auto"/>
        <w:ind w:left="567" w:hanging="567"/>
        <w:jc w:val="both"/>
        <w:rPr>
          <w:rFonts w:asciiTheme="minorHAnsi" w:hAnsiTheme="minorHAnsi" w:cstheme="minorHAnsi"/>
          <w:szCs w:val="20"/>
        </w:rPr>
      </w:pPr>
      <w:r w:rsidRPr="00DC52F9">
        <w:rPr>
          <w:rFonts w:asciiTheme="minorHAnsi" w:hAnsiTheme="minorHAnsi" w:cstheme="minorHAnsi"/>
          <w:szCs w:val="20"/>
        </w:rPr>
        <w:t xml:space="preserve">V prípade, ak sa vyskytnú pochybnosti o pravosti dokumentov predložených v ponuke vo forme </w:t>
      </w:r>
      <w:proofErr w:type="spellStart"/>
      <w:r w:rsidRPr="00DC52F9">
        <w:rPr>
          <w:rFonts w:asciiTheme="minorHAnsi" w:hAnsiTheme="minorHAnsi" w:cstheme="minorHAnsi"/>
          <w:szCs w:val="20"/>
        </w:rPr>
        <w:t>scanu</w:t>
      </w:r>
      <w:proofErr w:type="spellEnd"/>
      <w:r w:rsidRPr="00DC52F9">
        <w:rPr>
          <w:rFonts w:asciiTheme="minorHAnsi" w:hAnsiTheme="minorHAnsi" w:cstheme="minorHAnsi"/>
          <w:szCs w:val="20"/>
        </w:rPr>
        <w:t xml:space="preserve"> podľa bodu 8.4 vyššie alebo pravdivosti informácií v nich uvedených alebo ak je to potrebné na zabezpečenie riadneho priebehu verejného obstarávania, verejný obstarávateľ má právo požiadať uchádzača o predloženie originálu príslušného dokumentu, úradne osvedčenej kópie originálu príslušného dokumentu alebo zaručenej konverzie podľa zákona č. 305/2013 Z. z. o e-</w:t>
      </w:r>
      <w:proofErr w:type="spellStart"/>
      <w:r w:rsidRPr="00DC52F9">
        <w:rPr>
          <w:rFonts w:asciiTheme="minorHAnsi" w:hAnsiTheme="minorHAnsi" w:cstheme="minorHAnsi"/>
          <w:szCs w:val="20"/>
        </w:rPr>
        <w:t>Governmente</w:t>
      </w:r>
      <w:proofErr w:type="spellEnd"/>
      <w:r w:rsidRPr="00DC52F9">
        <w:rPr>
          <w:rFonts w:asciiTheme="minorHAnsi" w:hAnsiTheme="minorHAnsi" w:cstheme="minorHAnsi"/>
          <w:szCs w:val="20"/>
        </w:rPr>
        <w:t xml:space="preserve"> v znení neskorších predpisov. Ak uchádzač nepredloží doklady v lehote určenej verejným obstarávateľom, ktorá nesmie byť kratšia ako päť pracovných dní odo dňa doručenia žiadosti, verejný obstarávateľ uchádzača vylúči. Ustanovenia § 40 ods. 4 ZVO alebo 53 ods. 1 a 2 ZVO týmto nie sú dotknuté.</w:t>
      </w:r>
    </w:p>
    <w:p w14:paraId="33A4112B" w14:textId="77777777" w:rsidR="00E37B2F" w:rsidRPr="00DC52F9" w:rsidRDefault="00E37B2F" w:rsidP="00E37B2F">
      <w:pPr>
        <w:pStyle w:val="SAP1"/>
        <w:widowControl/>
        <w:spacing w:before="0" w:after="120" w:line="240" w:lineRule="auto"/>
        <w:rPr>
          <w:rFonts w:asciiTheme="minorHAnsi" w:hAnsiTheme="minorHAnsi" w:cstheme="minorHAnsi"/>
          <w:lang w:val="sk-SK"/>
        </w:rPr>
      </w:pPr>
      <w:bookmarkStart w:id="38" w:name="_Toc524701771"/>
      <w:bookmarkStart w:id="39" w:name="_Toc122354758"/>
      <w:bookmarkStart w:id="40" w:name="_Toc131594681"/>
      <w:bookmarkEnd w:id="37"/>
      <w:r w:rsidRPr="00DC52F9">
        <w:rPr>
          <w:rFonts w:asciiTheme="minorHAnsi" w:hAnsiTheme="minorHAnsi" w:cstheme="minorHAnsi"/>
          <w:lang w:val="sk-SK"/>
        </w:rPr>
        <w:t>Variantné riešenie</w:t>
      </w:r>
      <w:bookmarkEnd w:id="38"/>
      <w:bookmarkEnd w:id="39"/>
      <w:bookmarkEnd w:id="40"/>
    </w:p>
    <w:p w14:paraId="38336DE5" w14:textId="77777777" w:rsidR="00E37B2F" w:rsidRPr="00DC52F9" w:rsidRDefault="00E37B2F" w:rsidP="00DA173E">
      <w:pPr>
        <w:pStyle w:val="Nadpis3"/>
        <w:keepNext w:val="0"/>
        <w:keepLines w:val="0"/>
        <w:numPr>
          <w:ilvl w:val="1"/>
          <w:numId w:val="154"/>
        </w:numPr>
        <w:tabs>
          <w:tab w:val="num" w:pos="1875"/>
        </w:tabs>
        <w:spacing w:after="240" w:line="240" w:lineRule="auto"/>
        <w:ind w:left="567" w:hanging="567"/>
        <w:jc w:val="both"/>
        <w:rPr>
          <w:rFonts w:asciiTheme="minorHAnsi" w:hAnsiTheme="minorHAnsi" w:cstheme="minorHAnsi"/>
        </w:rPr>
      </w:pPr>
      <w:r w:rsidRPr="00DC52F9">
        <w:rPr>
          <w:rFonts w:asciiTheme="minorHAnsi" w:hAnsiTheme="minorHAnsi" w:cstheme="minorHAnsi"/>
        </w:rPr>
        <w:t>Neumožňuje</w:t>
      </w:r>
      <w:r w:rsidRPr="00DC52F9">
        <w:rPr>
          <w:rStyle w:val="spelle"/>
          <w:rFonts w:asciiTheme="minorHAnsi" w:hAnsiTheme="minorHAnsi" w:cstheme="minorHAnsi"/>
        </w:rPr>
        <w:t xml:space="preserve"> sa predložiť variantné riešenie.</w:t>
      </w:r>
    </w:p>
    <w:p w14:paraId="59381F44" w14:textId="77777777" w:rsidR="00E37B2F" w:rsidRPr="00DC52F9" w:rsidRDefault="00E37B2F" w:rsidP="00E37B2F">
      <w:pPr>
        <w:pStyle w:val="SAP1"/>
        <w:widowControl/>
        <w:spacing w:before="0" w:after="0" w:line="240" w:lineRule="auto"/>
        <w:rPr>
          <w:rFonts w:asciiTheme="minorHAnsi" w:hAnsiTheme="minorHAnsi" w:cstheme="minorHAnsi"/>
          <w:lang w:val="sk-SK"/>
        </w:rPr>
      </w:pPr>
      <w:bookmarkStart w:id="41" w:name="_Toc524701772"/>
      <w:bookmarkStart w:id="42" w:name="_Toc122354759"/>
      <w:bookmarkStart w:id="43" w:name="_Toc131594682"/>
      <w:r w:rsidRPr="00DC52F9">
        <w:rPr>
          <w:rFonts w:asciiTheme="minorHAnsi" w:hAnsiTheme="minorHAnsi" w:cstheme="minorHAnsi"/>
          <w:lang w:val="sk-SK"/>
        </w:rPr>
        <w:t>Platnosť ponúk</w:t>
      </w:r>
      <w:bookmarkEnd w:id="41"/>
      <w:bookmarkEnd w:id="42"/>
      <w:bookmarkEnd w:id="43"/>
    </w:p>
    <w:p w14:paraId="59145D93" w14:textId="729BD3E1" w:rsidR="00E37B2F" w:rsidRPr="00DC52F9" w:rsidRDefault="00E37B2F" w:rsidP="006460F1">
      <w:pPr>
        <w:pStyle w:val="Nadpis3"/>
        <w:keepNext w:val="0"/>
        <w:keepLines w:val="0"/>
        <w:numPr>
          <w:ilvl w:val="1"/>
          <w:numId w:val="144"/>
        </w:numPr>
        <w:spacing w:before="120" w:after="120" w:line="240" w:lineRule="auto"/>
        <w:ind w:left="567" w:hanging="567"/>
        <w:jc w:val="both"/>
        <w:rPr>
          <w:rFonts w:asciiTheme="minorHAnsi" w:hAnsiTheme="minorHAnsi" w:cstheme="minorHAnsi"/>
        </w:rPr>
      </w:pPr>
      <w:r w:rsidRPr="00DC52F9">
        <w:rPr>
          <w:rFonts w:asciiTheme="minorHAnsi" w:hAnsiTheme="minorHAnsi" w:cstheme="minorHAnsi"/>
        </w:rPr>
        <w:t xml:space="preserve">Ponuky zostávajú platné počas lehoty viazanosti ponúk stanovenej do </w:t>
      </w:r>
      <w:r w:rsidR="00962407">
        <w:rPr>
          <w:rFonts w:asciiTheme="minorHAnsi" w:hAnsiTheme="minorHAnsi" w:cstheme="minorHAnsi"/>
        </w:rPr>
        <w:t>30</w:t>
      </w:r>
      <w:r w:rsidRPr="00DC52F9">
        <w:rPr>
          <w:rFonts w:asciiTheme="minorHAnsi" w:hAnsiTheme="minorHAnsi" w:cstheme="minorHAnsi"/>
        </w:rPr>
        <w:t>.0</w:t>
      </w:r>
      <w:r w:rsidR="00146696">
        <w:rPr>
          <w:rFonts w:asciiTheme="minorHAnsi" w:hAnsiTheme="minorHAnsi" w:cstheme="minorHAnsi"/>
        </w:rPr>
        <w:t>4</w:t>
      </w:r>
      <w:r w:rsidRPr="00DC52F9">
        <w:rPr>
          <w:rFonts w:asciiTheme="minorHAnsi" w:hAnsiTheme="minorHAnsi" w:cstheme="minorHAnsi"/>
        </w:rPr>
        <w:t>.202</w:t>
      </w:r>
      <w:r w:rsidR="00DC52F9" w:rsidRPr="00DC52F9">
        <w:rPr>
          <w:rFonts w:asciiTheme="minorHAnsi" w:hAnsiTheme="minorHAnsi" w:cstheme="minorHAnsi"/>
        </w:rPr>
        <w:t>4</w:t>
      </w:r>
      <w:r w:rsidRPr="00DC52F9">
        <w:rPr>
          <w:rFonts w:asciiTheme="minorHAnsi" w:hAnsiTheme="minorHAnsi" w:cstheme="minorHAnsi"/>
        </w:rPr>
        <w:t>.</w:t>
      </w:r>
    </w:p>
    <w:p w14:paraId="7D56C37D" w14:textId="271457A6" w:rsidR="00E37B2F" w:rsidRPr="00DC52F9" w:rsidRDefault="00E37B2F" w:rsidP="006460F1">
      <w:pPr>
        <w:pStyle w:val="Nadpis3"/>
        <w:keepNext w:val="0"/>
        <w:keepLines w:val="0"/>
        <w:numPr>
          <w:ilvl w:val="1"/>
          <w:numId w:val="144"/>
        </w:numPr>
        <w:spacing w:after="120" w:line="240" w:lineRule="auto"/>
        <w:ind w:left="567" w:hanging="567"/>
        <w:jc w:val="both"/>
        <w:rPr>
          <w:rFonts w:asciiTheme="minorHAnsi" w:hAnsiTheme="minorHAnsi" w:cstheme="minorHAnsi"/>
        </w:rPr>
      </w:pPr>
      <w:r w:rsidRPr="00DC52F9">
        <w:rPr>
          <w:rFonts w:asciiTheme="minorHAnsi" w:hAnsiTheme="minorHAnsi" w:cstheme="minorHAnsi"/>
        </w:rPr>
        <w:t>V prípade predĺženia procesu verejného obstarávania</w:t>
      </w:r>
      <w:r w:rsidR="00E0151D" w:rsidRPr="00DC52F9">
        <w:rPr>
          <w:rFonts w:asciiTheme="minorHAnsi" w:hAnsiTheme="minorHAnsi" w:cstheme="minorHAnsi"/>
        </w:rPr>
        <w:t xml:space="preserve"> </w:t>
      </w:r>
      <w:r w:rsidRPr="00DC52F9">
        <w:rPr>
          <w:rFonts w:asciiTheme="minorHAnsi" w:hAnsiTheme="minorHAnsi" w:cstheme="minorHAnsi"/>
        </w:rPr>
        <w:t>sa uchádzačom oznámi predĺženie lehoty viazanosti ponúk formou elektronickej komunikácie.</w:t>
      </w:r>
    </w:p>
    <w:p w14:paraId="63A55C10" w14:textId="77777777" w:rsidR="00E37B2F" w:rsidRPr="00DC52F9" w:rsidRDefault="00E37B2F" w:rsidP="00E37B2F">
      <w:pPr>
        <w:pStyle w:val="SAP1"/>
        <w:widowControl/>
        <w:spacing w:before="0" w:after="120" w:line="240" w:lineRule="auto"/>
        <w:rPr>
          <w:rFonts w:asciiTheme="minorHAnsi" w:hAnsiTheme="minorHAnsi" w:cstheme="minorHAnsi"/>
          <w:lang w:val="sk-SK"/>
        </w:rPr>
      </w:pPr>
      <w:bookmarkStart w:id="44" w:name="_Toc122354760"/>
      <w:bookmarkStart w:id="45" w:name="_Toc131594683"/>
      <w:r w:rsidRPr="00DC52F9">
        <w:rPr>
          <w:rFonts w:asciiTheme="minorHAnsi" w:hAnsiTheme="minorHAnsi" w:cstheme="minorHAnsi"/>
          <w:lang w:val="sk-SK"/>
        </w:rPr>
        <w:t>Náklady na ponuky</w:t>
      </w:r>
      <w:bookmarkEnd w:id="44"/>
      <w:bookmarkEnd w:id="45"/>
    </w:p>
    <w:p w14:paraId="59C9C0EE" w14:textId="77777777" w:rsidR="00E37B2F" w:rsidRPr="00DC52F9" w:rsidRDefault="00E37B2F" w:rsidP="00DA173E">
      <w:pPr>
        <w:pStyle w:val="Nadpis3"/>
        <w:keepNext w:val="0"/>
        <w:keepLines w:val="0"/>
        <w:numPr>
          <w:ilvl w:val="1"/>
          <w:numId w:val="155"/>
        </w:numPr>
        <w:spacing w:after="120" w:line="240" w:lineRule="auto"/>
        <w:ind w:left="567" w:hanging="567"/>
        <w:jc w:val="both"/>
        <w:rPr>
          <w:rFonts w:asciiTheme="minorHAnsi" w:hAnsiTheme="minorHAnsi" w:cstheme="minorHAnsi"/>
        </w:rPr>
      </w:pPr>
      <w:r w:rsidRPr="00DC52F9">
        <w:rPr>
          <w:rFonts w:asciiTheme="minorHAnsi" w:hAnsiTheme="minorHAnsi" w:cstheme="minorHAnsi"/>
        </w:rPr>
        <w:t xml:space="preserve">Všetky výdavky spojené s prípravou a predložením ponúk znášajú uchádzači bez finančného nároku voči verejnému obstarávateľovi. </w:t>
      </w:r>
    </w:p>
    <w:p w14:paraId="4F21EBEE" w14:textId="52733D04" w:rsidR="00832490" w:rsidRPr="00DC52F9" w:rsidRDefault="00E8169C" w:rsidP="003616C3">
      <w:pPr>
        <w:pStyle w:val="SAP1"/>
        <w:rPr>
          <w:rFonts w:asciiTheme="minorHAnsi" w:hAnsiTheme="minorHAnsi" w:cstheme="minorHAnsi"/>
        </w:rPr>
      </w:pPr>
      <w:bookmarkStart w:id="46" w:name="_Toc131594684"/>
      <w:bookmarkEnd w:id="35"/>
      <w:r w:rsidRPr="00DC52F9">
        <w:rPr>
          <w:rFonts w:asciiTheme="minorHAnsi" w:hAnsiTheme="minorHAnsi" w:cstheme="minorHAnsi"/>
        </w:rPr>
        <w:t>Dorozumievanie medzi verejným obstarávateľom a záujmecami a uchádzačmi</w:t>
      </w:r>
      <w:bookmarkEnd w:id="46"/>
      <w:r w:rsidRPr="00DC52F9">
        <w:rPr>
          <w:rFonts w:asciiTheme="minorHAnsi" w:hAnsiTheme="minorHAnsi" w:cstheme="minorHAnsi"/>
        </w:rPr>
        <w:t xml:space="preserve"> </w:t>
      </w:r>
    </w:p>
    <w:p w14:paraId="454F8153" w14:textId="77777777" w:rsidR="00BE5C06" w:rsidRPr="00DC52F9" w:rsidRDefault="00BE5C06" w:rsidP="006460F1">
      <w:pPr>
        <w:pStyle w:val="Odsekzoznamu"/>
        <w:numPr>
          <w:ilvl w:val="0"/>
          <w:numId w:val="143"/>
        </w:numPr>
        <w:spacing w:after="0" w:line="240" w:lineRule="auto"/>
        <w:contextualSpacing w:val="0"/>
        <w:jc w:val="both"/>
        <w:outlineLvl w:val="2"/>
        <w:rPr>
          <w:rFonts w:asciiTheme="minorHAnsi" w:hAnsiTheme="minorHAnsi" w:cstheme="minorHAnsi"/>
          <w:vanish/>
          <w:szCs w:val="24"/>
        </w:rPr>
      </w:pPr>
    </w:p>
    <w:p w14:paraId="120402E3" w14:textId="77777777" w:rsidR="00BE5C06" w:rsidRPr="00DC52F9" w:rsidRDefault="00BE5C06" w:rsidP="006460F1">
      <w:pPr>
        <w:pStyle w:val="Odsekzoznamu"/>
        <w:numPr>
          <w:ilvl w:val="0"/>
          <w:numId w:val="143"/>
        </w:numPr>
        <w:spacing w:after="0" w:line="240" w:lineRule="auto"/>
        <w:contextualSpacing w:val="0"/>
        <w:jc w:val="both"/>
        <w:outlineLvl w:val="2"/>
        <w:rPr>
          <w:rFonts w:asciiTheme="minorHAnsi" w:hAnsiTheme="minorHAnsi" w:cstheme="minorHAnsi"/>
          <w:vanish/>
          <w:szCs w:val="24"/>
        </w:rPr>
      </w:pPr>
    </w:p>
    <w:p w14:paraId="03BF130B" w14:textId="77777777" w:rsidR="00BE5C06" w:rsidRPr="00DC52F9" w:rsidRDefault="00BE5C06" w:rsidP="006460F1">
      <w:pPr>
        <w:pStyle w:val="Odsekzoznamu"/>
        <w:numPr>
          <w:ilvl w:val="0"/>
          <w:numId w:val="143"/>
        </w:numPr>
        <w:spacing w:after="0" w:line="240" w:lineRule="auto"/>
        <w:contextualSpacing w:val="0"/>
        <w:jc w:val="both"/>
        <w:outlineLvl w:val="2"/>
        <w:rPr>
          <w:rFonts w:asciiTheme="minorHAnsi" w:hAnsiTheme="minorHAnsi" w:cstheme="minorHAnsi"/>
          <w:vanish/>
          <w:szCs w:val="24"/>
        </w:rPr>
      </w:pPr>
    </w:p>
    <w:p w14:paraId="41ABFBB4" w14:textId="77777777" w:rsidR="00BE5C06" w:rsidRPr="00DC52F9" w:rsidRDefault="00BE5C06" w:rsidP="006460F1">
      <w:pPr>
        <w:pStyle w:val="Odsekzoznamu"/>
        <w:numPr>
          <w:ilvl w:val="0"/>
          <w:numId w:val="143"/>
        </w:numPr>
        <w:spacing w:after="0" w:line="240" w:lineRule="auto"/>
        <w:contextualSpacing w:val="0"/>
        <w:jc w:val="both"/>
        <w:outlineLvl w:val="2"/>
        <w:rPr>
          <w:rFonts w:asciiTheme="minorHAnsi" w:hAnsiTheme="minorHAnsi" w:cstheme="minorHAnsi"/>
          <w:vanish/>
          <w:szCs w:val="24"/>
        </w:rPr>
      </w:pPr>
    </w:p>
    <w:p w14:paraId="2FDFFB7A" w14:textId="77777777" w:rsidR="00BE5C06" w:rsidRPr="00DC52F9" w:rsidRDefault="00BE5C06" w:rsidP="006460F1">
      <w:pPr>
        <w:pStyle w:val="Odsekzoznamu"/>
        <w:numPr>
          <w:ilvl w:val="0"/>
          <w:numId w:val="143"/>
        </w:numPr>
        <w:spacing w:after="0" w:line="240" w:lineRule="auto"/>
        <w:contextualSpacing w:val="0"/>
        <w:jc w:val="both"/>
        <w:outlineLvl w:val="2"/>
        <w:rPr>
          <w:rFonts w:asciiTheme="minorHAnsi" w:hAnsiTheme="minorHAnsi" w:cstheme="minorHAnsi"/>
          <w:vanish/>
          <w:szCs w:val="24"/>
        </w:rPr>
      </w:pPr>
    </w:p>
    <w:p w14:paraId="4A99BA96" w14:textId="77777777" w:rsidR="00BE5C06" w:rsidRPr="00DC52F9" w:rsidRDefault="00BE5C06" w:rsidP="006460F1">
      <w:pPr>
        <w:pStyle w:val="Odsekzoznamu"/>
        <w:numPr>
          <w:ilvl w:val="0"/>
          <w:numId w:val="143"/>
        </w:numPr>
        <w:spacing w:after="0" w:line="240" w:lineRule="auto"/>
        <w:contextualSpacing w:val="0"/>
        <w:jc w:val="both"/>
        <w:outlineLvl w:val="2"/>
        <w:rPr>
          <w:rFonts w:asciiTheme="minorHAnsi" w:hAnsiTheme="minorHAnsi" w:cstheme="minorHAnsi"/>
          <w:vanish/>
          <w:szCs w:val="24"/>
        </w:rPr>
      </w:pPr>
    </w:p>
    <w:p w14:paraId="65AD7A26" w14:textId="3EBF43D3" w:rsidR="005669B0" w:rsidRPr="00DC52F9" w:rsidRDefault="005669B0" w:rsidP="006460F1">
      <w:pPr>
        <w:pStyle w:val="Nadpis3"/>
        <w:keepNext w:val="0"/>
        <w:keepLines w:val="0"/>
        <w:numPr>
          <w:ilvl w:val="1"/>
          <w:numId w:val="143"/>
        </w:numPr>
        <w:spacing w:after="0" w:line="240" w:lineRule="auto"/>
        <w:ind w:left="567" w:hanging="567"/>
        <w:jc w:val="both"/>
        <w:rPr>
          <w:rFonts w:asciiTheme="minorHAnsi" w:hAnsiTheme="minorHAnsi" w:cstheme="minorHAnsi"/>
        </w:rPr>
      </w:pPr>
      <w:r w:rsidRPr="00DC52F9">
        <w:rPr>
          <w:rFonts w:asciiTheme="minorHAnsi" w:hAnsiTheme="minorHAnsi" w:cstheme="minorHAnsi"/>
        </w:rPr>
        <w:t xml:space="preserve">Poskytovanie vysvetlení, odovzdávanie podkladov a komunikácia (ďalej len „komunikácia“) medzi </w:t>
      </w:r>
      <w:r w:rsidR="002D5B21" w:rsidRPr="00DC52F9">
        <w:rPr>
          <w:rFonts w:asciiTheme="minorHAnsi" w:hAnsiTheme="minorHAnsi" w:cstheme="minorHAnsi"/>
        </w:rPr>
        <w:t>v</w:t>
      </w:r>
      <w:r w:rsidRPr="00DC52F9">
        <w:rPr>
          <w:rFonts w:asciiTheme="minorHAnsi" w:hAnsiTheme="minorHAnsi" w:cstheme="minorHAnsi"/>
        </w:rPr>
        <w:t xml:space="preserve">erejným obstarávateľom a záujemcami alebo uchádzačmi sa bude uskutočňovať v štátnom (slovenskom) jazyku. </w:t>
      </w:r>
    </w:p>
    <w:p w14:paraId="44BEB27A" w14:textId="77777777" w:rsidR="001145BD" w:rsidRPr="00DC52F9" w:rsidRDefault="005669B0" w:rsidP="006460F1">
      <w:pPr>
        <w:pStyle w:val="Nadpis3"/>
        <w:keepNext w:val="0"/>
        <w:keepLines w:val="0"/>
        <w:numPr>
          <w:ilvl w:val="1"/>
          <w:numId w:val="143"/>
        </w:numPr>
        <w:spacing w:before="120" w:after="120" w:line="240" w:lineRule="auto"/>
        <w:ind w:left="567" w:hanging="567"/>
        <w:jc w:val="both"/>
        <w:rPr>
          <w:rFonts w:asciiTheme="minorHAnsi" w:hAnsiTheme="minorHAnsi" w:cstheme="minorHAnsi"/>
        </w:rPr>
      </w:pPr>
      <w:r w:rsidRPr="00DC52F9">
        <w:rPr>
          <w:rFonts w:asciiTheme="minorHAnsi" w:hAnsiTheme="minorHAnsi" w:cstheme="minorHAnsi"/>
        </w:rPr>
        <w:t>Verejný obstarávateľ bude pri komunikácii so záujemcami, resp. uchádzačmi, postupovať v zmysle § 20 ZVO prostredníctvom systému EVO dostupnom cez webové sídlo http://www.uvo.gov.sk. Tento spôsob komunikácie sa týka akejkoľvek komunikácie a podaní medzi verejným obstarávateľom a záujemcami, resp. uchádzačmi,  počas celého procesu verejného obstarávania.</w:t>
      </w:r>
    </w:p>
    <w:p w14:paraId="63853C9F" w14:textId="06C00793" w:rsidR="001145BD" w:rsidRPr="00DC52F9" w:rsidRDefault="001145BD" w:rsidP="006460F1">
      <w:pPr>
        <w:pStyle w:val="Nadpis3"/>
        <w:keepNext w:val="0"/>
        <w:keepLines w:val="0"/>
        <w:numPr>
          <w:ilvl w:val="1"/>
          <w:numId w:val="143"/>
        </w:numPr>
        <w:spacing w:before="120" w:after="120" w:line="240" w:lineRule="auto"/>
        <w:ind w:left="567" w:hanging="567"/>
        <w:jc w:val="both"/>
        <w:rPr>
          <w:rFonts w:asciiTheme="minorHAnsi" w:hAnsiTheme="minorHAnsi" w:cstheme="minorHAnsi"/>
        </w:rPr>
      </w:pPr>
      <w:r w:rsidRPr="00DC52F9">
        <w:rPr>
          <w:rFonts w:asciiTheme="minorHAnsi" w:hAnsiTheme="minorHAnsi" w:cstheme="minorHAnsi"/>
        </w:rPr>
        <w:lastRenderedPageBreak/>
        <w:t>Ďalšie informácie týkajúce sa spôsobu komunikácie sú uvedené v bode 8 Časti A. Pokyny pre záujemcov a uchádzačov súťažných podkladov.</w:t>
      </w:r>
    </w:p>
    <w:p w14:paraId="50E88F7E" w14:textId="77777777" w:rsidR="00595132" w:rsidRPr="00DC52F9" w:rsidRDefault="00595132" w:rsidP="00ED125C">
      <w:pPr>
        <w:pStyle w:val="SAP1"/>
        <w:widowControl/>
        <w:numPr>
          <w:ilvl w:val="0"/>
          <w:numId w:val="0"/>
        </w:numPr>
        <w:spacing w:before="0" w:after="0" w:line="240" w:lineRule="auto"/>
        <w:ind w:left="576"/>
        <w:rPr>
          <w:rFonts w:asciiTheme="minorHAnsi" w:hAnsiTheme="minorHAnsi" w:cstheme="minorHAnsi"/>
          <w:lang w:val="sk-SK"/>
        </w:rPr>
      </w:pPr>
      <w:bookmarkStart w:id="47" w:name="_Toc524701770"/>
      <w:bookmarkStart w:id="48" w:name="_kgcv8k"/>
      <w:bookmarkStart w:id="49" w:name="_Hlk533761413"/>
      <w:bookmarkEnd w:id="36"/>
    </w:p>
    <w:p w14:paraId="47A60F25" w14:textId="4602A789" w:rsidR="00E37B2F" w:rsidRPr="00DC52F9" w:rsidRDefault="00E37B2F" w:rsidP="00E37B2F">
      <w:pPr>
        <w:pStyle w:val="SAP1"/>
        <w:widowControl/>
        <w:spacing w:before="0" w:after="120" w:line="240" w:lineRule="auto"/>
        <w:rPr>
          <w:rFonts w:asciiTheme="minorHAnsi" w:hAnsiTheme="minorHAnsi" w:cstheme="minorHAnsi"/>
          <w:lang w:val="sk-SK"/>
        </w:rPr>
      </w:pPr>
      <w:bookmarkStart w:id="50" w:name="_Toc122354763"/>
      <w:bookmarkStart w:id="51" w:name="_Toc131594685"/>
      <w:bookmarkStart w:id="52" w:name="_g0dwd"/>
      <w:bookmarkEnd w:id="47"/>
      <w:bookmarkEnd w:id="48"/>
      <w:bookmarkEnd w:id="49"/>
      <w:r w:rsidRPr="00DC52F9">
        <w:rPr>
          <w:rFonts w:asciiTheme="minorHAnsi" w:hAnsiTheme="minorHAnsi" w:cstheme="minorHAnsi"/>
          <w:lang w:val="sk-SK"/>
        </w:rPr>
        <w:t>Vysvetľovanie súťažných podkladov</w:t>
      </w:r>
      <w:bookmarkEnd w:id="50"/>
      <w:r w:rsidR="002C2325" w:rsidRPr="00DC52F9">
        <w:rPr>
          <w:rFonts w:asciiTheme="minorHAnsi" w:hAnsiTheme="minorHAnsi" w:cstheme="minorHAnsi"/>
          <w:lang w:val="sk-SK"/>
        </w:rPr>
        <w:t xml:space="preserve"> / doplňujúcich informácií</w:t>
      </w:r>
      <w:bookmarkEnd w:id="51"/>
    </w:p>
    <w:p w14:paraId="32CA1763" w14:textId="1C70A558" w:rsidR="00BE5C06" w:rsidRPr="00DC52F9" w:rsidRDefault="00BE5C06" w:rsidP="006460F1">
      <w:pPr>
        <w:pStyle w:val="Nadpis3"/>
        <w:keepNext w:val="0"/>
        <w:keepLines w:val="0"/>
        <w:numPr>
          <w:ilvl w:val="1"/>
          <w:numId w:val="145"/>
        </w:numPr>
        <w:spacing w:after="120" w:line="240" w:lineRule="auto"/>
        <w:ind w:left="567" w:hanging="567"/>
        <w:jc w:val="both"/>
        <w:rPr>
          <w:rFonts w:asciiTheme="minorHAnsi" w:hAnsiTheme="minorHAnsi" w:cstheme="minorHAnsi"/>
        </w:rPr>
      </w:pPr>
      <w:r w:rsidRPr="00DC52F9">
        <w:rPr>
          <w:rFonts w:asciiTheme="minorHAnsi" w:hAnsiTheme="minorHAnsi" w:cstheme="minorHAnsi"/>
        </w:rPr>
        <w:t xml:space="preserve">Na vysvetľovanie týchto Doplňujúcich informácií k výzve na predkladanie ponúk sa vzťahujú rovnaké podmienky ako na vysvetľovanie súťažných podkladov uvedené v bode 10 Časti A. Pokyny pre záujemcov a uchádzačov súťažných podkladov. </w:t>
      </w:r>
    </w:p>
    <w:p w14:paraId="1DC79F01" w14:textId="789A258F" w:rsidR="00E37B2F" w:rsidRPr="00DC52F9" w:rsidRDefault="00E37B2F" w:rsidP="00E37B2F">
      <w:pPr>
        <w:pStyle w:val="SAP1"/>
        <w:widowControl/>
        <w:spacing w:before="0" w:after="120" w:line="240" w:lineRule="auto"/>
        <w:rPr>
          <w:rFonts w:asciiTheme="minorHAnsi" w:hAnsiTheme="minorHAnsi" w:cstheme="minorHAnsi"/>
          <w:lang w:val="sk-SK"/>
        </w:rPr>
      </w:pPr>
      <w:bookmarkStart w:id="53" w:name="_Toc122354764"/>
      <w:bookmarkStart w:id="54" w:name="_Toc131594686"/>
      <w:r w:rsidRPr="00DC52F9">
        <w:rPr>
          <w:rFonts w:asciiTheme="minorHAnsi" w:hAnsiTheme="minorHAnsi" w:cstheme="minorHAnsi"/>
          <w:lang w:val="sk-SK"/>
        </w:rPr>
        <w:t xml:space="preserve">Obhliadka miesta </w:t>
      </w:r>
      <w:r w:rsidR="002875BF" w:rsidRPr="00DC52F9">
        <w:rPr>
          <w:rFonts w:asciiTheme="minorHAnsi" w:hAnsiTheme="minorHAnsi" w:cstheme="minorHAnsi"/>
          <w:lang w:val="sk-SK"/>
        </w:rPr>
        <w:t>plnenia</w:t>
      </w:r>
      <w:r w:rsidRPr="00DC52F9">
        <w:rPr>
          <w:rFonts w:asciiTheme="minorHAnsi" w:hAnsiTheme="minorHAnsi" w:cstheme="minorHAnsi"/>
          <w:lang w:val="sk-SK"/>
        </w:rPr>
        <w:t xml:space="preserve"> predmetu zákazky</w:t>
      </w:r>
      <w:bookmarkEnd w:id="53"/>
      <w:bookmarkEnd w:id="54"/>
    </w:p>
    <w:p w14:paraId="0E2B9978" w14:textId="77777777" w:rsidR="00E37B2F" w:rsidRPr="00DC52F9" w:rsidRDefault="00E37B2F" w:rsidP="006460F1">
      <w:pPr>
        <w:pStyle w:val="Odsekzoznamu"/>
        <w:numPr>
          <w:ilvl w:val="0"/>
          <w:numId w:val="145"/>
        </w:numPr>
        <w:spacing w:after="0" w:line="240" w:lineRule="auto"/>
        <w:contextualSpacing w:val="0"/>
        <w:jc w:val="both"/>
        <w:outlineLvl w:val="2"/>
        <w:rPr>
          <w:rFonts w:asciiTheme="minorHAnsi" w:hAnsiTheme="minorHAnsi" w:cstheme="minorHAnsi"/>
          <w:vanish/>
          <w:szCs w:val="24"/>
        </w:rPr>
      </w:pPr>
    </w:p>
    <w:p w14:paraId="39AB5B99" w14:textId="000039DA" w:rsidR="00E37B2F" w:rsidRPr="00DC52F9" w:rsidRDefault="00E37B2F" w:rsidP="00DA173E">
      <w:pPr>
        <w:pStyle w:val="Nadpis3"/>
        <w:keepNext w:val="0"/>
        <w:keepLines w:val="0"/>
        <w:numPr>
          <w:ilvl w:val="1"/>
          <w:numId w:val="164"/>
        </w:numPr>
        <w:spacing w:after="120" w:line="240" w:lineRule="auto"/>
        <w:ind w:left="567" w:hanging="567"/>
        <w:jc w:val="both"/>
        <w:rPr>
          <w:rFonts w:asciiTheme="minorHAnsi" w:hAnsiTheme="minorHAnsi" w:cstheme="minorHAnsi"/>
        </w:rPr>
      </w:pPr>
      <w:r w:rsidRPr="00DC52F9">
        <w:rPr>
          <w:rFonts w:asciiTheme="minorHAnsi" w:hAnsiTheme="minorHAnsi" w:cstheme="minorHAnsi"/>
        </w:rPr>
        <w:t xml:space="preserve">Verejný obstarávateľ nepovažuje za potrebné vykonanie obhliadky miesta </w:t>
      </w:r>
      <w:r w:rsidR="002875BF" w:rsidRPr="00DC52F9">
        <w:rPr>
          <w:rFonts w:asciiTheme="minorHAnsi" w:hAnsiTheme="minorHAnsi" w:cstheme="minorHAnsi"/>
        </w:rPr>
        <w:t xml:space="preserve">plnenia </w:t>
      </w:r>
      <w:r w:rsidRPr="00DC52F9">
        <w:rPr>
          <w:rFonts w:asciiTheme="minorHAnsi" w:hAnsiTheme="minorHAnsi" w:cstheme="minorHAnsi"/>
        </w:rPr>
        <w:t xml:space="preserve">predmetu zákazky. </w:t>
      </w:r>
    </w:p>
    <w:p w14:paraId="7DE5CF99" w14:textId="77777777" w:rsidR="00E37B2F" w:rsidRPr="00DC52F9" w:rsidRDefault="00E37B2F" w:rsidP="00E37B2F">
      <w:pPr>
        <w:pStyle w:val="SAP0"/>
        <w:widowControl/>
        <w:spacing w:before="0" w:after="0" w:line="240" w:lineRule="auto"/>
        <w:rPr>
          <w:rFonts w:asciiTheme="minorHAnsi" w:hAnsiTheme="minorHAnsi" w:cstheme="minorHAnsi"/>
        </w:rPr>
      </w:pPr>
      <w:bookmarkStart w:id="55" w:name="_Toc122354765"/>
      <w:bookmarkStart w:id="56" w:name="_Toc131594687"/>
      <w:r w:rsidRPr="00DC52F9">
        <w:rPr>
          <w:rFonts w:asciiTheme="minorHAnsi" w:hAnsiTheme="minorHAnsi" w:cstheme="minorHAnsi"/>
        </w:rPr>
        <w:t>ODDIEL III. Príprava ponuky</w:t>
      </w:r>
      <w:bookmarkEnd w:id="55"/>
      <w:bookmarkEnd w:id="56"/>
    </w:p>
    <w:p w14:paraId="745A2AAC" w14:textId="77777777" w:rsidR="00E37B2F" w:rsidRPr="00DC52F9" w:rsidRDefault="00E37B2F" w:rsidP="00E37B2F">
      <w:pPr>
        <w:pStyle w:val="SAP0"/>
        <w:widowControl/>
        <w:spacing w:before="0" w:after="0" w:line="240" w:lineRule="auto"/>
        <w:rPr>
          <w:rFonts w:asciiTheme="minorHAnsi" w:hAnsiTheme="minorHAnsi" w:cstheme="minorHAnsi"/>
        </w:rPr>
      </w:pPr>
    </w:p>
    <w:p w14:paraId="4223FFB2" w14:textId="77777777" w:rsidR="00E37B2F" w:rsidRPr="00DC52F9" w:rsidRDefault="00E37B2F" w:rsidP="00E37B2F">
      <w:pPr>
        <w:pStyle w:val="SAP1"/>
        <w:widowControl/>
        <w:spacing w:before="0" w:after="120" w:line="240" w:lineRule="auto"/>
        <w:rPr>
          <w:rFonts w:asciiTheme="minorHAnsi" w:hAnsiTheme="minorHAnsi" w:cstheme="minorHAnsi"/>
          <w:lang w:val="sk-SK"/>
        </w:rPr>
      </w:pPr>
      <w:bookmarkStart w:id="57" w:name="_Toc122354766"/>
      <w:bookmarkStart w:id="58" w:name="_Toc131594688"/>
      <w:r w:rsidRPr="00DC52F9">
        <w:rPr>
          <w:rFonts w:asciiTheme="minorHAnsi" w:hAnsiTheme="minorHAnsi" w:cstheme="minorHAnsi"/>
          <w:lang w:val="sk-SK"/>
        </w:rPr>
        <w:t>Jazyk ponúk</w:t>
      </w:r>
      <w:bookmarkEnd w:id="57"/>
      <w:bookmarkEnd w:id="58"/>
    </w:p>
    <w:p w14:paraId="7A152933" w14:textId="77777777" w:rsidR="00E37B2F" w:rsidRPr="00DC52F9" w:rsidRDefault="00E37B2F" w:rsidP="00DA173E">
      <w:pPr>
        <w:pStyle w:val="Nadpis3"/>
        <w:keepNext w:val="0"/>
        <w:keepLines w:val="0"/>
        <w:numPr>
          <w:ilvl w:val="1"/>
          <w:numId w:val="156"/>
        </w:numPr>
        <w:spacing w:after="120" w:line="240" w:lineRule="auto"/>
        <w:ind w:left="567" w:hanging="567"/>
        <w:jc w:val="both"/>
        <w:rPr>
          <w:rFonts w:asciiTheme="minorHAnsi" w:hAnsiTheme="minorHAnsi" w:cstheme="minorHAnsi"/>
        </w:rPr>
      </w:pPr>
      <w:r w:rsidRPr="00DC52F9">
        <w:rPr>
          <w:rFonts w:asciiTheme="minorHAnsi" w:hAnsiTheme="minorHAnsi" w:cstheme="minorHAnsi"/>
        </w:rPr>
        <w:t xml:space="preserve">Ponuky, doklady a dokumenty v nich predložené sa predkladajú v štátnom jazyku Slovenskej republiky a môžu sa predkladať aj v českom jazyku. </w:t>
      </w:r>
    </w:p>
    <w:p w14:paraId="18DA8C0E" w14:textId="77777777" w:rsidR="00E37B2F" w:rsidRPr="00DC52F9" w:rsidRDefault="00E37B2F" w:rsidP="00DA173E">
      <w:pPr>
        <w:pStyle w:val="Nadpis3"/>
        <w:keepNext w:val="0"/>
        <w:keepLines w:val="0"/>
        <w:numPr>
          <w:ilvl w:val="1"/>
          <w:numId w:val="156"/>
        </w:numPr>
        <w:spacing w:after="240" w:line="240" w:lineRule="auto"/>
        <w:ind w:left="567" w:hanging="567"/>
        <w:jc w:val="both"/>
        <w:rPr>
          <w:rFonts w:asciiTheme="minorHAnsi" w:hAnsiTheme="minorHAnsi" w:cstheme="minorHAnsi"/>
        </w:rPr>
      </w:pPr>
      <w:r w:rsidRPr="00DC52F9">
        <w:rPr>
          <w:rFonts w:asciiTheme="minorHAnsi" w:hAnsiTheme="minorHAnsi" w:cstheme="minorHAnsi"/>
        </w:rPr>
        <w:t xml:space="preserve">Ak je doklad alebo dokument vyhotovený v inom ako štátnom jazyku alebo českom jazyku, predkladá sa spolu s jeho úradným prekladom do štátneho jazyka.  Ak sa zistí rozdiel v obsahu dokladu alebo dokumentu predloženom podľa predchádzajúcej vety, rozhodujúci je úradný preklad do štátneho jazyka. </w:t>
      </w:r>
    </w:p>
    <w:p w14:paraId="133BB8C0" w14:textId="77777777" w:rsidR="00E37B2F" w:rsidRPr="00DC52F9" w:rsidRDefault="00E37B2F" w:rsidP="00E37B2F">
      <w:pPr>
        <w:pStyle w:val="SAP1"/>
        <w:widowControl/>
        <w:spacing w:before="0" w:after="120" w:line="240" w:lineRule="auto"/>
        <w:rPr>
          <w:rFonts w:asciiTheme="minorHAnsi" w:hAnsiTheme="minorHAnsi" w:cstheme="minorHAnsi"/>
          <w:lang w:val="sk-SK"/>
        </w:rPr>
      </w:pPr>
      <w:bookmarkStart w:id="59" w:name="_Toc524701780"/>
      <w:bookmarkStart w:id="60" w:name="_Toc122354767"/>
      <w:bookmarkStart w:id="61" w:name="_Toc131594689"/>
      <w:bookmarkStart w:id="62" w:name="_vac5uf"/>
      <w:r w:rsidRPr="00DC52F9">
        <w:rPr>
          <w:rFonts w:asciiTheme="minorHAnsi" w:hAnsiTheme="minorHAnsi" w:cstheme="minorHAnsi"/>
          <w:lang w:val="sk-SK"/>
        </w:rPr>
        <w:t>Zábezpeka</w:t>
      </w:r>
      <w:bookmarkEnd w:id="59"/>
      <w:bookmarkEnd w:id="60"/>
      <w:bookmarkEnd w:id="61"/>
    </w:p>
    <w:p w14:paraId="752B520C" w14:textId="0A3764EC" w:rsidR="00E37B2F" w:rsidRPr="00DC52F9" w:rsidRDefault="00E37B2F" w:rsidP="00DA173E">
      <w:pPr>
        <w:pStyle w:val="Nadpis3"/>
        <w:keepNext w:val="0"/>
        <w:keepLines w:val="0"/>
        <w:numPr>
          <w:ilvl w:val="1"/>
          <w:numId w:val="157"/>
        </w:numPr>
        <w:spacing w:after="0" w:line="240" w:lineRule="auto"/>
        <w:ind w:left="567" w:hanging="567"/>
        <w:jc w:val="both"/>
        <w:rPr>
          <w:rStyle w:val="spelle"/>
          <w:rFonts w:asciiTheme="minorHAnsi" w:hAnsiTheme="minorHAnsi" w:cstheme="minorHAnsi"/>
        </w:rPr>
      </w:pPr>
      <w:r w:rsidRPr="00DC52F9">
        <w:rPr>
          <w:rStyle w:val="spelle"/>
          <w:rFonts w:asciiTheme="minorHAnsi" w:hAnsiTheme="minorHAnsi" w:cstheme="minorHAnsi"/>
        </w:rPr>
        <w:t xml:space="preserve">Verejný obstarávateľ </w:t>
      </w:r>
      <w:r w:rsidR="002875BF" w:rsidRPr="00DC52F9">
        <w:rPr>
          <w:rStyle w:val="spelle"/>
          <w:rFonts w:asciiTheme="minorHAnsi" w:hAnsiTheme="minorHAnsi" w:cstheme="minorHAnsi"/>
        </w:rPr>
        <w:t>ne</w:t>
      </w:r>
      <w:r w:rsidRPr="00DC52F9">
        <w:rPr>
          <w:rStyle w:val="spelle"/>
          <w:rFonts w:asciiTheme="minorHAnsi" w:hAnsiTheme="minorHAnsi" w:cstheme="minorHAnsi"/>
        </w:rPr>
        <w:t xml:space="preserve">vyžaduje na zabezpečenie ponuky </w:t>
      </w:r>
      <w:r w:rsidR="002875BF" w:rsidRPr="00DC52F9">
        <w:rPr>
          <w:rStyle w:val="spelle"/>
          <w:rFonts w:asciiTheme="minorHAnsi" w:hAnsiTheme="minorHAnsi" w:cstheme="minorHAnsi"/>
        </w:rPr>
        <w:t>zábezpeku.</w:t>
      </w:r>
    </w:p>
    <w:p w14:paraId="19F78E52" w14:textId="77777777" w:rsidR="00E37B2F" w:rsidRPr="00DC52F9" w:rsidRDefault="00E37B2F" w:rsidP="00E37B2F">
      <w:pPr>
        <w:pStyle w:val="Nadpis3"/>
        <w:keepNext w:val="0"/>
        <w:keepLines w:val="0"/>
        <w:numPr>
          <w:ilvl w:val="0"/>
          <w:numId w:val="0"/>
        </w:numPr>
        <w:spacing w:after="0" w:line="240" w:lineRule="auto"/>
        <w:ind w:left="1418"/>
        <w:jc w:val="both"/>
        <w:rPr>
          <w:rStyle w:val="spelle"/>
          <w:rFonts w:asciiTheme="minorHAnsi" w:hAnsiTheme="minorHAnsi" w:cstheme="minorHAnsi"/>
          <w:bCs/>
        </w:rPr>
      </w:pPr>
    </w:p>
    <w:p w14:paraId="23C54411" w14:textId="77777777" w:rsidR="002875BF" w:rsidRPr="00DC52F9" w:rsidRDefault="002875BF" w:rsidP="002875BF">
      <w:pPr>
        <w:pStyle w:val="SAP1"/>
        <w:widowControl/>
        <w:spacing w:before="0" w:after="120" w:line="240" w:lineRule="auto"/>
        <w:rPr>
          <w:rFonts w:asciiTheme="minorHAnsi" w:hAnsiTheme="minorHAnsi" w:cstheme="minorHAnsi"/>
          <w:lang w:val="sk-SK"/>
        </w:rPr>
      </w:pPr>
      <w:bookmarkStart w:id="63" w:name="_Toc524701781"/>
      <w:bookmarkStart w:id="64" w:name="_Toc122354768"/>
      <w:bookmarkStart w:id="65" w:name="_Toc131594690"/>
      <w:bookmarkStart w:id="66" w:name="_Toc524701782"/>
      <w:bookmarkStart w:id="67" w:name="_Toc122354769"/>
      <w:bookmarkStart w:id="68" w:name="_pkwqa1"/>
      <w:bookmarkEnd w:id="62"/>
      <w:r w:rsidRPr="00DC52F9">
        <w:rPr>
          <w:rFonts w:asciiTheme="minorHAnsi" w:hAnsiTheme="minorHAnsi" w:cstheme="minorHAnsi"/>
          <w:lang w:val="sk-SK"/>
        </w:rPr>
        <w:t>Mena a ceny uvádzané v ponukách</w:t>
      </w:r>
      <w:bookmarkEnd w:id="63"/>
      <w:bookmarkEnd w:id="64"/>
      <w:bookmarkEnd w:id="65"/>
    </w:p>
    <w:p w14:paraId="61D10C60" w14:textId="77777777" w:rsidR="002875BF" w:rsidRPr="00DC52F9" w:rsidRDefault="002875BF" w:rsidP="00DA173E">
      <w:pPr>
        <w:pStyle w:val="Nadpis3"/>
        <w:keepNext w:val="0"/>
        <w:keepLines w:val="0"/>
        <w:numPr>
          <w:ilvl w:val="1"/>
          <w:numId w:val="158"/>
        </w:numPr>
        <w:spacing w:after="120" w:line="240" w:lineRule="auto"/>
        <w:ind w:left="567" w:hanging="567"/>
        <w:jc w:val="both"/>
        <w:rPr>
          <w:rStyle w:val="spelle"/>
          <w:rFonts w:asciiTheme="minorHAnsi" w:hAnsiTheme="minorHAnsi" w:cstheme="minorHAnsi"/>
        </w:rPr>
      </w:pPr>
      <w:r w:rsidRPr="00DC52F9">
        <w:rPr>
          <w:rStyle w:val="spelle"/>
          <w:rFonts w:asciiTheme="minorHAnsi" w:hAnsiTheme="minorHAnsi" w:cstheme="minorHAnsi"/>
        </w:rPr>
        <w:t>Navrhovaná zmluvná cena musí byť stanovená podľa § 3 zákona č. 18/1996 Z. z. o cenách, v platnom znení.</w:t>
      </w:r>
    </w:p>
    <w:p w14:paraId="2BD4B4AA" w14:textId="77777777" w:rsidR="002875BF" w:rsidRPr="00DC52F9" w:rsidRDefault="002875BF" w:rsidP="00DA173E">
      <w:pPr>
        <w:pStyle w:val="Nadpis3"/>
        <w:keepNext w:val="0"/>
        <w:keepLines w:val="0"/>
        <w:numPr>
          <w:ilvl w:val="1"/>
          <w:numId w:val="158"/>
        </w:numPr>
        <w:spacing w:after="120" w:line="240" w:lineRule="auto"/>
        <w:ind w:left="567" w:hanging="567"/>
        <w:jc w:val="both"/>
        <w:rPr>
          <w:rStyle w:val="spelle"/>
          <w:rFonts w:asciiTheme="minorHAnsi" w:hAnsiTheme="minorHAnsi" w:cstheme="minorHAnsi"/>
        </w:rPr>
      </w:pPr>
      <w:r w:rsidRPr="00DC52F9">
        <w:rPr>
          <w:rStyle w:val="spelle"/>
          <w:rFonts w:asciiTheme="minorHAnsi" w:hAnsiTheme="minorHAnsi" w:cstheme="minorHAnsi"/>
        </w:rPr>
        <w:t>Uchádzačom navrhovaná zmluvná cena bude vyjadrená v mene EUR. Celková cena ako aj každá z cenových položiek musí byť vyjadrená ako kladné číslo zaokrúhlené na maximálne dve desatinné miesta.</w:t>
      </w:r>
    </w:p>
    <w:p w14:paraId="1A23A5EB" w14:textId="77777777" w:rsidR="002875BF" w:rsidRPr="00DC52F9" w:rsidRDefault="002875BF" w:rsidP="00DA173E">
      <w:pPr>
        <w:pStyle w:val="Nadpis3"/>
        <w:keepNext w:val="0"/>
        <w:keepLines w:val="0"/>
        <w:numPr>
          <w:ilvl w:val="1"/>
          <w:numId w:val="158"/>
        </w:numPr>
        <w:spacing w:after="240" w:line="240" w:lineRule="auto"/>
        <w:ind w:left="567" w:hanging="567"/>
        <w:jc w:val="both"/>
        <w:rPr>
          <w:rFonts w:asciiTheme="minorHAnsi" w:hAnsiTheme="minorHAnsi" w:cstheme="minorHAnsi"/>
        </w:rPr>
      </w:pPr>
      <w:r w:rsidRPr="00DC52F9">
        <w:rPr>
          <w:rStyle w:val="spelle"/>
          <w:rFonts w:asciiTheme="minorHAnsi" w:hAnsiTheme="minorHAnsi" w:cstheme="minorHAnsi"/>
        </w:rPr>
        <w:t>Časti ponúk uvádzajúce cenu musia obsahovať jednotkovú cenu každej z položiek a celkovú cenu predmetu zákazky, t. j. súčet všetkých položiek, ako aj ďalšie náležitosti uvedené v Časti C. Spôsob určenia ceny.</w:t>
      </w:r>
    </w:p>
    <w:p w14:paraId="481FD207" w14:textId="77777777" w:rsidR="00E37B2F" w:rsidRPr="00DC52F9" w:rsidRDefault="00E37B2F" w:rsidP="00E37B2F">
      <w:pPr>
        <w:pStyle w:val="SAP1"/>
        <w:widowControl/>
        <w:spacing w:before="0" w:after="120" w:line="240" w:lineRule="auto"/>
        <w:rPr>
          <w:rFonts w:asciiTheme="minorHAnsi" w:hAnsiTheme="minorHAnsi" w:cstheme="minorHAnsi"/>
          <w:lang w:val="sk-SK"/>
        </w:rPr>
      </w:pPr>
      <w:bookmarkStart w:id="69" w:name="_Toc131594691"/>
      <w:r w:rsidRPr="00DC52F9">
        <w:rPr>
          <w:rFonts w:asciiTheme="minorHAnsi" w:hAnsiTheme="minorHAnsi" w:cstheme="minorHAnsi"/>
          <w:lang w:val="sk-SK"/>
        </w:rPr>
        <w:t>Vyhotovenie ponúk</w:t>
      </w:r>
      <w:bookmarkEnd w:id="66"/>
      <w:bookmarkEnd w:id="67"/>
      <w:bookmarkEnd w:id="69"/>
    </w:p>
    <w:p w14:paraId="727F3E30" w14:textId="4CB7CAE2" w:rsidR="00BE5C06" w:rsidRPr="00DC52F9" w:rsidRDefault="00BE5C06" w:rsidP="00DA173E">
      <w:pPr>
        <w:pStyle w:val="Nadpis3"/>
        <w:keepNext w:val="0"/>
        <w:keepLines w:val="0"/>
        <w:numPr>
          <w:ilvl w:val="1"/>
          <w:numId w:val="159"/>
        </w:numPr>
        <w:spacing w:after="120" w:line="240" w:lineRule="auto"/>
        <w:ind w:left="567" w:hanging="567"/>
        <w:jc w:val="both"/>
        <w:rPr>
          <w:rFonts w:asciiTheme="minorHAnsi" w:hAnsiTheme="minorHAnsi" w:cstheme="minorHAnsi"/>
        </w:rPr>
      </w:pPr>
      <w:r w:rsidRPr="00DC52F9">
        <w:rPr>
          <w:rStyle w:val="spelle"/>
          <w:rFonts w:asciiTheme="minorHAnsi" w:hAnsiTheme="minorHAnsi" w:cstheme="minorHAnsi"/>
        </w:rPr>
        <w:t>U</w:t>
      </w:r>
      <w:r w:rsidR="00E37B2F" w:rsidRPr="00DC52F9">
        <w:rPr>
          <w:rStyle w:val="spelle"/>
          <w:rFonts w:asciiTheme="minorHAnsi" w:hAnsiTheme="minorHAnsi" w:cstheme="minorHAnsi"/>
        </w:rPr>
        <w:t xml:space="preserve">chádzač predkladá ponuku v elektronickej podobe v lehote na predkladanie ponúk podľa požiadaviek uvedených v týchto </w:t>
      </w:r>
      <w:r w:rsidR="00931DC1" w:rsidRPr="00DC52F9">
        <w:rPr>
          <w:rStyle w:val="spelle"/>
          <w:rFonts w:asciiTheme="minorHAnsi" w:hAnsiTheme="minorHAnsi" w:cstheme="minorHAnsi"/>
        </w:rPr>
        <w:t>Doplňujúcich informáciách</w:t>
      </w:r>
      <w:r w:rsidR="00E37B2F" w:rsidRPr="00DC52F9">
        <w:rPr>
          <w:rStyle w:val="spelle"/>
          <w:rFonts w:asciiTheme="minorHAnsi" w:hAnsiTheme="minorHAnsi" w:cstheme="minorHAnsi"/>
        </w:rPr>
        <w:t xml:space="preserve">. Ponuka musí byť vyhotovená elektronicky v zmysle § 49 ods. 1 písm. a) ZVO a vložená do systému </w:t>
      </w:r>
      <w:r w:rsidRPr="00DC52F9">
        <w:rPr>
          <w:rStyle w:val="spelle"/>
          <w:rFonts w:asciiTheme="minorHAnsi" w:hAnsiTheme="minorHAnsi" w:cstheme="minorHAnsi"/>
        </w:rPr>
        <w:t>EVO</w:t>
      </w:r>
      <w:r w:rsidR="00E37B2F" w:rsidRPr="00DC52F9">
        <w:rPr>
          <w:rStyle w:val="spelle"/>
          <w:rFonts w:asciiTheme="minorHAnsi" w:hAnsiTheme="minorHAnsi" w:cstheme="minorHAnsi"/>
        </w:rPr>
        <w:t xml:space="preserve"> umiestnenom na webovej adrese </w:t>
      </w:r>
      <w:bookmarkStart w:id="70" w:name="_Toc524701783"/>
      <w:bookmarkStart w:id="71" w:name="_Toc122354770"/>
      <w:r w:rsidRPr="00DC52F9">
        <w:rPr>
          <w:rStyle w:val="spelle"/>
          <w:rFonts w:asciiTheme="minorHAnsi" w:hAnsiTheme="minorHAnsi" w:cstheme="minorHAnsi"/>
        </w:rPr>
        <w:t>www.</w:t>
      </w:r>
      <w:r w:rsidRPr="00DC52F9">
        <w:rPr>
          <w:rFonts w:asciiTheme="minorHAnsi" w:hAnsiTheme="minorHAnsi" w:cstheme="minorHAnsi"/>
        </w:rPr>
        <w:t>uvo.gov.sk.</w:t>
      </w:r>
    </w:p>
    <w:p w14:paraId="4DE17F4C" w14:textId="1681BED6" w:rsidR="00E37B2F" w:rsidRPr="00DC52F9" w:rsidRDefault="00E37B2F" w:rsidP="00BE5C06">
      <w:pPr>
        <w:pStyle w:val="SAP1"/>
        <w:widowControl/>
        <w:spacing w:before="0" w:after="120" w:line="240" w:lineRule="auto"/>
        <w:rPr>
          <w:rFonts w:asciiTheme="minorHAnsi" w:hAnsiTheme="minorHAnsi" w:cstheme="minorHAnsi"/>
          <w:lang w:val="sk-SK"/>
        </w:rPr>
      </w:pPr>
      <w:bookmarkStart w:id="72" w:name="_Toc131594692"/>
      <w:r w:rsidRPr="00DC52F9">
        <w:rPr>
          <w:rFonts w:asciiTheme="minorHAnsi" w:hAnsiTheme="minorHAnsi" w:cstheme="minorHAnsi"/>
          <w:lang w:val="sk-SK"/>
        </w:rPr>
        <w:t>Konflikt záujmov</w:t>
      </w:r>
      <w:bookmarkEnd w:id="70"/>
      <w:bookmarkEnd w:id="71"/>
      <w:bookmarkEnd w:id="72"/>
    </w:p>
    <w:p w14:paraId="5EDD629F" w14:textId="1CA122AA" w:rsidR="00E37B2F" w:rsidRPr="00DC52F9" w:rsidRDefault="00E37B2F" w:rsidP="00DA173E">
      <w:pPr>
        <w:pStyle w:val="Nadpis3"/>
        <w:keepNext w:val="0"/>
        <w:keepLines w:val="0"/>
        <w:numPr>
          <w:ilvl w:val="1"/>
          <w:numId w:val="160"/>
        </w:numPr>
        <w:spacing w:after="120" w:line="240" w:lineRule="auto"/>
        <w:ind w:left="567" w:hanging="567"/>
        <w:jc w:val="both"/>
        <w:rPr>
          <w:rStyle w:val="spelle"/>
          <w:rFonts w:asciiTheme="minorHAnsi" w:hAnsiTheme="minorHAnsi" w:cstheme="minorHAnsi"/>
        </w:rPr>
      </w:pPr>
      <w:r w:rsidRPr="00DC52F9">
        <w:rPr>
          <w:rStyle w:val="spelle"/>
          <w:rFonts w:asciiTheme="minorHAnsi" w:hAnsiTheme="minorHAnsi" w:cstheme="minorHAnsi"/>
        </w:rPr>
        <w:t xml:space="preserve">Verejný obstarávateľ zabezpečí, aby v tomto </w:t>
      </w:r>
      <w:r w:rsidR="00931DC1" w:rsidRPr="00DC52F9">
        <w:rPr>
          <w:rStyle w:val="spelle"/>
          <w:rFonts w:asciiTheme="minorHAnsi" w:hAnsiTheme="minorHAnsi" w:cstheme="minorHAnsi"/>
        </w:rPr>
        <w:t>postupe zadávania zákazky</w:t>
      </w:r>
      <w:r w:rsidRPr="00DC52F9">
        <w:rPr>
          <w:rStyle w:val="spelle"/>
          <w:rFonts w:asciiTheme="minorHAnsi" w:hAnsiTheme="minorHAnsi" w:cstheme="minorHAnsi"/>
        </w:rPr>
        <w:t xml:space="preserve"> nedošlo ku konfliktu záujmov, ktorý by mohol narušiť alebo obmedziť hospodársku súťaž alebo porušiť princíp transparentnosti a princíp rovnakého zaobchádzania.</w:t>
      </w:r>
    </w:p>
    <w:p w14:paraId="6E1D49B2" w14:textId="77777777" w:rsidR="00E37B2F" w:rsidRPr="00DC52F9" w:rsidRDefault="00E37B2F" w:rsidP="00DA173E">
      <w:pPr>
        <w:pStyle w:val="Nadpis3"/>
        <w:keepNext w:val="0"/>
        <w:keepLines w:val="0"/>
        <w:numPr>
          <w:ilvl w:val="1"/>
          <w:numId w:val="160"/>
        </w:numPr>
        <w:spacing w:after="120" w:line="240" w:lineRule="auto"/>
        <w:ind w:left="567" w:hanging="567"/>
        <w:jc w:val="both"/>
        <w:rPr>
          <w:rStyle w:val="spelle"/>
          <w:rFonts w:asciiTheme="minorHAnsi" w:hAnsiTheme="minorHAnsi" w:cstheme="minorHAnsi"/>
        </w:rPr>
      </w:pPr>
      <w:r w:rsidRPr="00DC52F9">
        <w:rPr>
          <w:rStyle w:val="spelle"/>
          <w:rFonts w:asciiTheme="minorHAnsi" w:hAnsiTheme="minorHAnsi" w:cstheme="minorHAnsi"/>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74A12CFE" w14:textId="77777777" w:rsidR="00E37B2F" w:rsidRPr="00DC52F9" w:rsidRDefault="00E37B2F" w:rsidP="00DA173E">
      <w:pPr>
        <w:pStyle w:val="Nadpis3"/>
        <w:keepNext w:val="0"/>
        <w:keepLines w:val="0"/>
        <w:numPr>
          <w:ilvl w:val="1"/>
          <w:numId w:val="160"/>
        </w:numPr>
        <w:spacing w:after="120" w:line="240" w:lineRule="auto"/>
        <w:ind w:left="567" w:hanging="567"/>
        <w:jc w:val="both"/>
        <w:rPr>
          <w:rStyle w:val="spelle"/>
          <w:rFonts w:asciiTheme="minorHAnsi" w:hAnsiTheme="minorHAnsi" w:cstheme="minorHAnsi"/>
        </w:rPr>
      </w:pPr>
      <w:r w:rsidRPr="00DC52F9">
        <w:rPr>
          <w:rStyle w:val="spelle"/>
          <w:rFonts w:asciiTheme="minorHAnsi" w:hAnsiTheme="minorHAnsi" w:cstheme="minorHAnsi"/>
        </w:rPr>
        <w:t xml:space="preserve">Verejný obstarávateľ príjme primerané opatrenia a vykoná nápravu, ak zistí konflikt záujmov. Opatreniami podľa prvej vety sú najmä vylúčenie zainteresovanej osoby z procesu prípravy alebo </w:t>
      </w:r>
      <w:r w:rsidRPr="00DC52F9">
        <w:rPr>
          <w:rStyle w:val="spelle"/>
          <w:rFonts w:asciiTheme="minorHAnsi" w:hAnsiTheme="minorHAnsi" w:cstheme="minorHAnsi"/>
        </w:rPr>
        <w:lastRenderedPageBreak/>
        <w:t>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66480BE0" w14:textId="748A8B94" w:rsidR="00E37B2F" w:rsidRPr="00DC52F9" w:rsidRDefault="00E37B2F" w:rsidP="00DA173E">
      <w:pPr>
        <w:pStyle w:val="Nadpis3"/>
        <w:keepNext w:val="0"/>
        <w:keepLines w:val="0"/>
        <w:numPr>
          <w:ilvl w:val="1"/>
          <w:numId w:val="160"/>
        </w:numPr>
        <w:spacing w:after="120" w:line="240" w:lineRule="auto"/>
        <w:ind w:left="567" w:hanging="567"/>
        <w:jc w:val="both"/>
        <w:rPr>
          <w:rStyle w:val="spelle"/>
          <w:rFonts w:asciiTheme="minorHAnsi" w:hAnsiTheme="minorHAnsi" w:cstheme="minorHAnsi"/>
        </w:rPr>
      </w:pPr>
      <w:r w:rsidRPr="00DC52F9">
        <w:rPr>
          <w:rStyle w:val="spelle"/>
          <w:rFonts w:asciiTheme="minorHAnsi" w:hAnsiTheme="minorHAnsi" w:cstheme="minorHAnsi"/>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A.1 týchto </w:t>
      </w:r>
      <w:r w:rsidR="002C2325" w:rsidRPr="00DC52F9">
        <w:rPr>
          <w:rStyle w:val="spelle"/>
          <w:rFonts w:asciiTheme="minorHAnsi" w:hAnsiTheme="minorHAnsi" w:cstheme="minorHAnsi"/>
        </w:rPr>
        <w:t>Doplňujúcich informácií</w:t>
      </w:r>
      <w:r w:rsidRPr="00DC52F9">
        <w:rPr>
          <w:rStyle w:val="spelle"/>
          <w:rFonts w:asciiTheme="minorHAnsi" w:hAnsiTheme="minorHAnsi" w:cstheme="minorHAnsi"/>
        </w:rPr>
        <w:t>.</w:t>
      </w:r>
    </w:p>
    <w:p w14:paraId="74FC7719" w14:textId="77777777" w:rsidR="00E37B2F" w:rsidRPr="00DC52F9" w:rsidRDefault="00E37B2F" w:rsidP="00DA173E">
      <w:pPr>
        <w:pStyle w:val="Nadpis3"/>
        <w:keepNext w:val="0"/>
        <w:keepLines w:val="0"/>
        <w:numPr>
          <w:ilvl w:val="1"/>
          <w:numId w:val="160"/>
        </w:numPr>
        <w:spacing w:after="0" w:line="240" w:lineRule="auto"/>
        <w:ind w:left="567" w:hanging="567"/>
        <w:jc w:val="both"/>
        <w:rPr>
          <w:rStyle w:val="spelle"/>
          <w:rFonts w:asciiTheme="minorHAnsi" w:hAnsiTheme="minorHAnsi" w:cstheme="minorHAnsi"/>
        </w:rPr>
      </w:pPr>
      <w:r w:rsidRPr="00DC52F9">
        <w:rPr>
          <w:rStyle w:val="spelle"/>
          <w:rFonts w:asciiTheme="minorHAnsi" w:hAnsiTheme="minorHAnsi" w:cstheme="minorHAnsi"/>
        </w:rPr>
        <w:t xml:space="preserve">Uchádzač, resp. záujemca je povinný </w:t>
      </w:r>
      <w:r w:rsidRPr="00DC52F9">
        <w:rPr>
          <w:rStyle w:val="spelle"/>
          <w:rFonts w:asciiTheme="minorHAnsi" w:hAnsiTheme="minorHAnsi" w:cstheme="minorHAnsi"/>
          <w:u w:val="single"/>
        </w:rPr>
        <w:t xml:space="preserve">bezodkladne </w:t>
      </w:r>
      <w:r w:rsidRPr="00DC52F9">
        <w:rPr>
          <w:rStyle w:val="spelle"/>
          <w:rFonts w:asciiTheme="minorHAnsi" w:hAnsiTheme="minorHAnsi" w:cstheme="minorHAnsi"/>
        </w:rPr>
        <w:t>po tom, ako sa dozvie o konflikte záujmov alebo o možnosti jeho vzniku, informovať o tejto skutočnosti verejného obstarávateľa.</w:t>
      </w:r>
    </w:p>
    <w:p w14:paraId="1471FB69" w14:textId="77777777" w:rsidR="00E37B2F" w:rsidRPr="00DC52F9" w:rsidRDefault="00E37B2F" w:rsidP="00E37B2F">
      <w:pPr>
        <w:pStyle w:val="SAP0"/>
        <w:widowControl/>
        <w:numPr>
          <w:ilvl w:val="0"/>
          <w:numId w:val="0"/>
        </w:numPr>
        <w:spacing w:before="0" w:after="0" w:line="240" w:lineRule="auto"/>
        <w:ind w:left="432" w:hanging="432"/>
        <w:rPr>
          <w:rFonts w:asciiTheme="minorHAnsi" w:hAnsiTheme="minorHAnsi" w:cstheme="minorHAnsi"/>
        </w:rPr>
      </w:pPr>
      <w:bookmarkStart w:id="73" w:name="_Toc524701784"/>
    </w:p>
    <w:p w14:paraId="73C6B266" w14:textId="77777777" w:rsidR="00E37B2F" w:rsidRPr="00DC52F9" w:rsidRDefault="00E37B2F" w:rsidP="00E37B2F">
      <w:pPr>
        <w:pStyle w:val="SAP0"/>
        <w:widowControl/>
        <w:spacing w:before="0" w:after="0" w:line="240" w:lineRule="auto"/>
        <w:rPr>
          <w:rFonts w:asciiTheme="minorHAnsi" w:hAnsiTheme="minorHAnsi" w:cstheme="minorHAnsi"/>
        </w:rPr>
      </w:pPr>
      <w:bookmarkStart w:id="74" w:name="_Toc122354771"/>
      <w:bookmarkStart w:id="75" w:name="_Toc131594693"/>
      <w:r w:rsidRPr="00DC52F9">
        <w:rPr>
          <w:rFonts w:asciiTheme="minorHAnsi" w:hAnsiTheme="minorHAnsi" w:cstheme="minorHAnsi"/>
        </w:rPr>
        <w:t>ODDIEL IV. Predkladanie ponúk</w:t>
      </w:r>
      <w:bookmarkEnd w:id="73"/>
      <w:bookmarkEnd w:id="74"/>
      <w:bookmarkEnd w:id="75"/>
    </w:p>
    <w:p w14:paraId="28B6E94B" w14:textId="77777777" w:rsidR="00E37B2F" w:rsidRPr="00DC52F9" w:rsidRDefault="00E37B2F" w:rsidP="00E37B2F">
      <w:pPr>
        <w:pStyle w:val="SAP0"/>
        <w:widowControl/>
        <w:spacing w:before="0" w:after="0" w:line="240" w:lineRule="auto"/>
        <w:rPr>
          <w:rFonts w:asciiTheme="minorHAnsi" w:hAnsiTheme="minorHAnsi" w:cstheme="minorHAnsi"/>
        </w:rPr>
      </w:pPr>
    </w:p>
    <w:p w14:paraId="0C20AE01" w14:textId="77777777" w:rsidR="00E37B2F" w:rsidRPr="00DC52F9" w:rsidRDefault="00E37B2F" w:rsidP="00E37B2F">
      <w:pPr>
        <w:pStyle w:val="SAP1"/>
        <w:widowControl/>
        <w:spacing w:before="0" w:after="0" w:line="240" w:lineRule="auto"/>
        <w:rPr>
          <w:rFonts w:asciiTheme="minorHAnsi" w:hAnsiTheme="minorHAnsi" w:cstheme="minorHAnsi"/>
          <w:lang w:val="sk-SK"/>
        </w:rPr>
      </w:pPr>
      <w:bookmarkStart w:id="76" w:name="_Toc524701785"/>
      <w:bookmarkStart w:id="77" w:name="_Toc122354772"/>
      <w:bookmarkStart w:id="78" w:name="_Toc131594694"/>
      <w:bookmarkStart w:id="79" w:name="_kk8xu"/>
      <w:r w:rsidRPr="00DC52F9">
        <w:rPr>
          <w:rFonts w:asciiTheme="minorHAnsi" w:hAnsiTheme="minorHAnsi" w:cstheme="minorHAnsi"/>
          <w:lang w:val="sk-SK"/>
        </w:rPr>
        <w:t>Spôsob predkladania ponuky</w:t>
      </w:r>
      <w:bookmarkEnd w:id="76"/>
      <w:bookmarkEnd w:id="77"/>
      <w:bookmarkEnd w:id="78"/>
    </w:p>
    <w:p w14:paraId="5CC001FA" w14:textId="77777777" w:rsidR="00E37B2F" w:rsidRPr="00DC52F9" w:rsidRDefault="00E37B2F" w:rsidP="00E37B2F">
      <w:pPr>
        <w:pStyle w:val="Nadpis3"/>
        <w:keepNext w:val="0"/>
        <w:keepLines w:val="0"/>
        <w:numPr>
          <w:ilvl w:val="0"/>
          <w:numId w:val="0"/>
        </w:numPr>
        <w:spacing w:after="0" w:line="240" w:lineRule="auto"/>
        <w:ind w:left="567"/>
        <w:jc w:val="both"/>
        <w:rPr>
          <w:rStyle w:val="spelle"/>
          <w:rFonts w:asciiTheme="minorHAnsi" w:hAnsiTheme="minorHAnsi" w:cstheme="minorHAnsi"/>
          <w:b/>
          <w:caps/>
          <w:color w:val="008998"/>
          <w:spacing w:val="30"/>
          <w:szCs w:val="20"/>
          <w:lang w:val="en-US"/>
        </w:rPr>
      </w:pPr>
    </w:p>
    <w:p w14:paraId="4D18B4B4" w14:textId="72C6AEB1" w:rsidR="00E37B2F" w:rsidRPr="00DC52F9" w:rsidRDefault="00BE5C06" w:rsidP="00DA173E">
      <w:pPr>
        <w:pStyle w:val="Nadpis3"/>
        <w:keepNext w:val="0"/>
        <w:keepLines w:val="0"/>
        <w:numPr>
          <w:ilvl w:val="1"/>
          <w:numId w:val="161"/>
        </w:numPr>
        <w:spacing w:after="120" w:line="240" w:lineRule="auto"/>
        <w:ind w:left="567" w:hanging="567"/>
        <w:jc w:val="both"/>
        <w:rPr>
          <w:rStyle w:val="spelle"/>
          <w:rFonts w:asciiTheme="minorHAnsi" w:hAnsiTheme="minorHAnsi" w:cstheme="minorHAnsi"/>
        </w:rPr>
      </w:pPr>
      <w:bookmarkStart w:id="80" w:name="_Hlk131584058"/>
      <w:r w:rsidRPr="00DC52F9">
        <w:rPr>
          <w:rStyle w:val="spelle"/>
          <w:rFonts w:asciiTheme="minorHAnsi" w:hAnsiTheme="minorHAnsi" w:cstheme="minorHAnsi"/>
        </w:rPr>
        <w:t>U</w:t>
      </w:r>
      <w:r w:rsidR="00E37B2F" w:rsidRPr="00DC52F9">
        <w:rPr>
          <w:rStyle w:val="spelle"/>
          <w:rFonts w:asciiTheme="minorHAnsi" w:hAnsiTheme="minorHAnsi" w:cstheme="minorHAnsi"/>
        </w:rPr>
        <w:t xml:space="preserve">chádzač predkladá ponuku v elektronickej podobe </w:t>
      </w:r>
      <w:r w:rsidR="00E37B2F" w:rsidRPr="00DC52F9">
        <w:rPr>
          <w:rStyle w:val="spelle"/>
          <w:rFonts w:asciiTheme="minorHAnsi" w:hAnsiTheme="minorHAnsi" w:cstheme="minorHAnsi"/>
          <w:u w:val="single"/>
        </w:rPr>
        <w:t xml:space="preserve">do systému </w:t>
      </w:r>
      <w:r w:rsidRPr="00DC52F9">
        <w:rPr>
          <w:rStyle w:val="spelle"/>
          <w:rFonts w:asciiTheme="minorHAnsi" w:hAnsiTheme="minorHAnsi" w:cstheme="minorHAnsi"/>
          <w:u w:val="single"/>
        </w:rPr>
        <w:t>EVO</w:t>
      </w:r>
      <w:r w:rsidR="00E37B2F" w:rsidRPr="00DC52F9">
        <w:rPr>
          <w:rStyle w:val="spelle"/>
          <w:rFonts w:asciiTheme="minorHAnsi" w:hAnsiTheme="minorHAnsi" w:cstheme="minorHAnsi"/>
        </w:rPr>
        <w:t>, umiestnenom na webovej adrese:</w:t>
      </w:r>
      <w:r w:rsidRPr="00DC52F9">
        <w:rPr>
          <w:rFonts w:asciiTheme="minorHAnsi" w:hAnsiTheme="minorHAnsi" w:cstheme="minorHAnsi"/>
        </w:rPr>
        <w:t xml:space="preserve"> http://www.uvo.gov.sk</w:t>
      </w:r>
      <w:bookmarkEnd w:id="80"/>
      <w:r w:rsidR="00E37B2F" w:rsidRPr="00DC52F9">
        <w:rPr>
          <w:rStyle w:val="spelle"/>
          <w:rFonts w:asciiTheme="minorHAnsi" w:hAnsiTheme="minorHAnsi" w:cstheme="minorHAnsi"/>
        </w:rPr>
        <w:t xml:space="preserve">, a to v lehote na predkladanie ponúk </w:t>
      </w:r>
      <w:r w:rsidR="00E37B2F" w:rsidRPr="00DC52F9">
        <w:rPr>
          <w:rFonts w:asciiTheme="minorHAnsi" w:hAnsiTheme="minorHAnsi" w:cstheme="minorHAnsi"/>
        </w:rPr>
        <w:t>podľa bodu 21.</w:t>
      </w:r>
      <w:r w:rsidRPr="00DC52F9">
        <w:rPr>
          <w:rFonts w:asciiTheme="minorHAnsi" w:hAnsiTheme="minorHAnsi" w:cstheme="minorHAnsi"/>
        </w:rPr>
        <w:t>2</w:t>
      </w:r>
      <w:r w:rsidR="00E37B2F" w:rsidRPr="00DC52F9">
        <w:rPr>
          <w:rFonts w:asciiTheme="minorHAnsi" w:hAnsiTheme="minorHAnsi" w:cstheme="minorHAnsi"/>
        </w:rPr>
        <w:t xml:space="preserve"> tejto časti </w:t>
      </w:r>
      <w:r w:rsidRPr="00DC52F9">
        <w:rPr>
          <w:rFonts w:asciiTheme="minorHAnsi" w:hAnsiTheme="minorHAnsi" w:cstheme="minorHAnsi"/>
        </w:rPr>
        <w:t>Doplňujúcich informácií</w:t>
      </w:r>
      <w:r w:rsidR="00E37B2F" w:rsidRPr="00DC52F9">
        <w:rPr>
          <w:rStyle w:val="spelle"/>
          <w:rFonts w:asciiTheme="minorHAnsi" w:hAnsiTheme="minorHAnsi" w:cstheme="minorHAnsi"/>
        </w:rPr>
        <w:t xml:space="preserve">. Ponuka musí byť predložená v čitateľnej a reprodukovateľnej podobe. </w:t>
      </w:r>
    </w:p>
    <w:p w14:paraId="47D931E9" w14:textId="714B59F3" w:rsidR="00E37B2F" w:rsidRPr="00DC52F9" w:rsidRDefault="00E37B2F" w:rsidP="00DA173E">
      <w:pPr>
        <w:pStyle w:val="Nadpis3"/>
        <w:keepNext w:val="0"/>
        <w:keepLines w:val="0"/>
        <w:numPr>
          <w:ilvl w:val="1"/>
          <w:numId w:val="161"/>
        </w:numPr>
        <w:spacing w:after="0" w:line="240" w:lineRule="auto"/>
        <w:ind w:left="567" w:hanging="567"/>
        <w:jc w:val="both"/>
        <w:rPr>
          <w:rStyle w:val="spelle"/>
          <w:rFonts w:asciiTheme="minorHAnsi" w:hAnsiTheme="minorHAnsi" w:cstheme="minorHAnsi"/>
        </w:rPr>
      </w:pPr>
      <w:r w:rsidRPr="00DC52F9">
        <w:rPr>
          <w:rStyle w:val="spelle"/>
          <w:rFonts w:asciiTheme="minorHAnsi" w:hAnsiTheme="minorHAnsi" w:cstheme="minorHAnsi"/>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w:t>
      </w:r>
      <w:r w:rsidR="00931DC1" w:rsidRPr="00DC52F9">
        <w:rPr>
          <w:rStyle w:val="spelle"/>
          <w:rFonts w:asciiTheme="minorHAnsi" w:hAnsiTheme="minorHAnsi" w:cstheme="minorHAnsi"/>
        </w:rPr>
        <w:t>v</w:t>
      </w:r>
      <w:r w:rsidRPr="00DC52F9">
        <w:rPr>
          <w:rStyle w:val="spelle"/>
          <w:rFonts w:asciiTheme="minorHAnsi" w:hAnsiTheme="minorHAnsi" w:cstheme="minorHAnsi"/>
        </w:rPr>
        <w:t xml:space="preserve">erejný obstarávateľ vylúči uchádzača, ak </w:t>
      </w:r>
    </w:p>
    <w:p w14:paraId="725C8D49" w14:textId="77777777" w:rsidR="00E37B2F" w:rsidRPr="00DC52F9" w:rsidRDefault="00E37B2F" w:rsidP="00DA173E">
      <w:pPr>
        <w:pStyle w:val="Nadpis4"/>
        <w:keepNext w:val="0"/>
        <w:keepLines w:val="0"/>
        <w:numPr>
          <w:ilvl w:val="2"/>
          <w:numId w:val="161"/>
        </w:numPr>
        <w:spacing w:after="0" w:line="240" w:lineRule="auto"/>
        <w:ind w:left="1276" w:hanging="709"/>
        <w:rPr>
          <w:rFonts w:asciiTheme="minorHAnsi" w:hAnsiTheme="minorHAnsi" w:cstheme="minorHAnsi"/>
        </w:rPr>
      </w:pPr>
      <w:r w:rsidRPr="00DC52F9">
        <w:rPr>
          <w:rFonts w:asciiTheme="minorHAnsi" w:hAnsiTheme="minorHAnsi" w:cstheme="minorHAnsi"/>
        </w:rPr>
        <w:t>nedodržal určený spôsob komunikácie,</w:t>
      </w:r>
    </w:p>
    <w:p w14:paraId="63A51AF6" w14:textId="77777777" w:rsidR="00E37B2F" w:rsidRPr="00DC52F9" w:rsidRDefault="00E37B2F" w:rsidP="00DA173E">
      <w:pPr>
        <w:pStyle w:val="Nadpis4"/>
        <w:keepNext w:val="0"/>
        <w:keepLines w:val="0"/>
        <w:numPr>
          <w:ilvl w:val="2"/>
          <w:numId w:val="161"/>
        </w:numPr>
        <w:spacing w:after="0" w:line="240" w:lineRule="auto"/>
        <w:ind w:left="1276" w:hanging="709"/>
        <w:rPr>
          <w:rFonts w:asciiTheme="minorHAnsi" w:hAnsiTheme="minorHAnsi" w:cstheme="minorHAnsi"/>
        </w:rPr>
      </w:pPr>
      <w:r w:rsidRPr="00DC52F9">
        <w:rPr>
          <w:rFonts w:asciiTheme="minorHAnsi" w:hAnsiTheme="minorHAnsi" w:cstheme="minorHAnsi"/>
        </w:rPr>
        <w:t>obsah jeho ponuky nie je možné sprístupniť alebo</w:t>
      </w:r>
    </w:p>
    <w:p w14:paraId="50082981" w14:textId="77777777" w:rsidR="00E37B2F" w:rsidRPr="00DC52F9" w:rsidRDefault="00E37B2F" w:rsidP="00DA173E">
      <w:pPr>
        <w:pStyle w:val="Nadpis4"/>
        <w:keepNext w:val="0"/>
        <w:keepLines w:val="0"/>
        <w:numPr>
          <w:ilvl w:val="2"/>
          <w:numId w:val="161"/>
        </w:numPr>
        <w:spacing w:after="120" w:line="240" w:lineRule="auto"/>
        <w:ind w:left="1276" w:hanging="709"/>
        <w:jc w:val="both"/>
        <w:rPr>
          <w:rFonts w:asciiTheme="minorHAnsi" w:hAnsiTheme="minorHAnsi" w:cstheme="minorHAnsi"/>
        </w:rPr>
      </w:pPr>
      <w:r w:rsidRPr="00DC52F9">
        <w:rPr>
          <w:rFonts w:asciiTheme="minorHAnsi" w:hAnsiTheme="minorHAnsi" w:cstheme="minorHAnsi"/>
        </w:rPr>
        <w:t>nepredložil ponuku vo vyžadovanom formáte kódovania, ak je potrebný na ďalšie spracovanie pri vyhodnocovaní ponúk.</w:t>
      </w:r>
    </w:p>
    <w:p w14:paraId="6174AC47" w14:textId="77777777" w:rsidR="00E37B2F" w:rsidRPr="00DC52F9" w:rsidRDefault="00E37B2F" w:rsidP="00E37B2F">
      <w:pPr>
        <w:pStyle w:val="SAP1"/>
        <w:widowControl/>
        <w:spacing w:before="0" w:after="120" w:line="240" w:lineRule="auto"/>
        <w:rPr>
          <w:rFonts w:asciiTheme="minorHAnsi" w:hAnsiTheme="minorHAnsi" w:cstheme="minorHAnsi"/>
          <w:lang w:val="sk-SK"/>
        </w:rPr>
      </w:pPr>
      <w:bookmarkStart w:id="81" w:name="_Toc524701786"/>
      <w:bookmarkStart w:id="82" w:name="_Toc122354773"/>
      <w:bookmarkStart w:id="83" w:name="_Toc131594695"/>
      <w:bookmarkStart w:id="84" w:name="_opuj5n"/>
      <w:bookmarkEnd w:id="79"/>
      <w:r w:rsidRPr="00DC52F9">
        <w:rPr>
          <w:rFonts w:asciiTheme="minorHAnsi" w:hAnsiTheme="minorHAnsi" w:cstheme="minorHAnsi"/>
          <w:lang w:val="sk-SK"/>
        </w:rPr>
        <w:t>Miesto a lehota na predkladanie ponúk</w:t>
      </w:r>
      <w:bookmarkEnd w:id="81"/>
      <w:bookmarkEnd w:id="82"/>
      <w:bookmarkEnd w:id="83"/>
    </w:p>
    <w:p w14:paraId="540212CF" w14:textId="5CD928C1" w:rsidR="00E37B2F" w:rsidRPr="00DC52F9" w:rsidRDefault="00E37B2F" w:rsidP="00DA173E">
      <w:pPr>
        <w:pStyle w:val="Nadpis3"/>
        <w:keepNext w:val="0"/>
        <w:keepLines w:val="0"/>
        <w:numPr>
          <w:ilvl w:val="1"/>
          <w:numId w:val="162"/>
        </w:numPr>
        <w:spacing w:after="120" w:line="240" w:lineRule="auto"/>
        <w:ind w:left="567" w:hanging="567"/>
        <w:jc w:val="both"/>
        <w:rPr>
          <w:rFonts w:asciiTheme="minorHAnsi" w:hAnsiTheme="minorHAnsi" w:cstheme="minorHAnsi"/>
        </w:rPr>
      </w:pPr>
      <w:r w:rsidRPr="00DC52F9">
        <w:rPr>
          <w:rFonts w:asciiTheme="minorHAnsi" w:hAnsiTheme="minorHAnsi" w:cstheme="minorHAnsi"/>
        </w:rPr>
        <w:t xml:space="preserve">Ponuky sa predkladajú v súlade s podmienkami bodu 20 tejto časti </w:t>
      </w:r>
      <w:r w:rsidR="00931DC1" w:rsidRPr="00DC52F9">
        <w:rPr>
          <w:rFonts w:asciiTheme="minorHAnsi" w:hAnsiTheme="minorHAnsi" w:cstheme="minorHAnsi"/>
        </w:rPr>
        <w:t>Doplňujúcich informácií</w:t>
      </w:r>
      <w:r w:rsidRPr="00DC52F9">
        <w:rPr>
          <w:rFonts w:asciiTheme="minorHAnsi" w:hAnsiTheme="minorHAnsi" w:cstheme="minorHAnsi"/>
        </w:rPr>
        <w:t>.</w:t>
      </w:r>
    </w:p>
    <w:p w14:paraId="591D426F" w14:textId="748DA453" w:rsidR="00E37B2F" w:rsidRPr="00EF7DB2" w:rsidRDefault="00E37B2F" w:rsidP="00EF7DB2">
      <w:pPr>
        <w:pStyle w:val="Nadpis3"/>
        <w:keepNext w:val="0"/>
        <w:keepLines w:val="0"/>
        <w:numPr>
          <w:ilvl w:val="1"/>
          <w:numId w:val="162"/>
        </w:numPr>
        <w:spacing w:after="240" w:line="240" w:lineRule="auto"/>
        <w:ind w:left="567" w:hanging="567"/>
        <w:jc w:val="both"/>
        <w:rPr>
          <w:rFonts w:asciiTheme="minorHAnsi" w:hAnsiTheme="minorHAnsi" w:cstheme="minorHAnsi"/>
        </w:rPr>
      </w:pPr>
      <w:r w:rsidRPr="00DC52F9">
        <w:rPr>
          <w:rFonts w:asciiTheme="minorHAnsi" w:hAnsiTheme="minorHAnsi" w:cstheme="minorHAnsi"/>
        </w:rPr>
        <w:t xml:space="preserve">Lehota na predkladanie ponúk uplynie: </w:t>
      </w:r>
      <w:r w:rsidR="00962407">
        <w:rPr>
          <w:rFonts w:asciiTheme="minorHAnsi" w:hAnsiTheme="minorHAnsi" w:cstheme="minorHAnsi"/>
          <w:b/>
          <w:bCs/>
          <w:highlight w:val="yellow"/>
        </w:rPr>
        <w:t>22</w:t>
      </w:r>
      <w:r w:rsidR="00BE5C06" w:rsidRPr="00DC52F9">
        <w:rPr>
          <w:rFonts w:asciiTheme="minorHAnsi" w:hAnsiTheme="minorHAnsi" w:cstheme="minorHAnsi"/>
          <w:b/>
          <w:bCs/>
          <w:highlight w:val="yellow"/>
        </w:rPr>
        <w:t>.0</w:t>
      </w:r>
      <w:r w:rsidR="00565AA3">
        <w:rPr>
          <w:rFonts w:asciiTheme="minorHAnsi" w:hAnsiTheme="minorHAnsi" w:cstheme="minorHAnsi"/>
          <w:b/>
          <w:bCs/>
          <w:highlight w:val="yellow"/>
        </w:rPr>
        <w:t>4</w:t>
      </w:r>
      <w:r w:rsidR="00BE5C06" w:rsidRPr="00DC52F9">
        <w:rPr>
          <w:rFonts w:asciiTheme="minorHAnsi" w:hAnsiTheme="minorHAnsi" w:cstheme="minorHAnsi"/>
          <w:b/>
          <w:bCs/>
          <w:highlight w:val="yellow"/>
        </w:rPr>
        <w:t>.202</w:t>
      </w:r>
      <w:r w:rsidR="00DC52F9" w:rsidRPr="00DC52F9">
        <w:rPr>
          <w:rFonts w:asciiTheme="minorHAnsi" w:hAnsiTheme="minorHAnsi" w:cstheme="minorHAnsi"/>
          <w:b/>
          <w:bCs/>
          <w:highlight w:val="yellow"/>
        </w:rPr>
        <w:t>4</w:t>
      </w:r>
      <w:r w:rsidRPr="00DC52F9">
        <w:rPr>
          <w:rFonts w:asciiTheme="minorHAnsi" w:hAnsiTheme="minorHAnsi" w:cstheme="minorHAnsi"/>
          <w:b/>
          <w:bCs/>
          <w:highlight w:val="yellow"/>
        </w:rPr>
        <w:t xml:space="preserve"> o</w:t>
      </w:r>
      <w:r w:rsidR="00EF7DB2">
        <w:rPr>
          <w:rFonts w:asciiTheme="minorHAnsi" w:hAnsiTheme="minorHAnsi" w:cstheme="minorHAnsi"/>
          <w:b/>
          <w:bCs/>
          <w:highlight w:val="yellow"/>
        </w:rPr>
        <w:t> </w:t>
      </w:r>
      <w:r w:rsidR="00962407">
        <w:rPr>
          <w:rFonts w:asciiTheme="minorHAnsi" w:hAnsiTheme="minorHAnsi" w:cstheme="minorHAnsi"/>
          <w:b/>
          <w:bCs/>
          <w:highlight w:val="yellow"/>
        </w:rPr>
        <w:t>10</w:t>
      </w:r>
      <w:r w:rsidRPr="00EF7DB2">
        <w:rPr>
          <w:rFonts w:asciiTheme="minorHAnsi" w:hAnsiTheme="minorHAnsi" w:cstheme="minorHAnsi"/>
          <w:b/>
          <w:bCs/>
          <w:highlight w:val="yellow"/>
        </w:rPr>
        <w:t>:00 hod</w:t>
      </w:r>
      <w:r w:rsidRPr="00EF7DB2">
        <w:rPr>
          <w:rFonts w:asciiTheme="minorHAnsi" w:hAnsiTheme="minorHAnsi" w:cstheme="minorHAnsi"/>
        </w:rPr>
        <w:t>. miestneho času.</w:t>
      </w:r>
    </w:p>
    <w:p w14:paraId="081E2611" w14:textId="77777777" w:rsidR="00BE5C06" w:rsidRPr="00DC52F9" w:rsidRDefault="00BE5C06" w:rsidP="006460F1">
      <w:pPr>
        <w:pStyle w:val="SAP1"/>
        <w:widowControl/>
        <w:spacing w:before="0" w:after="120" w:line="240" w:lineRule="auto"/>
        <w:rPr>
          <w:rFonts w:asciiTheme="minorHAnsi" w:hAnsiTheme="minorHAnsi" w:cstheme="minorHAnsi"/>
          <w:b w:val="0"/>
          <w:lang w:val="sk-SK"/>
        </w:rPr>
      </w:pPr>
      <w:bookmarkStart w:id="85" w:name="_Toc2161902"/>
      <w:bookmarkStart w:id="86" w:name="_Toc121263052"/>
      <w:bookmarkStart w:id="87" w:name="_Toc131594696"/>
      <w:bookmarkStart w:id="88" w:name="_pi1tg"/>
      <w:bookmarkStart w:id="89" w:name="_nusc19"/>
      <w:bookmarkStart w:id="90" w:name="_Toc524701788"/>
      <w:bookmarkStart w:id="91" w:name="_Toc122354775"/>
      <w:bookmarkEnd w:id="84"/>
      <w:r w:rsidRPr="00DC52F9">
        <w:rPr>
          <w:rFonts w:asciiTheme="minorHAnsi" w:hAnsiTheme="minorHAnsi" w:cstheme="minorHAnsi"/>
          <w:lang w:val="sk-SK"/>
        </w:rPr>
        <w:t>Späťvzatie odoslanej pon</w:t>
      </w:r>
      <w:bookmarkEnd w:id="85"/>
      <w:r w:rsidRPr="00DC52F9">
        <w:rPr>
          <w:rFonts w:asciiTheme="minorHAnsi" w:hAnsiTheme="minorHAnsi" w:cstheme="minorHAnsi"/>
          <w:lang w:val="sk-SK"/>
        </w:rPr>
        <w:t>uky a predloženie novej ponuky</w:t>
      </w:r>
      <w:bookmarkEnd w:id="86"/>
      <w:bookmarkEnd w:id="87"/>
    </w:p>
    <w:bookmarkEnd w:id="88"/>
    <w:p w14:paraId="07A70FFA"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2F1CAD55"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7A32629A"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79FDAE25"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140EB98E"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13F136A9"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27CA9C1B"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22D37FD1"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26DB3DC2"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43DD043B"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10F83396"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1CDFC767"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4FF17FF3"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7EC67CB1"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1FAA9654"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6E55CA16"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6C36A952"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080AAE65"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1CD1190F"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1CBB090D"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4E56FED4" w14:textId="77777777" w:rsidR="00BE5C06" w:rsidRPr="00DC52F9" w:rsidRDefault="00BE5C06" w:rsidP="006460F1">
      <w:pPr>
        <w:pStyle w:val="Odsekzoznamu"/>
        <w:numPr>
          <w:ilvl w:val="1"/>
          <w:numId w:val="141"/>
        </w:numPr>
        <w:spacing w:after="360" w:line="240" w:lineRule="auto"/>
        <w:contextualSpacing w:val="0"/>
        <w:jc w:val="both"/>
        <w:outlineLvl w:val="2"/>
        <w:rPr>
          <w:rFonts w:asciiTheme="minorHAnsi" w:hAnsiTheme="minorHAnsi" w:cstheme="minorHAnsi"/>
          <w:vanish/>
          <w:szCs w:val="24"/>
        </w:rPr>
      </w:pPr>
    </w:p>
    <w:p w14:paraId="5343AD6F" w14:textId="77777777" w:rsidR="00BE5C06" w:rsidRPr="00DC52F9" w:rsidRDefault="00BE5C06" w:rsidP="00DA173E">
      <w:pPr>
        <w:pStyle w:val="Odsekzoznamu"/>
        <w:numPr>
          <w:ilvl w:val="0"/>
          <w:numId w:val="162"/>
        </w:numPr>
        <w:spacing w:after="240" w:line="240" w:lineRule="auto"/>
        <w:contextualSpacing w:val="0"/>
        <w:jc w:val="both"/>
        <w:outlineLvl w:val="2"/>
        <w:rPr>
          <w:rFonts w:asciiTheme="minorHAnsi" w:hAnsiTheme="minorHAnsi" w:cstheme="minorHAnsi"/>
          <w:vanish/>
          <w:szCs w:val="24"/>
        </w:rPr>
      </w:pPr>
    </w:p>
    <w:p w14:paraId="7A7AF350" w14:textId="2F686AC3" w:rsidR="00BE5C06" w:rsidRPr="00DC52F9" w:rsidRDefault="00BE5C06" w:rsidP="00DA173E">
      <w:pPr>
        <w:pStyle w:val="Nadpis3"/>
        <w:keepNext w:val="0"/>
        <w:keepLines w:val="0"/>
        <w:numPr>
          <w:ilvl w:val="1"/>
          <w:numId w:val="162"/>
        </w:numPr>
        <w:spacing w:after="240" w:line="240" w:lineRule="auto"/>
        <w:ind w:left="567" w:hanging="567"/>
        <w:jc w:val="both"/>
        <w:rPr>
          <w:rFonts w:asciiTheme="minorHAnsi" w:hAnsiTheme="minorHAnsi" w:cstheme="minorHAnsi"/>
        </w:rPr>
      </w:pPr>
      <w:r w:rsidRPr="00DC52F9">
        <w:rPr>
          <w:rFonts w:asciiTheme="minorHAnsi" w:hAnsiTheme="minorHAnsi" w:cstheme="minorHAnsi"/>
        </w:rPr>
        <w:t>Uchádzač môže predloženú ponuku vziať späť prostredníctvom funkcionality webovej aplikácie EVO do uplynutia lehoty na predkladanie ponúk podľa bodu 21.</w:t>
      </w:r>
      <w:r w:rsidR="00931DC1" w:rsidRPr="00DC52F9">
        <w:rPr>
          <w:rFonts w:asciiTheme="minorHAnsi" w:hAnsiTheme="minorHAnsi" w:cstheme="minorHAnsi"/>
        </w:rPr>
        <w:t>2</w:t>
      </w:r>
      <w:r w:rsidRPr="00DC52F9">
        <w:rPr>
          <w:rFonts w:asciiTheme="minorHAnsi" w:hAnsiTheme="minorHAnsi" w:cstheme="minorHAnsi"/>
        </w:rPr>
        <w:t xml:space="preserve"> tejto časti </w:t>
      </w:r>
      <w:r w:rsidR="00931DC1" w:rsidRPr="00DC52F9">
        <w:rPr>
          <w:rFonts w:asciiTheme="minorHAnsi" w:hAnsiTheme="minorHAnsi" w:cstheme="minorHAnsi"/>
        </w:rPr>
        <w:t>Doplňujúcich informácií</w:t>
      </w:r>
      <w:r w:rsidRPr="00DC52F9">
        <w:rPr>
          <w:rFonts w:asciiTheme="minorHAnsi" w:hAnsiTheme="minorHAnsi" w:cstheme="minorHAnsi"/>
        </w:rPr>
        <w:t xml:space="preserve">. Predloženie novej ponuky je možné vykonať prostredníctvom funkcionality webovej aplikácie EVO až po jej predchádzajúcom </w:t>
      </w:r>
      <w:proofErr w:type="spellStart"/>
      <w:r w:rsidRPr="00DC52F9">
        <w:rPr>
          <w:rFonts w:asciiTheme="minorHAnsi" w:hAnsiTheme="minorHAnsi" w:cstheme="minorHAnsi"/>
        </w:rPr>
        <w:t>späťvzatí</w:t>
      </w:r>
      <w:proofErr w:type="spellEnd"/>
      <w:r w:rsidRPr="00DC52F9">
        <w:rPr>
          <w:rFonts w:asciiTheme="minorHAnsi" w:hAnsiTheme="minorHAnsi" w:cstheme="minorHAnsi"/>
        </w:rPr>
        <w:t xml:space="preserve"> (kliknutím na tlačidlo „</w:t>
      </w:r>
      <w:proofErr w:type="spellStart"/>
      <w:r w:rsidRPr="00DC52F9">
        <w:rPr>
          <w:rFonts w:asciiTheme="minorHAnsi" w:hAnsiTheme="minorHAnsi" w:cstheme="minorHAnsi"/>
        </w:rPr>
        <w:t>Späťvzatie</w:t>
      </w:r>
      <w:proofErr w:type="spellEnd"/>
      <w:r w:rsidRPr="00DC52F9">
        <w:rPr>
          <w:rFonts w:asciiTheme="minorHAnsi" w:hAnsiTheme="minorHAnsi" w:cstheme="minorHAnsi"/>
        </w:rPr>
        <w:t xml:space="preserve"> odoslanej ponuky“ a predložením novej ponuky). </w:t>
      </w:r>
    </w:p>
    <w:p w14:paraId="178F5249" w14:textId="77777777" w:rsidR="00E37B2F" w:rsidRPr="00DC52F9" w:rsidRDefault="00E37B2F" w:rsidP="00E37B2F">
      <w:pPr>
        <w:pStyle w:val="SAP0"/>
        <w:widowControl/>
        <w:spacing w:before="0" w:after="0" w:line="240" w:lineRule="auto"/>
        <w:rPr>
          <w:rFonts w:asciiTheme="minorHAnsi" w:hAnsiTheme="minorHAnsi" w:cstheme="minorHAnsi"/>
        </w:rPr>
      </w:pPr>
      <w:bookmarkStart w:id="92" w:name="_Toc131594697"/>
      <w:r w:rsidRPr="00DC52F9">
        <w:rPr>
          <w:rFonts w:asciiTheme="minorHAnsi" w:hAnsiTheme="minorHAnsi" w:cstheme="minorHAnsi"/>
        </w:rPr>
        <w:t>ODDIEL V. Otváranie a vyhodnotenie ponúk</w:t>
      </w:r>
      <w:bookmarkEnd w:id="89"/>
      <w:bookmarkEnd w:id="90"/>
      <w:bookmarkEnd w:id="91"/>
      <w:bookmarkEnd w:id="92"/>
    </w:p>
    <w:p w14:paraId="705488AB" w14:textId="77777777" w:rsidR="00E37B2F" w:rsidRPr="00DC52F9" w:rsidRDefault="00E37B2F" w:rsidP="00E37B2F">
      <w:pPr>
        <w:pStyle w:val="SAP0"/>
        <w:widowControl/>
        <w:spacing w:before="0" w:after="0" w:line="240" w:lineRule="auto"/>
        <w:ind w:left="567"/>
        <w:rPr>
          <w:rFonts w:asciiTheme="minorHAnsi" w:hAnsiTheme="minorHAnsi" w:cstheme="minorHAnsi"/>
        </w:rPr>
      </w:pPr>
    </w:p>
    <w:p w14:paraId="760BF344" w14:textId="77777777" w:rsidR="00E37B2F" w:rsidRPr="00DC52F9" w:rsidRDefault="00E37B2F" w:rsidP="00E37B2F">
      <w:pPr>
        <w:pStyle w:val="SAP1"/>
        <w:widowControl/>
        <w:spacing w:before="0" w:after="120" w:line="240" w:lineRule="auto"/>
        <w:ind w:left="567"/>
        <w:rPr>
          <w:rFonts w:asciiTheme="minorHAnsi" w:hAnsiTheme="minorHAnsi" w:cstheme="minorHAnsi"/>
          <w:lang w:val="sk-SK"/>
        </w:rPr>
      </w:pPr>
      <w:bookmarkStart w:id="93" w:name="_Toc122354776"/>
      <w:bookmarkStart w:id="94" w:name="_Toc131594698"/>
      <w:r w:rsidRPr="00DC52F9">
        <w:rPr>
          <w:rFonts w:asciiTheme="minorHAnsi" w:hAnsiTheme="minorHAnsi" w:cstheme="minorHAnsi"/>
          <w:lang w:val="sk-SK"/>
        </w:rPr>
        <w:t>Otváranie ponúk</w:t>
      </w:r>
      <w:bookmarkEnd w:id="93"/>
      <w:bookmarkEnd w:id="94"/>
    </w:p>
    <w:p w14:paraId="43806E51" w14:textId="291A99AB" w:rsidR="00E37B2F" w:rsidRPr="00DC52F9" w:rsidRDefault="00E37B2F" w:rsidP="00DA173E">
      <w:pPr>
        <w:pStyle w:val="Nadpis3"/>
        <w:keepNext w:val="0"/>
        <w:keepLines w:val="0"/>
        <w:numPr>
          <w:ilvl w:val="2"/>
          <w:numId w:val="148"/>
        </w:numPr>
        <w:spacing w:after="120" w:line="240" w:lineRule="auto"/>
        <w:ind w:left="567" w:hanging="567"/>
        <w:jc w:val="both"/>
        <w:rPr>
          <w:rFonts w:asciiTheme="minorHAnsi" w:hAnsiTheme="minorHAnsi" w:cstheme="minorHAnsi"/>
          <w:noProof/>
        </w:rPr>
      </w:pPr>
      <w:bookmarkStart w:id="95" w:name="_Toc524701790"/>
      <w:bookmarkStart w:id="96" w:name="_haapch"/>
      <w:bookmarkEnd w:id="68"/>
      <w:r w:rsidRPr="00DC52F9">
        <w:rPr>
          <w:rFonts w:asciiTheme="minorHAnsi" w:hAnsiTheme="minorHAnsi" w:cstheme="minorHAnsi"/>
          <w:noProof/>
        </w:rPr>
        <w:t xml:space="preserve">Otváranie ponúk sa uskutoční dňa:  </w:t>
      </w:r>
      <w:r w:rsidR="00962407">
        <w:rPr>
          <w:rFonts w:asciiTheme="minorHAnsi" w:hAnsiTheme="minorHAnsi" w:cstheme="minorHAnsi"/>
          <w:b/>
          <w:bCs/>
          <w:noProof/>
          <w:highlight w:val="yellow"/>
        </w:rPr>
        <w:t>22</w:t>
      </w:r>
      <w:r w:rsidRPr="00DC52F9">
        <w:rPr>
          <w:rFonts w:asciiTheme="minorHAnsi" w:hAnsiTheme="minorHAnsi" w:cstheme="minorHAnsi"/>
          <w:b/>
          <w:bCs/>
          <w:noProof/>
          <w:highlight w:val="yellow"/>
        </w:rPr>
        <w:t>.0</w:t>
      </w:r>
      <w:r w:rsidR="00565AA3">
        <w:rPr>
          <w:rFonts w:asciiTheme="minorHAnsi" w:hAnsiTheme="minorHAnsi" w:cstheme="minorHAnsi"/>
          <w:b/>
          <w:bCs/>
          <w:noProof/>
          <w:highlight w:val="yellow"/>
        </w:rPr>
        <w:t>4</w:t>
      </w:r>
      <w:r w:rsidRPr="00DC52F9">
        <w:rPr>
          <w:rFonts w:asciiTheme="minorHAnsi" w:hAnsiTheme="minorHAnsi" w:cstheme="minorHAnsi"/>
          <w:b/>
          <w:bCs/>
          <w:noProof/>
          <w:highlight w:val="yellow"/>
        </w:rPr>
        <w:t>.202</w:t>
      </w:r>
      <w:r w:rsidR="00DC52F9" w:rsidRPr="00DC52F9">
        <w:rPr>
          <w:rFonts w:asciiTheme="minorHAnsi" w:hAnsiTheme="minorHAnsi" w:cstheme="minorHAnsi"/>
          <w:b/>
          <w:bCs/>
          <w:noProof/>
          <w:highlight w:val="yellow"/>
        </w:rPr>
        <w:t>4</w:t>
      </w:r>
      <w:r w:rsidRPr="00DC52F9">
        <w:rPr>
          <w:rFonts w:asciiTheme="minorHAnsi" w:hAnsiTheme="minorHAnsi" w:cstheme="minorHAnsi"/>
          <w:b/>
          <w:bCs/>
          <w:noProof/>
          <w:highlight w:val="yellow"/>
        </w:rPr>
        <w:t xml:space="preserve"> o</w:t>
      </w:r>
      <w:bookmarkStart w:id="97" w:name="3mzq4wv"/>
      <w:bookmarkEnd w:id="97"/>
      <w:r w:rsidRPr="00DC52F9">
        <w:rPr>
          <w:rFonts w:asciiTheme="minorHAnsi" w:hAnsiTheme="minorHAnsi" w:cstheme="minorHAnsi"/>
          <w:b/>
          <w:bCs/>
          <w:noProof/>
          <w:highlight w:val="yellow"/>
        </w:rPr>
        <w:t> </w:t>
      </w:r>
      <w:r w:rsidR="00962407">
        <w:rPr>
          <w:rFonts w:asciiTheme="minorHAnsi" w:hAnsiTheme="minorHAnsi" w:cstheme="minorHAnsi"/>
          <w:b/>
          <w:bCs/>
          <w:noProof/>
          <w:highlight w:val="yellow"/>
        </w:rPr>
        <w:t>10</w:t>
      </w:r>
      <w:r w:rsidRPr="00DC52F9">
        <w:rPr>
          <w:rFonts w:asciiTheme="minorHAnsi" w:hAnsiTheme="minorHAnsi" w:cstheme="minorHAnsi"/>
          <w:b/>
          <w:bCs/>
          <w:noProof/>
          <w:highlight w:val="yellow"/>
        </w:rPr>
        <w:t>:0</w:t>
      </w:r>
      <w:r w:rsidR="00962407">
        <w:rPr>
          <w:rFonts w:asciiTheme="minorHAnsi" w:hAnsiTheme="minorHAnsi" w:cstheme="minorHAnsi"/>
          <w:b/>
          <w:bCs/>
          <w:noProof/>
          <w:highlight w:val="yellow"/>
        </w:rPr>
        <w:t>5</w:t>
      </w:r>
      <w:r w:rsidRPr="00DC52F9">
        <w:rPr>
          <w:rFonts w:asciiTheme="minorHAnsi" w:hAnsiTheme="minorHAnsi" w:cstheme="minorHAnsi"/>
          <w:b/>
          <w:bCs/>
          <w:noProof/>
          <w:highlight w:val="yellow"/>
        </w:rPr>
        <w:t xml:space="preserve"> hod</w:t>
      </w:r>
      <w:r w:rsidRPr="00DC52F9">
        <w:rPr>
          <w:rFonts w:asciiTheme="minorHAnsi" w:hAnsiTheme="minorHAnsi" w:cstheme="minorHAnsi"/>
          <w:noProof/>
          <w:highlight w:val="yellow"/>
        </w:rPr>
        <w:t>.</w:t>
      </w:r>
      <w:r w:rsidRPr="00DC52F9">
        <w:rPr>
          <w:rFonts w:asciiTheme="minorHAnsi" w:hAnsiTheme="minorHAnsi" w:cstheme="minorHAnsi"/>
          <w:noProof/>
        </w:rPr>
        <w:t xml:space="preserve"> miestneho času.</w:t>
      </w:r>
      <w:bookmarkStart w:id="98" w:name="2250f4o"/>
      <w:bookmarkStart w:id="99" w:name="_Hlk526926765"/>
      <w:bookmarkEnd w:id="98"/>
    </w:p>
    <w:p w14:paraId="724431B2" w14:textId="15D9A075" w:rsidR="002875BF" w:rsidRPr="00DC52F9" w:rsidRDefault="00E37B2F" w:rsidP="00DA173E">
      <w:pPr>
        <w:pStyle w:val="Nadpis3"/>
        <w:keepNext w:val="0"/>
        <w:keepLines w:val="0"/>
        <w:numPr>
          <w:ilvl w:val="2"/>
          <w:numId w:val="148"/>
        </w:numPr>
        <w:spacing w:after="120" w:line="240" w:lineRule="auto"/>
        <w:ind w:left="567" w:hanging="567"/>
        <w:jc w:val="both"/>
        <w:rPr>
          <w:rFonts w:asciiTheme="minorHAnsi" w:hAnsiTheme="minorHAnsi" w:cstheme="minorHAnsi"/>
          <w:noProof/>
        </w:rPr>
      </w:pPr>
      <w:bookmarkStart w:id="100" w:name="_Ref510512659"/>
      <w:bookmarkEnd w:id="99"/>
      <w:r w:rsidRPr="00DC52F9">
        <w:rPr>
          <w:rFonts w:asciiTheme="minorHAnsi" w:hAnsiTheme="minorHAnsi" w:cstheme="minorHAnsi"/>
          <w:noProof/>
        </w:rPr>
        <w:t xml:space="preserve">Otváranie ponúk </w:t>
      </w:r>
      <w:r w:rsidR="002875BF" w:rsidRPr="00DC52F9">
        <w:rPr>
          <w:rFonts w:asciiTheme="minorHAnsi" w:hAnsiTheme="minorHAnsi" w:cstheme="minorHAnsi"/>
          <w:noProof/>
        </w:rPr>
        <w:t>je neverejné. Údaje z otvárania ponúk verejný obstarávateľ neverejňuje a neposiela uchádzačom ani zápisnicu z otvárania ponúk.</w:t>
      </w:r>
    </w:p>
    <w:p w14:paraId="0E59840B" w14:textId="76CC5765" w:rsidR="00E37B2F" w:rsidRPr="00DC52F9" w:rsidRDefault="00E37B2F" w:rsidP="00E37B2F">
      <w:pPr>
        <w:pStyle w:val="SAP1"/>
        <w:widowControl/>
        <w:spacing w:before="0" w:after="0" w:line="240" w:lineRule="auto"/>
        <w:rPr>
          <w:rFonts w:asciiTheme="minorHAnsi" w:hAnsiTheme="minorHAnsi" w:cstheme="minorHAnsi"/>
          <w:lang w:val="sk-SK"/>
        </w:rPr>
      </w:pPr>
      <w:bookmarkStart w:id="101" w:name="_Toc122354777"/>
      <w:bookmarkStart w:id="102" w:name="_Toc131594699"/>
      <w:bookmarkEnd w:id="100"/>
      <w:r w:rsidRPr="00DC52F9">
        <w:rPr>
          <w:rFonts w:asciiTheme="minorHAnsi" w:hAnsiTheme="minorHAnsi" w:cstheme="minorHAnsi"/>
          <w:lang w:val="sk-SK"/>
        </w:rPr>
        <w:t>vyhodno</w:t>
      </w:r>
      <w:r w:rsidR="002875BF" w:rsidRPr="00DC52F9">
        <w:rPr>
          <w:rFonts w:asciiTheme="minorHAnsi" w:hAnsiTheme="minorHAnsi" w:cstheme="minorHAnsi"/>
          <w:lang w:val="sk-SK"/>
        </w:rPr>
        <w:t>tenie a vysvetľovanie</w:t>
      </w:r>
      <w:r w:rsidRPr="00DC52F9">
        <w:rPr>
          <w:rFonts w:asciiTheme="minorHAnsi" w:hAnsiTheme="minorHAnsi" w:cstheme="minorHAnsi"/>
          <w:lang w:val="sk-SK"/>
        </w:rPr>
        <w:t xml:space="preserve"> ponúk</w:t>
      </w:r>
      <w:bookmarkEnd w:id="101"/>
      <w:bookmarkEnd w:id="102"/>
      <w:r w:rsidRPr="00DC52F9">
        <w:rPr>
          <w:rFonts w:asciiTheme="minorHAnsi" w:hAnsiTheme="minorHAnsi" w:cstheme="minorHAnsi"/>
          <w:lang w:val="sk-SK"/>
        </w:rPr>
        <w:t xml:space="preserve"> </w:t>
      </w:r>
      <w:bookmarkEnd w:id="95"/>
    </w:p>
    <w:p w14:paraId="1B2B5DCF" w14:textId="7D5707EC" w:rsidR="00E37B2F" w:rsidRPr="00DC52F9" w:rsidRDefault="00E37B2F" w:rsidP="00DA173E">
      <w:pPr>
        <w:pStyle w:val="Nadpis3"/>
        <w:keepNext w:val="0"/>
        <w:keepLines w:val="0"/>
        <w:numPr>
          <w:ilvl w:val="2"/>
          <w:numId w:val="148"/>
        </w:numPr>
        <w:spacing w:before="120" w:after="120" w:line="240" w:lineRule="auto"/>
        <w:ind w:left="567" w:hanging="567"/>
        <w:jc w:val="both"/>
        <w:rPr>
          <w:rFonts w:asciiTheme="minorHAnsi" w:hAnsiTheme="minorHAnsi" w:cstheme="minorHAnsi"/>
        </w:rPr>
      </w:pPr>
      <w:bookmarkStart w:id="103" w:name="_Toc70"/>
      <w:bookmarkStart w:id="104" w:name="_Toc524701791"/>
      <w:bookmarkStart w:id="105" w:name="_y80a"/>
      <w:bookmarkEnd w:id="96"/>
      <w:r w:rsidRPr="00DC52F9">
        <w:rPr>
          <w:rFonts w:asciiTheme="minorHAnsi" w:hAnsiTheme="minorHAnsi" w:cstheme="minorHAnsi"/>
        </w:rPr>
        <w:t>Verejný obstarávateľ vyhodnotí pon</w:t>
      </w:r>
      <w:r w:rsidR="002875BF" w:rsidRPr="00DC52F9">
        <w:rPr>
          <w:rFonts w:asciiTheme="minorHAnsi" w:hAnsiTheme="minorHAnsi" w:cstheme="minorHAnsi"/>
        </w:rPr>
        <w:t>uky</w:t>
      </w:r>
      <w:r w:rsidRPr="00DC52F9">
        <w:rPr>
          <w:rFonts w:asciiTheme="minorHAnsi" w:hAnsiTheme="minorHAnsi" w:cstheme="minorHAnsi"/>
        </w:rPr>
        <w:t xml:space="preserve"> z hľadiska </w:t>
      </w:r>
      <w:r w:rsidRPr="00DC52F9">
        <w:rPr>
          <w:rFonts w:asciiTheme="minorHAnsi" w:hAnsiTheme="minorHAnsi" w:cstheme="minorHAnsi"/>
          <w:noProof/>
        </w:rPr>
        <w:t>splnenia</w:t>
      </w:r>
      <w:r w:rsidRPr="00DC52F9">
        <w:rPr>
          <w:rFonts w:asciiTheme="minorHAnsi" w:hAnsiTheme="minorHAnsi" w:cstheme="minorHAnsi"/>
        </w:rPr>
        <w:t xml:space="preserve"> požiadaviek na predmet zákazky po vyhodnotení ponúk na základe kritérií na vyhodnotenie ponúk.</w:t>
      </w:r>
    </w:p>
    <w:p w14:paraId="6CFB10A7" w14:textId="6629402F" w:rsidR="002875BF" w:rsidRPr="00DC52F9" w:rsidRDefault="002875BF" w:rsidP="00DA173E">
      <w:pPr>
        <w:pStyle w:val="Nadpis3"/>
        <w:keepNext w:val="0"/>
        <w:keepLines w:val="0"/>
        <w:numPr>
          <w:ilvl w:val="2"/>
          <w:numId w:val="148"/>
        </w:numPr>
        <w:spacing w:before="120" w:after="120" w:line="240" w:lineRule="auto"/>
        <w:ind w:left="567" w:hanging="567"/>
        <w:jc w:val="both"/>
        <w:rPr>
          <w:rFonts w:asciiTheme="minorHAnsi" w:hAnsiTheme="minorHAnsi" w:cstheme="minorHAnsi"/>
        </w:rPr>
      </w:pPr>
      <w:r w:rsidRPr="00DC52F9">
        <w:rPr>
          <w:rFonts w:asciiTheme="minorHAnsi" w:hAnsiTheme="minorHAnsi" w:cstheme="minorHAnsi"/>
        </w:rPr>
        <w:t>Verejný obstarávateľ bude vyhodnocovať ponuky v súlade s </w:t>
      </w:r>
      <w:proofErr w:type="spellStart"/>
      <w:r w:rsidRPr="00DC52F9">
        <w:rPr>
          <w:rFonts w:asciiTheme="minorHAnsi" w:hAnsiTheme="minorHAnsi" w:cstheme="minorHAnsi"/>
        </w:rPr>
        <w:t>ust</w:t>
      </w:r>
      <w:proofErr w:type="spellEnd"/>
      <w:r w:rsidRPr="00DC52F9">
        <w:rPr>
          <w:rFonts w:asciiTheme="minorHAnsi" w:hAnsiTheme="minorHAnsi" w:cstheme="minorHAnsi"/>
        </w:rPr>
        <w:t>. § 53 ZVO.</w:t>
      </w:r>
    </w:p>
    <w:p w14:paraId="5B20EC14" w14:textId="15EEF936" w:rsidR="002875BF" w:rsidRPr="00DC52F9" w:rsidRDefault="002875BF" w:rsidP="00DA173E">
      <w:pPr>
        <w:pStyle w:val="Nadpis3"/>
        <w:keepNext w:val="0"/>
        <w:keepLines w:val="0"/>
        <w:numPr>
          <w:ilvl w:val="2"/>
          <w:numId w:val="148"/>
        </w:numPr>
        <w:spacing w:before="120" w:after="120" w:line="240" w:lineRule="auto"/>
        <w:ind w:left="567" w:hanging="567"/>
        <w:jc w:val="both"/>
        <w:rPr>
          <w:rFonts w:asciiTheme="minorHAnsi" w:hAnsiTheme="minorHAnsi" w:cstheme="minorHAnsi"/>
        </w:rPr>
      </w:pPr>
      <w:r w:rsidRPr="00DC52F9">
        <w:rPr>
          <w:rFonts w:asciiTheme="minorHAnsi" w:hAnsiTheme="minorHAnsi" w:cstheme="minorHAnsi"/>
        </w:rPr>
        <w:lastRenderedPageBreak/>
        <w:t>Z procesu vyhodnocovania bude vylúčená ponuka uchádzača, ak bude naplnená niektorá z podmienok uvedených v ustanovení § 53 ods. 5 ZVO.</w:t>
      </w:r>
    </w:p>
    <w:p w14:paraId="69BA906F" w14:textId="190D98DB" w:rsidR="00E37B2F" w:rsidRPr="00DC52F9" w:rsidRDefault="002875BF" w:rsidP="00DA173E">
      <w:pPr>
        <w:pStyle w:val="Nadpis3"/>
        <w:keepNext w:val="0"/>
        <w:keepLines w:val="0"/>
        <w:numPr>
          <w:ilvl w:val="2"/>
          <w:numId w:val="148"/>
        </w:numPr>
        <w:spacing w:before="120" w:after="120" w:line="240" w:lineRule="auto"/>
        <w:ind w:left="567" w:hanging="567"/>
        <w:jc w:val="both"/>
        <w:rPr>
          <w:rFonts w:asciiTheme="minorHAnsi" w:hAnsiTheme="minorHAnsi" w:cstheme="minorHAnsi"/>
        </w:rPr>
      </w:pPr>
      <w:r w:rsidRPr="00DC52F9">
        <w:rPr>
          <w:rFonts w:asciiTheme="minorHAnsi" w:hAnsiTheme="minorHAnsi" w:cstheme="minorHAnsi"/>
        </w:rPr>
        <w:t>V</w:t>
      </w:r>
      <w:r w:rsidR="00E37B2F" w:rsidRPr="00DC52F9">
        <w:rPr>
          <w:rFonts w:asciiTheme="minorHAnsi" w:hAnsiTheme="minorHAnsi" w:cstheme="minorHAnsi"/>
        </w:rPr>
        <w:t xml:space="preserve">yhodnocovanie ponúk </w:t>
      </w:r>
      <w:r w:rsidRPr="00DC52F9">
        <w:rPr>
          <w:rFonts w:asciiTheme="minorHAnsi" w:hAnsiTheme="minorHAnsi" w:cstheme="minorHAnsi"/>
        </w:rPr>
        <w:t>bude</w:t>
      </w:r>
      <w:r w:rsidR="00E37B2F" w:rsidRPr="00DC52F9">
        <w:rPr>
          <w:rFonts w:asciiTheme="minorHAnsi" w:hAnsiTheme="minorHAnsi" w:cstheme="minorHAnsi"/>
        </w:rPr>
        <w:t xml:space="preserve"> neverejné. </w:t>
      </w:r>
    </w:p>
    <w:p w14:paraId="2FF95A96" w14:textId="77777777" w:rsidR="00E37B2F" w:rsidRPr="00DC52F9" w:rsidRDefault="00E37B2F" w:rsidP="00E37B2F">
      <w:pPr>
        <w:pStyle w:val="SAP1"/>
        <w:widowControl/>
        <w:spacing w:before="0" w:after="120" w:line="240" w:lineRule="auto"/>
        <w:rPr>
          <w:rFonts w:asciiTheme="minorHAnsi" w:hAnsiTheme="minorHAnsi" w:cstheme="minorHAnsi"/>
          <w:lang w:val="sk-SK"/>
        </w:rPr>
      </w:pPr>
      <w:bookmarkStart w:id="106" w:name="_Toc122354778"/>
      <w:bookmarkStart w:id="107" w:name="_Toc131594700"/>
      <w:r w:rsidRPr="00DC52F9">
        <w:rPr>
          <w:rFonts w:asciiTheme="minorHAnsi" w:hAnsiTheme="minorHAnsi" w:cstheme="minorHAnsi"/>
          <w:lang w:val="sk-SK"/>
        </w:rPr>
        <w:t>Dôvernosť procesu verejného obstarávania</w:t>
      </w:r>
      <w:bookmarkEnd w:id="103"/>
      <w:bookmarkEnd w:id="104"/>
      <w:bookmarkEnd w:id="106"/>
      <w:bookmarkEnd w:id="107"/>
    </w:p>
    <w:p w14:paraId="0B84BE0D" w14:textId="48F106BE" w:rsidR="00E37B2F" w:rsidRPr="00DC52F9" w:rsidRDefault="00AC7263" w:rsidP="00DA173E">
      <w:pPr>
        <w:pStyle w:val="Nadpis3"/>
        <w:keepNext w:val="0"/>
        <w:keepLines w:val="0"/>
        <w:numPr>
          <w:ilvl w:val="1"/>
          <w:numId w:val="163"/>
        </w:numPr>
        <w:spacing w:after="120" w:line="240" w:lineRule="auto"/>
        <w:ind w:left="567" w:hanging="567"/>
        <w:jc w:val="both"/>
        <w:rPr>
          <w:rStyle w:val="spelle"/>
          <w:rFonts w:asciiTheme="minorHAnsi" w:eastAsia="Calibri" w:hAnsiTheme="minorHAnsi" w:cstheme="minorHAnsi"/>
          <w:sz w:val="22"/>
          <w:szCs w:val="20"/>
        </w:rPr>
      </w:pPr>
      <w:r w:rsidRPr="00DC52F9">
        <w:rPr>
          <w:rFonts w:asciiTheme="minorHAnsi" w:hAnsiTheme="minorHAnsi" w:cstheme="minorHAnsi"/>
        </w:rPr>
        <w:t>Na dôvernosť procesu verejného obstarávania sa vzťahujú podmienky uvedené v bode 25 časti A. Pokyny pre záujemcov a uchádzačov súťažných podkladov.</w:t>
      </w:r>
    </w:p>
    <w:p w14:paraId="6A30AAB2" w14:textId="77777777" w:rsidR="00E37B2F" w:rsidRPr="00DC52F9" w:rsidRDefault="00E37B2F" w:rsidP="00E37B2F">
      <w:pPr>
        <w:pStyle w:val="SAP0"/>
        <w:widowControl/>
        <w:spacing w:before="0" w:after="0" w:line="240" w:lineRule="auto"/>
        <w:rPr>
          <w:rFonts w:asciiTheme="minorHAnsi" w:hAnsiTheme="minorHAnsi" w:cstheme="minorHAnsi"/>
        </w:rPr>
      </w:pPr>
      <w:bookmarkStart w:id="108" w:name="_fk6b3p"/>
      <w:bookmarkStart w:id="109" w:name="_Toc93"/>
      <w:bookmarkStart w:id="110" w:name="_Toc524701796"/>
      <w:bookmarkEnd w:id="105"/>
    </w:p>
    <w:p w14:paraId="68116593" w14:textId="77777777" w:rsidR="00E37B2F" w:rsidRPr="00DC52F9" w:rsidRDefault="00E37B2F" w:rsidP="00E37B2F">
      <w:pPr>
        <w:pStyle w:val="SAP0"/>
        <w:widowControl/>
        <w:spacing w:before="0" w:after="0" w:line="240" w:lineRule="auto"/>
        <w:rPr>
          <w:rFonts w:asciiTheme="minorHAnsi" w:hAnsiTheme="minorHAnsi" w:cstheme="minorHAnsi"/>
        </w:rPr>
      </w:pPr>
      <w:bookmarkStart w:id="111" w:name="_Toc122354779"/>
      <w:bookmarkStart w:id="112" w:name="_Toc131594701"/>
      <w:r w:rsidRPr="00DC52F9">
        <w:rPr>
          <w:rFonts w:asciiTheme="minorHAnsi" w:hAnsiTheme="minorHAnsi" w:cstheme="minorHAnsi"/>
        </w:rPr>
        <w:t>ODDIEL VI. Prijatie ponuky a uzavretie zmluvy</w:t>
      </w:r>
      <w:bookmarkEnd w:id="108"/>
      <w:bookmarkEnd w:id="109"/>
      <w:bookmarkEnd w:id="110"/>
      <w:bookmarkEnd w:id="111"/>
      <w:bookmarkEnd w:id="112"/>
    </w:p>
    <w:p w14:paraId="7E729C5A" w14:textId="77777777" w:rsidR="00E37B2F" w:rsidRPr="00DC52F9" w:rsidRDefault="00E37B2F" w:rsidP="00E37B2F">
      <w:pPr>
        <w:pStyle w:val="SAP1"/>
        <w:widowControl/>
        <w:numPr>
          <w:ilvl w:val="0"/>
          <w:numId w:val="0"/>
        </w:numPr>
        <w:spacing w:before="0" w:after="0" w:line="240" w:lineRule="auto"/>
        <w:ind w:left="576"/>
        <w:rPr>
          <w:rFonts w:asciiTheme="minorHAnsi" w:hAnsiTheme="minorHAnsi" w:cstheme="minorHAnsi"/>
          <w:lang w:val="sk-SK"/>
        </w:rPr>
      </w:pPr>
      <w:bookmarkStart w:id="113" w:name="_Toc94"/>
      <w:bookmarkStart w:id="114" w:name="_Toc524701797"/>
      <w:bookmarkStart w:id="115" w:name="_upglbi"/>
    </w:p>
    <w:p w14:paraId="0DE534BD" w14:textId="40F83838" w:rsidR="00E37B2F" w:rsidRPr="00DC52F9" w:rsidRDefault="001E0EB4" w:rsidP="00E37B2F">
      <w:pPr>
        <w:pStyle w:val="SAP1"/>
        <w:widowControl/>
        <w:spacing w:before="0" w:after="120" w:line="240" w:lineRule="auto"/>
        <w:rPr>
          <w:rFonts w:asciiTheme="minorHAnsi" w:hAnsiTheme="minorHAnsi" w:cstheme="minorHAnsi"/>
          <w:lang w:val="sk-SK"/>
        </w:rPr>
      </w:pPr>
      <w:bookmarkStart w:id="116" w:name="_Toc131594702"/>
      <w:bookmarkEnd w:id="113"/>
      <w:bookmarkEnd w:id="114"/>
      <w:r w:rsidRPr="00DC52F9">
        <w:rPr>
          <w:rFonts w:asciiTheme="minorHAnsi" w:hAnsiTheme="minorHAnsi" w:cstheme="minorHAnsi"/>
          <w:lang w:val="sk-SK"/>
        </w:rPr>
        <w:t>postup po vyhodnotení ponúk</w:t>
      </w:r>
      <w:r w:rsidR="00AC7263" w:rsidRPr="00DC52F9">
        <w:rPr>
          <w:rFonts w:asciiTheme="minorHAnsi" w:hAnsiTheme="minorHAnsi" w:cstheme="minorHAnsi"/>
          <w:lang w:val="sk-SK"/>
        </w:rPr>
        <w:t xml:space="preserve"> a uzavretie zmluvy</w:t>
      </w:r>
      <w:bookmarkEnd w:id="116"/>
    </w:p>
    <w:p w14:paraId="230DB3D6" w14:textId="6EA67EAA" w:rsidR="00AC7263" w:rsidRPr="00DC52F9" w:rsidRDefault="00AC7263" w:rsidP="00DA173E">
      <w:pPr>
        <w:pStyle w:val="Nadpis3"/>
        <w:keepNext w:val="0"/>
        <w:keepLines w:val="0"/>
        <w:numPr>
          <w:ilvl w:val="2"/>
          <w:numId w:val="148"/>
        </w:numPr>
        <w:spacing w:after="120" w:line="240" w:lineRule="auto"/>
        <w:ind w:left="567" w:hanging="567"/>
        <w:jc w:val="both"/>
        <w:rPr>
          <w:rFonts w:asciiTheme="minorHAnsi" w:hAnsiTheme="minorHAnsi" w:cstheme="minorHAnsi"/>
          <w:szCs w:val="20"/>
        </w:rPr>
      </w:pPr>
      <w:r w:rsidRPr="00DC52F9">
        <w:rPr>
          <w:rFonts w:asciiTheme="minorHAnsi" w:hAnsiTheme="minorHAnsi" w:cstheme="minorHAnsi"/>
          <w:szCs w:val="20"/>
        </w:rPr>
        <w:t>Postup verejného obstarávateľa po vyhodnotení ponúk a podmienky uzavretia zmluvy sú uvedené v bode 26 a 27 Časti A. Pokyny pre záujemcov a uchádzačov súťažných podkladov.</w:t>
      </w:r>
    </w:p>
    <w:bookmarkEnd w:id="115"/>
    <w:p w14:paraId="11F04C3A" w14:textId="70203F43" w:rsidR="00E37B2F" w:rsidRPr="00DC52F9" w:rsidRDefault="00E37B2F" w:rsidP="00E37B2F">
      <w:pPr>
        <w:spacing w:after="120" w:line="240" w:lineRule="auto"/>
        <w:jc w:val="both"/>
        <w:rPr>
          <w:rFonts w:asciiTheme="minorHAnsi" w:eastAsia="Proba Pro" w:hAnsiTheme="minorHAnsi" w:cstheme="minorHAnsi"/>
          <w:b/>
          <w:color w:val="000000"/>
          <w:sz w:val="20"/>
          <w:szCs w:val="20"/>
          <w:lang w:eastAsia="sk-SK"/>
        </w:rPr>
      </w:pPr>
      <w:r w:rsidRPr="00DC52F9">
        <w:rPr>
          <w:rFonts w:asciiTheme="minorHAnsi" w:eastAsia="Proba Pro" w:hAnsiTheme="minorHAnsi" w:cstheme="minorHAnsi"/>
          <w:b/>
          <w:color w:val="000000"/>
          <w:sz w:val="20"/>
          <w:szCs w:val="20"/>
          <w:lang w:eastAsia="sk-SK"/>
        </w:rPr>
        <w:t xml:space="preserve">Prílohy Časti A. Pokyny pre uchádzačov </w:t>
      </w:r>
      <w:r w:rsidR="001E0EB4" w:rsidRPr="00DC52F9">
        <w:rPr>
          <w:rFonts w:asciiTheme="minorHAnsi" w:eastAsia="Proba Pro" w:hAnsiTheme="minorHAnsi" w:cstheme="minorHAnsi"/>
          <w:b/>
          <w:color w:val="000000"/>
          <w:sz w:val="20"/>
          <w:szCs w:val="20"/>
          <w:lang w:eastAsia="sk-SK"/>
        </w:rPr>
        <w:t>Doplňujúcich informácií</w:t>
      </w:r>
    </w:p>
    <w:p w14:paraId="50CBB3FE" w14:textId="4DE70475" w:rsidR="00A50935" w:rsidRPr="00146696" w:rsidRDefault="00E37B2F" w:rsidP="00146696">
      <w:pPr>
        <w:spacing w:after="0" w:line="240" w:lineRule="auto"/>
        <w:ind w:left="1416" w:hanging="1416"/>
        <w:jc w:val="both"/>
        <w:rPr>
          <w:rFonts w:asciiTheme="minorHAnsi" w:eastAsia="Proba Pro" w:hAnsiTheme="minorHAnsi" w:cstheme="minorHAnsi"/>
          <w:b/>
          <w:color w:val="000000"/>
          <w:sz w:val="20"/>
          <w:szCs w:val="20"/>
          <w:lang w:eastAsia="sk-SK"/>
        </w:rPr>
      </w:pPr>
      <w:r w:rsidRPr="00DC52F9">
        <w:rPr>
          <w:rFonts w:asciiTheme="minorHAnsi" w:eastAsia="Proba Pro" w:hAnsiTheme="minorHAnsi" w:cstheme="minorHAnsi"/>
          <w:b/>
          <w:color w:val="000000"/>
          <w:sz w:val="20"/>
          <w:szCs w:val="20"/>
          <w:lang w:eastAsia="sk-SK"/>
        </w:rPr>
        <w:t>Príloha A.1</w:t>
      </w:r>
      <w:r w:rsidRPr="00DC52F9">
        <w:rPr>
          <w:rFonts w:asciiTheme="minorHAnsi" w:eastAsia="Proba Pro" w:hAnsiTheme="minorHAnsi" w:cstheme="minorHAnsi"/>
          <w:b/>
          <w:color w:val="000000"/>
          <w:sz w:val="20"/>
          <w:szCs w:val="20"/>
          <w:lang w:eastAsia="sk-SK"/>
        </w:rPr>
        <w:tab/>
      </w:r>
      <w:r w:rsidR="001E0EB4" w:rsidRPr="00DC52F9">
        <w:rPr>
          <w:rFonts w:asciiTheme="minorHAnsi" w:eastAsia="Proba Pro" w:hAnsiTheme="minorHAnsi" w:cstheme="minorHAnsi"/>
          <w:b/>
          <w:color w:val="000000"/>
          <w:sz w:val="20"/>
          <w:szCs w:val="20"/>
          <w:lang w:eastAsia="sk-SK"/>
        </w:rPr>
        <w:t>Vyhlásenie o akceptácii podmienok zadávania zákazky a o neprítomnosti konfliktu záujmov</w:t>
      </w:r>
      <w:bookmarkStart w:id="117" w:name="_ky6rz"/>
      <w:bookmarkStart w:id="118" w:name="_iq8gzs"/>
      <w:bookmarkStart w:id="119" w:name="_h042r0"/>
      <w:bookmarkStart w:id="120" w:name="_Toc524701779"/>
      <w:bookmarkStart w:id="121" w:name="_w5ecyt"/>
      <w:bookmarkEnd w:id="52"/>
    </w:p>
    <w:p w14:paraId="6D59C093" w14:textId="273DA883" w:rsidR="00A50935" w:rsidRPr="00DC52F9" w:rsidRDefault="00A50935" w:rsidP="00ED125C">
      <w:pPr>
        <w:pStyle w:val="SAP1"/>
        <w:widowControl/>
        <w:numPr>
          <w:ilvl w:val="0"/>
          <w:numId w:val="0"/>
        </w:numPr>
        <w:spacing w:before="0" w:after="0" w:line="240" w:lineRule="auto"/>
        <w:ind w:left="576"/>
        <w:rPr>
          <w:rFonts w:asciiTheme="minorHAnsi" w:hAnsiTheme="minorHAnsi" w:cstheme="minorHAnsi"/>
          <w:lang w:val="sk-SK"/>
        </w:rPr>
      </w:pPr>
    </w:p>
    <w:bookmarkEnd w:id="117"/>
    <w:bookmarkEnd w:id="118"/>
    <w:bookmarkEnd w:id="119"/>
    <w:bookmarkEnd w:id="120"/>
    <w:bookmarkEnd w:id="121"/>
    <w:p w14:paraId="2E598021" w14:textId="0E42E56D" w:rsidR="0094391B" w:rsidRPr="00DC52F9" w:rsidRDefault="0094391B" w:rsidP="00ED125C">
      <w:pPr>
        <w:spacing w:after="0" w:line="240" w:lineRule="auto"/>
        <w:rPr>
          <w:rFonts w:asciiTheme="minorHAnsi" w:hAnsiTheme="minorHAnsi" w:cstheme="minorHAnsi"/>
          <w:b/>
          <w:sz w:val="28"/>
          <w:szCs w:val="28"/>
        </w:rPr>
        <w:sectPr w:rsidR="0094391B" w:rsidRPr="00DC52F9" w:rsidSect="00D1076F">
          <w:pgSz w:w="11900" w:h="16840"/>
          <w:pgMar w:top="1417" w:right="1417" w:bottom="1417" w:left="1560" w:header="708" w:footer="522" w:gutter="0"/>
          <w:cols w:space="708"/>
        </w:sectPr>
      </w:pPr>
    </w:p>
    <w:p w14:paraId="3A95302E" w14:textId="10ADB465" w:rsidR="0094391B" w:rsidRPr="00DC52F9" w:rsidRDefault="0094391B" w:rsidP="00ED125C">
      <w:pPr>
        <w:pStyle w:val="SAPHlavn"/>
        <w:widowControl/>
        <w:spacing w:after="0" w:line="240" w:lineRule="auto"/>
        <w:rPr>
          <w:rFonts w:asciiTheme="minorHAnsi" w:hAnsiTheme="minorHAnsi" w:cstheme="minorHAnsi"/>
        </w:rPr>
      </w:pPr>
      <w:bookmarkStart w:id="122" w:name="_Toc131594703"/>
      <w:r w:rsidRPr="00DC52F9">
        <w:rPr>
          <w:rFonts w:asciiTheme="minorHAnsi" w:hAnsiTheme="minorHAnsi" w:cstheme="minorHAnsi"/>
        </w:rPr>
        <w:lastRenderedPageBreak/>
        <w:t>ČASŤ B. Opis predmetu zákazky</w:t>
      </w:r>
      <w:bookmarkEnd w:id="122"/>
    </w:p>
    <w:p w14:paraId="0866256A" w14:textId="77777777" w:rsidR="0094391B" w:rsidRPr="00DC52F9" w:rsidRDefault="0094391B" w:rsidP="00ED125C">
      <w:pPr>
        <w:spacing w:after="0" w:line="240" w:lineRule="auto"/>
        <w:jc w:val="both"/>
        <w:rPr>
          <w:rFonts w:asciiTheme="minorHAnsi" w:hAnsiTheme="minorHAnsi" w:cstheme="minorHAnsi"/>
          <w:b/>
          <w:sz w:val="20"/>
          <w:szCs w:val="20"/>
        </w:rPr>
      </w:pPr>
      <w:bookmarkStart w:id="123" w:name="_4du1wux" w:colFirst="0" w:colLast="0"/>
      <w:bookmarkEnd w:id="123"/>
    </w:p>
    <w:p w14:paraId="1E866EDE" w14:textId="77777777" w:rsidR="00C54C1C" w:rsidRPr="00DC52F9" w:rsidRDefault="00C54C1C" w:rsidP="00AA2B59">
      <w:pPr>
        <w:spacing w:line="240" w:lineRule="auto"/>
        <w:jc w:val="both"/>
        <w:rPr>
          <w:rFonts w:asciiTheme="minorHAnsi" w:hAnsiTheme="minorHAnsi" w:cstheme="minorHAnsi"/>
          <w:b/>
          <w:sz w:val="20"/>
          <w:szCs w:val="20"/>
        </w:rPr>
      </w:pPr>
      <w:r w:rsidRPr="00DC52F9">
        <w:rPr>
          <w:rFonts w:asciiTheme="minorHAnsi" w:hAnsiTheme="minorHAnsi" w:cstheme="minorHAnsi"/>
          <w:b/>
          <w:sz w:val="20"/>
          <w:szCs w:val="20"/>
        </w:rPr>
        <w:t xml:space="preserve">Nižšie sú stanovené záväzné požiadavky a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730EBE69" w14:textId="77777777" w:rsidR="00AF2BBB" w:rsidRPr="00DC52F9" w:rsidRDefault="00AF2BBB" w:rsidP="00ED125C">
      <w:pPr>
        <w:pStyle w:val="SAPHlavn"/>
        <w:widowControl/>
        <w:spacing w:after="0" w:line="240" w:lineRule="auto"/>
        <w:rPr>
          <w:rFonts w:asciiTheme="minorHAnsi" w:hAnsiTheme="minorHAnsi" w:cstheme="minorHAn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29"/>
      </w:tblGrid>
      <w:tr w:rsidR="00E87575" w:rsidRPr="00DC52F9" w14:paraId="5ADBA284" w14:textId="77777777" w:rsidTr="00A32DD5">
        <w:tc>
          <w:tcPr>
            <w:tcW w:w="1980" w:type="dxa"/>
          </w:tcPr>
          <w:p w14:paraId="7C57C6C1" w14:textId="77777777" w:rsidR="00E87575" w:rsidRPr="00DC52F9" w:rsidRDefault="00E87575" w:rsidP="00A32DD5">
            <w:pPr>
              <w:jc w:val="both"/>
              <w:rPr>
                <w:rFonts w:cstheme="minorHAnsi"/>
                <w:b/>
                <w:sz w:val="20"/>
                <w:szCs w:val="20"/>
              </w:rPr>
            </w:pPr>
            <w:r w:rsidRPr="00DC52F9">
              <w:rPr>
                <w:rFonts w:cstheme="minorHAnsi"/>
                <w:b/>
                <w:sz w:val="20"/>
                <w:szCs w:val="20"/>
              </w:rPr>
              <w:t>Názov predmetu zákazky</w:t>
            </w:r>
          </w:p>
        </w:tc>
        <w:tc>
          <w:tcPr>
            <w:tcW w:w="7229" w:type="dxa"/>
          </w:tcPr>
          <w:p w14:paraId="4E70DD03" w14:textId="77777777" w:rsidR="00E87575" w:rsidRPr="00511894" w:rsidRDefault="00E87575" w:rsidP="00A32DD5">
            <w:pPr>
              <w:jc w:val="both"/>
              <w:rPr>
                <w:rFonts w:cstheme="minorHAnsi"/>
                <w:b/>
                <w:sz w:val="20"/>
                <w:szCs w:val="20"/>
              </w:rPr>
            </w:pPr>
            <w:r w:rsidRPr="00635635">
              <w:rPr>
                <w:rFonts w:ascii="Nudista" w:hAnsi="Nudista"/>
                <w:b/>
                <w:bCs/>
                <w:color w:val="000000"/>
                <w:sz w:val="20"/>
                <w:szCs w:val="20"/>
              </w:rPr>
              <w:t xml:space="preserve">Technicko-organizačné zabezpečenie študijnej cesty </w:t>
            </w:r>
            <w:r>
              <w:rPr>
                <w:rFonts w:ascii="Nudista" w:hAnsi="Nudista"/>
                <w:b/>
                <w:bCs/>
                <w:color w:val="000000"/>
                <w:sz w:val="20"/>
                <w:szCs w:val="20"/>
              </w:rPr>
              <w:t>do Nórskeho kráľovstva (opakovaná)</w:t>
            </w:r>
          </w:p>
        </w:tc>
      </w:tr>
      <w:tr w:rsidR="00E87575" w:rsidRPr="00DC52F9" w14:paraId="1024FE38" w14:textId="77777777" w:rsidTr="00A32DD5">
        <w:tc>
          <w:tcPr>
            <w:tcW w:w="1980" w:type="dxa"/>
          </w:tcPr>
          <w:p w14:paraId="36F68768" w14:textId="77777777" w:rsidR="00E87575" w:rsidRPr="00DC52F9" w:rsidRDefault="00E87575" w:rsidP="00A32DD5">
            <w:pPr>
              <w:jc w:val="both"/>
              <w:rPr>
                <w:rFonts w:cstheme="minorHAnsi"/>
                <w:b/>
                <w:sz w:val="20"/>
                <w:szCs w:val="20"/>
              </w:rPr>
            </w:pPr>
            <w:r w:rsidRPr="00DC52F9">
              <w:rPr>
                <w:rFonts w:cstheme="minorHAnsi"/>
                <w:b/>
                <w:sz w:val="20"/>
                <w:szCs w:val="20"/>
              </w:rPr>
              <w:t>Opis predmetu zákazky</w:t>
            </w:r>
          </w:p>
          <w:p w14:paraId="2AB57860" w14:textId="77777777" w:rsidR="00E87575" w:rsidRPr="00DC52F9" w:rsidRDefault="00E87575" w:rsidP="00A32DD5">
            <w:pPr>
              <w:jc w:val="both"/>
              <w:rPr>
                <w:rFonts w:cstheme="minorHAnsi"/>
                <w:b/>
                <w:sz w:val="20"/>
                <w:szCs w:val="20"/>
              </w:rPr>
            </w:pPr>
          </w:p>
        </w:tc>
        <w:tc>
          <w:tcPr>
            <w:tcW w:w="7229" w:type="dxa"/>
          </w:tcPr>
          <w:p w14:paraId="0ED7BB51" w14:textId="77777777" w:rsidR="00E87575" w:rsidRPr="00635635" w:rsidRDefault="00E87575" w:rsidP="00A32DD5">
            <w:pPr>
              <w:jc w:val="both"/>
              <w:rPr>
                <w:rFonts w:ascii="Nudista" w:hAnsi="Nudista"/>
                <w:color w:val="000000"/>
                <w:sz w:val="20"/>
                <w:szCs w:val="20"/>
              </w:rPr>
            </w:pPr>
            <w:r w:rsidRPr="00635635">
              <w:rPr>
                <w:rFonts w:ascii="Nudista" w:hAnsi="Nudista"/>
                <w:color w:val="000000"/>
                <w:sz w:val="20"/>
                <w:szCs w:val="20"/>
              </w:rPr>
              <w:t xml:space="preserve">Predmetom zákazky je technicko-organizačné zabezpečenie Študijnej cesty </w:t>
            </w:r>
            <w:r>
              <w:rPr>
                <w:rFonts w:ascii="Nudista" w:hAnsi="Nudista"/>
                <w:color w:val="000000"/>
                <w:sz w:val="20"/>
                <w:szCs w:val="20"/>
              </w:rPr>
              <w:t>do Nórskeho kráľovstva</w:t>
            </w:r>
            <w:r w:rsidRPr="00635635">
              <w:rPr>
                <w:rFonts w:ascii="Nudista" w:hAnsi="Nudista"/>
                <w:color w:val="000000"/>
                <w:sz w:val="20"/>
                <w:szCs w:val="20"/>
              </w:rPr>
              <w:t xml:space="preserve"> so zameraním na pozitívne príklady </w:t>
            </w:r>
            <w:r>
              <w:rPr>
                <w:rFonts w:ascii="Nudista" w:hAnsi="Nudista"/>
                <w:color w:val="000000"/>
                <w:sz w:val="20"/>
                <w:szCs w:val="20"/>
              </w:rPr>
              <w:t>adaptačných a </w:t>
            </w:r>
            <w:proofErr w:type="spellStart"/>
            <w:r>
              <w:rPr>
                <w:rFonts w:ascii="Nudista" w:hAnsi="Nudista"/>
                <w:color w:val="000000"/>
                <w:sz w:val="20"/>
                <w:szCs w:val="20"/>
              </w:rPr>
              <w:t>mitigačných</w:t>
            </w:r>
            <w:proofErr w:type="spellEnd"/>
            <w:r>
              <w:rPr>
                <w:rFonts w:ascii="Nudista" w:hAnsi="Nudista"/>
                <w:color w:val="000000"/>
                <w:sz w:val="20"/>
                <w:szCs w:val="20"/>
              </w:rPr>
              <w:t xml:space="preserve"> opatrení zmeny klímy</w:t>
            </w:r>
            <w:r w:rsidRPr="00635635">
              <w:rPr>
                <w:rFonts w:ascii="Nudista" w:hAnsi="Nudista"/>
                <w:color w:val="000000"/>
                <w:sz w:val="20"/>
                <w:szCs w:val="20"/>
              </w:rPr>
              <w:t xml:space="preserve"> a následného prenosu príkladov dobrej praxe na Slovensko. </w:t>
            </w:r>
          </w:p>
          <w:p w14:paraId="0539CDFF" w14:textId="77777777" w:rsidR="00E87575" w:rsidRPr="00635635" w:rsidRDefault="00E87575" w:rsidP="00A32DD5">
            <w:pPr>
              <w:jc w:val="both"/>
              <w:rPr>
                <w:rFonts w:ascii="Nudista" w:hAnsi="Nudista"/>
                <w:color w:val="000000"/>
                <w:sz w:val="20"/>
                <w:szCs w:val="20"/>
              </w:rPr>
            </w:pPr>
          </w:p>
          <w:p w14:paraId="15A072A0" w14:textId="77777777" w:rsidR="00E87575" w:rsidRPr="00635635" w:rsidRDefault="00E87575" w:rsidP="00A32DD5">
            <w:pPr>
              <w:jc w:val="both"/>
              <w:rPr>
                <w:rFonts w:ascii="Nudista" w:hAnsi="Nudista"/>
                <w:color w:val="000000"/>
                <w:sz w:val="20"/>
                <w:szCs w:val="20"/>
              </w:rPr>
            </w:pPr>
            <w:r w:rsidRPr="00635635">
              <w:rPr>
                <w:rFonts w:ascii="Nudista" w:hAnsi="Nudista"/>
                <w:color w:val="000000"/>
                <w:sz w:val="20"/>
                <w:szCs w:val="20"/>
              </w:rPr>
              <w:t>Technicko-organizačné zabezpečenie študijnej cesty (ďalej len „ŠC“) spočíva v zabezpečení:</w:t>
            </w:r>
          </w:p>
          <w:p w14:paraId="475A2670" w14:textId="77777777" w:rsidR="00E87575" w:rsidRPr="00635635" w:rsidRDefault="00E87575" w:rsidP="00E87575">
            <w:pPr>
              <w:numPr>
                <w:ilvl w:val="0"/>
                <w:numId w:val="185"/>
              </w:numPr>
              <w:spacing w:after="0" w:line="240" w:lineRule="auto"/>
              <w:jc w:val="both"/>
              <w:rPr>
                <w:rFonts w:ascii="Nudista" w:hAnsi="Nudista"/>
                <w:color w:val="000000"/>
                <w:sz w:val="20"/>
                <w:szCs w:val="20"/>
              </w:rPr>
            </w:pPr>
            <w:r w:rsidRPr="00635635">
              <w:rPr>
                <w:rFonts w:ascii="Nudista" w:hAnsi="Nudista"/>
                <w:color w:val="000000"/>
                <w:sz w:val="20"/>
                <w:szCs w:val="20"/>
              </w:rPr>
              <w:t>ubytovacích služieb,</w:t>
            </w:r>
          </w:p>
          <w:p w14:paraId="68816702" w14:textId="77777777" w:rsidR="00E87575" w:rsidRPr="00635635" w:rsidRDefault="00E87575" w:rsidP="00E87575">
            <w:pPr>
              <w:numPr>
                <w:ilvl w:val="0"/>
                <w:numId w:val="185"/>
              </w:numPr>
              <w:spacing w:after="0" w:line="240" w:lineRule="auto"/>
              <w:jc w:val="both"/>
              <w:rPr>
                <w:rFonts w:ascii="Nudista" w:hAnsi="Nudista"/>
                <w:color w:val="000000"/>
                <w:sz w:val="20"/>
                <w:szCs w:val="20"/>
              </w:rPr>
            </w:pPr>
            <w:r w:rsidRPr="00635635">
              <w:rPr>
                <w:rFonts w:ascii="Nudista" w:hAnsi="Nudista"/>
                <w:color w:val="000000"/>
                <w:sz w:val="20"/>
                <w:szCs w:val="20"/>
              </w:rPr>
              <w:t>stravovacích služieb,</w:t>
            </w:r>
          </w:p>
          <w:p w14:paraId="4759AD24" w14:textId="77777777" w:rsidR="00E87575" w:rsidRPr="00635635" w:rsidRDefault="00E87575" w:rsidP="00E87575">
            <w:pPr>
              <w:numPr>
                <w:ilvl w:val="0"/>
                <w:numId w:val="185"/>
              </w:numPr>
              <w:spacing w:after="0" w:line="240" w:lineRule="auto"/>
              <w:jc w:val="both"/>
              <w:rPr>
                <w:rFonts w:ascii="Nudista" w:hAnsi="Nudista"/>
                <w:color w:val="000000"/>
                <w:sz w:val="20"/>
                <w:szCs w:val="20"/>
              </w:rPr>
            </w:pPr>
            <w:r w:rsidRPr="00635635">
              <w:rPr>
                <w:rFonts w:ascii="Nudista" w:hAnsi="Nudista"/>
                <w:color w:val="000000"/>
                <w:sz w:val="20"/>
                <w:szCs w:val="20"/>
              </w:rPr>
              <w:t>dopravných služieb,</w:t>
            </w:r>
          </w:p>
          <w:p w14:paraId="565409C1" w14:textId="77777777" w:rsidR="00E87575" w:rsidRPr="00635635" w:rsidRDefault="00E87575" w:rsidP="00E87575">
            <w:pPr>
              <w:numPr>
                <w:ilvl w:val="0"/>
                <w:numId w:val="185"/>
              </w:numPr>
              <w:spacing w:after="0" w:line="240" w:lineRule="auto"/>
              <w:jc w:val="both"/>
              <w:rPr>
                <w:rFonts w:ascii="Nudista" w:hAnsi="Nudista"/>
                <w:color w:val="000000"/>
                <w:sz w:val="20"/>
                <w:szCs w:val="20"/>
              </w:rPr>
            </w:pPr>
            <w:r w:rsidRPr="00635635">
              <w:rPr>
                <w:rFonts w:ascii="Nudista" w:hAnsi="Nudista"/>
                <w:color w:val="000000"/>
                <w:sz w:val="20"/>
                <w:szCs w:val="20"/>
              </w:rPr>
              <w:t>programu,</w:t>
            </w:r>
          </w:p>
          <w:p w14:paraId="71071C7C" w14:textId="77777777" w:rsidR="00E87575" w:rsidRPr="00635635" w:rsidRDefault="00E87575" w:rsidP="00E87575">
            <w:pPr>
              <w:numPr>
                <w:ilvl w:val="0"/>
                <w:numId w:val="185"/>
              </w:numPr>
              <w:spacing w:after="0" w:line="240" w:lineRule="auto"/>
              <w:jc w:val="both"/>
              <w:rPr>
                <w:rFonts w:ascii="Nudista" w:hAnsi="Nudista"/>
                <w:color w:val="000000"/>
                <w:sz w:val="20"/>
                <w:szCs w:val="20"/>
              </w:rPr>
            </w:pPr>
            <w:r w:rsidRPr="00635635">
              <w:rPr>
                <w:rFonts w:ascii="Nudista" w:hAnsi="Nudista"/>
                <w:color w:val="000000"/>
                <w:sz w:val="20"/>
                <w:szCs w:val="20"/>
              </w:rPr>
              <w:t xml:space="preserve">služieb sprievodcu/odborného výkladu. </w:t>
            </w:r>
          </w:p>
          <w:p w14:paraId="38DCA60D" w14:textId="77777777" w:rsidR="00E87575" w:rsidRPr="00635635" w:rsidRDefault="00E87575" w:rsidP="00A32DD5">
            <w:pPr>
              <w:jc w:val="both"/>
              <w:rPr>
                <w:rFonts w:ascii="Nudista" w:hAnsi="Nudista"/>
                <w:color w:val="000000"/>
                <w:sz w:val="20"/>
                <w:szCs w:val="20"/>
              </w:rPr>
            </w:pPr>
          </w:p>
          <w:p w14:paraId="03DB14DF" w14:textId="77777777" w:rsidR="00E87575" w:rsidRPr="00635635" w:rsidRDefault="00E87575" w:rsidP="00A32DD5">
            <w:pPr>
              <w:jc w:val="both"/>
              <w:rPr>
                <w:rFonts w:ascii="Nudista" w:hAnsi="Nudista"/>
                <w:color w:val="000000"/>
                <w:sz w:val="20"/>
                <w:szCs w:val="20"/>
              </w:rPr>
            </w:pPr>
            <w:r>
              <w:rPr>
                <w:rFonts w:ascii="Nudista" w:hAnsi="Nudista"/>
                <w:color w:val="000000"/>
                <w:sz w:val="20"/>
                <w:szCs w:val="20"/>
              </w:rPr>
              <w:t>Projekt:</w:t>
            </w:r>
          </w:p>
          <w:p w14:paraId="06BC61D1" w14:textId="77777777" w:rsidR="00E87575" w:rsidRDefault="00E87575" w:rsidP="00A32DD5">
            <w:pPr>
              <w:jc w:val="both"/>
              <w:rPr>
                <w:rFonts w:ascii="Nudista" w:hAnsi="Nudista"/>
                <w:color w:val="000000"/>
                <w:sz w:val="20"/>
                <w:szCs w:val="20"/>
              </w:rPr>
            </w:pPr>
            <w:r w:rsidRPr="00FF1BC6">
              <w:rPr>
                <w:rFonts w:ascii="Nudista" w:hAnsi="Nudista"/>
                <w:color w:val="000000"/>
                <w:sz w:val="20"/>
                <w:szCs w:val="20"/>
              </w:rPr>
              <w:t>Stredisko pre zmenu klímy a environmentáln</w:t>
            </w:r>
            <w:r>
              <w:rPr>
                <w:rFonts w:ascii="Nudista" w:hAnsi="Nudista"/>
                <w:color w:val="000000"/>
                <w:sz w:val="20"/>
                <w:szCs w:val="20"/>
              </w:rPr>
              <w:t>u výchovu (</w:t>
            </w:r>
            <w:proofErr w:type="spellStart"/>
            <w:r>
              <w:rPr>
                <w:rFonts w:ascii="Nudista" w:hAnsi="Nudista"/>
                <w:color w:val="000000"/>
                <w:sz w:val="20"/>
                <w:szCs w:val="20"/>
              </w:rPr>
              <w:t>Living</w:t>
            </w:r>
            <w:proofErr w:type="spellEnd"/>
            <w:r>
              <w:rPr>
                <w:rFonts w:ascii="Nudista" w:hAnsi="Nudista"/>
                <w:color w:val="000000"/>
                <w:sz w:val="20"/>
                <w:szCs w:val="20"/>
              </w:rPr>
              <w:t xml:space="preserve"> </w:t>
            </w:r>
            <w:proofErr w:type="spellStart"/>
            <w:r>
              <w:rPr>
                <w:rFonts w:ascii="Nudista" w:hAnsi="Nudista"/>
                <w:color w:val="000000"/>
                <w:sz w:val="20"/>
                <w:szCs w:val="20"/>
              </w:rPr>
              <w:t>Lab</w:t>
            </w:r>
            <w:proofErr w:type="spellEnd"/>
            <w:r>
              <w:rPr>
                <w:rFonts w:ascii="Nudista" w:hAnsi="Nudista"/>
                <w:color w:val="000000"/>
                <w:sz w:val="20"/>
                <w:szCs w:val="20"/>
              </w:rPr>
              <w:t xml:space="preserve">) v Dropie, </w:t>
            </w:r>
            <w:r w:rsidRPr="00FF1BC6">
              <w:rPr>
                <w:rFonts w:ascii="Nudista" w:hAnsi="Nudista"/>
                <w:color w:val="000000"/>
                <w:sz w:val="20"/>
                <w:szCs w:val="20"/>
              </w:rPr>
              <w:t xml:space="preserve">Pracovný balík 3: </w:t>
            </w:r>
            <w:proofErr w:type="spellStart"/>
            <w:r w:rsidRPr="00FF1BC6">
              <w:rPr>
                <w:rFonts w:ascii="Nudista" w:hAnsi="Nudista"/>
                <w:color w:val="000000"/>
                <w:sz w:val="20"/>
                <w:szCs w:val="20"/>
              </w:rPr>
              <w:t>Living</w:t>
            </w:r>
            <w:proofErr w:type="spellEnd"/>
            <w:r w:rsidRPr="00FF1BC6">
              <w:rPr>
                <w:rFonts w:ascii="Nudista" w:hAnsi="Nudista"/>
                <w:color w:val="000000"/>
                <w:sz w:val="20"/>
                <w:szCs w:val="20"/>
              </w:rPr>
              <w:t xml:space="preserve"> </w:t>
            </w:r>
            <w:proofErr w:type="spellStart"/>
            <w:r w:rsidRPr="00FF1BC6">
              <w:rPr>
                <w:rFonts w:ascii="Nudista" w:hAnsi="Nudista"/>
                <w:color w:val="000000"/>
                <w:sz w:val="20"/>
                <w:szCs w:val="20"/>
              </w:rPr>
              <w:t>lab</w:t>
            </w:r>
            <w:proofErr w:type="spellEnd"/>
            <w:r w:rsidRPr="00FF1BC6">
              <w:rPr>
                <w:rFonts w:ascii="Nudista" w:hAnsi="Nudista"/>
                <w:color w:val="000000"/>
                <w:sz w:val="20"/>
                <w:szCs w:val="20"/>
              </w:rPr>
              <w:t xml:space="preserve"> – vzdelávacie a osvetové opatrenia</w:t>
            </w:r>
            <w:r>
              <w:rPr>
                <w:rFonts w:ascii="Nudista" w:hAnsi="Nudista"/>
                <w:color w:val="000000"/>
                <w:sz w:val="20"/>
                <w:szCs w:val="20"/>
              </w:rPr>
              <w:t>.</w:t>
            </w:r>
          </w:p>
          <w:p w14:paraId="04014840" w14:textId="77777777" w:rsidR="00E87575" w:rsidRDefault="00E87575" w:rsidP="00A32DD5">
            <w:pPr>
              <w:jc w:val="both"/>
              <w:rPr>
                <w:rFonts w:ascii="Nudista" w:hAnsi="Nudista"/>
                <w:color w:val="000000"/>
                <w:sz w:val="20"/>
                <w:szCs w:val="20"/>
              </w:rPr>
            </w:pPr>
          </w:p>
          <w:p w14:paraId="403D7101" w14:textId="77777777" w:rsidR="00E87575" w:rsidRPr="00DC52F9" w:rsidRDefault="00E87575" w:rsidP="00A32DD5">
            <w:pPr>
              <w:jc w:val="both"/>
              <w:rPr>
                <w:rFonts w:cstheme="minorHAnsi"/>
                <w:sz w:val="20"/>
                <w:szCs w:val="20"/>
              </w:rPr>
            </w:pPr>
          </w:p>
        </w:tc>
      </w:tr>
      <w:tr w:rsidR="00E87575" w:rsidRPr="00DC52F9" w14:paraId="5AE0165A" w14:textId="77777777" w:rsidTr="00A32DD5">
        <w:tc>
          <w:tcPr>
            <w:tcW w:w="1980" w:type="dxa"/>
          </w:tcPr>
          <w:p w14:paraId="76396F6D" w14:textId="77777777" w:rsidR="00E87575" w:rsidRPr="00DC52F9" w:rsidRDefault="00E87575" w:rsidP="00A32DD5">
            <w:pPr>
              <w:rPr>
                <w:rFonts w:cstheme="minorHAnsi"/>
                <w:b/>
                <w:sz w:val="20"/>
                <w:szCs w:val="20"/>
              </w:rPr>
            </w:pPr>
            <w:r w:rsidRPr="00DC52F9">
              <w:rPr>
                <w:rFonts w:cstheme="minorHAnsi"/>
                <w:b/>
                <w:sz w:val="20"/>
                <w:szCs w:val="20"/>
              </w:rPr>
              <w:t>Presná kvalitatívna a kvantitatívna špecifikácia predmetu zákazky</w:t>
            </w:r>
          </w:p>
          <w:p w14:paraId="14749493" w14:textId="77777777" w:rsidR="00E87575" w:rsidRPr="00DC52F9" w:rsidRDefault="00E87575" w:rsidP="00A32DD5">
            <w:pPr>
              <w:jc w:val="both"/>
              <w:rPr>
                <w:rFonts w:cstheme="minorHAnsi"/>
                <w:b/>
                <w:sz w:val="20"/>
                <w:szCs w:val="20"/>
              </w:rPr>
            </w:pPr>
          </w:p>
        </w:tc>
        <w:tc>
          <w:tcPr>
            <w:tcW w:w="7229" w:type="dxa"/>
          </w:tcPr>
          <w:p w14:paraId="57747523" w14:textId="77777777" w:rsidR="00E87575" w:rsidRPr="00BF7E53" w:rsidRDefault="00E87575" w:rsidP="00A32DD5">
            <w:pPr>
              <w:spacing w:line="240" w:lineRule="auto"/>
              <w:jc w:val="both"/>
              <w:rPr>
                <w:rFonts w:cstheme="minorHAnsi"/>
                <w:b/>
              </w:rPr>
            </w:pPr>
            <w:r w:rsidRPr="00BF7E53">
              <w:rPr>
                <w:rFonts w:cstheme="minorHAnsi"/>
                <w:b/>
              </w:rPr>
              <w:t xml:space="preserve">Základné informácie </w:t>
            </w:r>
          </w:p>
          <w:p w14:paraId="29BEA039" w14:textId="77777777" w:rsidR="00E87575" w:rsidRPr="00635635" w:rsidRDefault="00E87575" w:rsidP="00A32DD5">
            <w:pPr>
              <w:jc w:val="both"/>
              <w:rPr>
                <w:rFonts w:ascii="Nudista" w:hAnsi="Nudista"/>
                <w:color w:val="000000"/>
                <w:sz w:val="20"/>
                <w:szCs w:val="20"/>
              </w:rPr>
            </w:pPr>
            <w:r>
              <w:rPr>
                <w:rFonts w:ascii="Nudista" w:hAnsi="Nudista"/>
                <w:color w:val="000000"/>
                <w:sz w:val="20"/>
                <w:szCs w:val="20"/>
              </w:rPr>
              <w:t>Študijná cesta.</w:t>
            </w:r>
          </w:p>
          <w:p w14:paraId="111582C0" w14:textId="77777777" w:rsidR="00E87575" w:rsidRPr="00635635" w:rsidRDefault="00E87575" w:rsidP="00A32DD5">
            <w:pPr>
              <w:jc w:val="both"/>
              <w:rPr>
                <w:rFonts w:ascii="Nudista" w:hAnsi="Nudista"/>
                <w:color w:val="000000"/>
                <w:sz w:val="20"/>
                <w:szCs w:val="20"/>
              </w:rPr>
            </w:pPr>
            <w:r>
              <w:rPr>
                <w:rFonts w:ascii="Nudista" w:hAnsi="Nudista"/>
                <w:b/>
                <w:bCs/>
                <w:color w:val="000000"/>
                <w:sz w:val="20"/>
                <w:szCs w:val="20"/>
              </w:rPr>
              <w:t>Predpokladaný t</w:t>
            </w:r>
            <w:r w:rsidRPr="00635635">
              <w:rPr>
                <w:rFonts w:ascii="Nudista" w:hAnsi="Nudista"/>
                <w:b/>
                <w:bCs/>
                <w:color w:val="000000"/>
                <w:sz w:val="20"/>
                <w:szCs w:val="20"/>
              </w:rPr>
              <w:t>ermín konania:</w:t>
            </w:r>
            <w:r w:rsidRPr="00635635">
              <w:rPr>
                <w:rFonts w:ascii="Nudista" w:hAnsi="Nudista"/>
                <w:color w:val="000000"/>
                <w:sz w:val="20"/>
                <w:szCs w:val="20"/>
              </w:rPr>
              <w:t xml:space="preserve"> </w:t>
            </w:r>
            <w:r w:rsidRPr="00440633">
              <w:rPr>
                <w:rFonts w:ascii="Nudista" w:hAnsi="Nudista"/>
                <w:b/>
                <w:bCs/>
                <w:color w:val="000000"/>
                <w:sz w:val="20"/>
                <w:szCs w:val="20"/>
                <w:u w:val="single"/>
              </w:rPr>
              <w:t>0</w:t>
            </w:r>
            <w:r>
              <w:rPr>
                <w:rFonts w:ascii="Nudista" w:hAnsi="Nudista"/>
                <w:b/>
                <w:bCs/>
                <w:color w:val="000000"/>
                <w:sz w:val="20"/>
                <w:szCs w:val="20"/>
                <w:u w:val="single"/>
              </w:rPr>
              <w:t>3</w:t>
            </w:r>
            <w:r w:rsidRPr="00440633">
              <w:rPr>
                <w:rFonts w:ascii="Nudista" w:hAnsi="Nudista"/>
                <w:b/>
                <w:bCs/>
                <w:color w:val="000000"/>
                <w:sz w:val="20"/>
                <w:szCs w:val="20"/>
                <w:u w:val="single"/>
              </w:rPr>
              <w:t>.0</w:t>
            </w:r>
            <w:r>
              <w:rPr>
                <w:rFonts w:ascii="Nudista" w:hAnsi="Nudista"/>
                <w:b/>
                <w:bCs/>
                <w:color w:val="000000"/>
                <w:sz w:val="20"/>
                <w:szCs w:val="20"/>
                <w:u w:val="single"/>
              </w:rPr>
              <w:t>6</w:t>
            </w:r>
            <w:r w:rsidRPr="00440633">
              <w:rPr>
                <w:rFonts w:ascii="Nudista" w:hAnsi="Nudista"/>
                <w:b/>
                <w:bCs/>
                <w:color w:val="000000"/>
                <w:sz w:val="20"/>
                <w:szCs w:val="20"/>
                <w:u w:val="single"/>
              </w:rPr>
              <w:t>.202</w:t>
            </w:r>
            <w:r>
              <w:rPr>
                <w:rFonts w:ascii="Nudista" w:hAnsi="Nudista"/>
                <w:b/>
                <w:bCs/>
                <w:color w:val="000000"/>
                <w:sz w:val="20"/>
                <w:szCs w:val="20"/>
                <w:u w:val="single"/>
              </w:rPr>
              <w:t>4</w:t>
            </w:r>
            <w:r w:rsidRPr="00440633">
              <w:rPr>
                <w:rFonts w:ascii="Nudista" w:hAnsi="Nudista"/>
                <w:b/>
                <w:bCs/>
                <w:color w:val="000000"/>
                <w:sz w:val="20"/>
                <w:szCs w:val="20"/>
                <w:u w:val="single"/>
              </w:rPr>
              <w:t xml:space="preserve"> – </w:t>
            </w:r>
            <w:r>
              <w:rPr>
                <w:rFonts w:ascii="Nudista" w:hAnsi="Nudista"/>
                <w:b/>
                <w:bCs/>
                <w:color w:val="000000"/>
                <w:sz w:val="20"/>
                <w:szCs w:val="20"/>
                <w:u w:val="single"/>
              </w:rPr>
              <w:t>07</w:t>
            </w:r>
            <w:r w:rsidRPr="00440633">
              <w:rPr>
                <w:rFonts w:ascii="Nudista" w:hAnsi="Nudista"/>
                <w:b/>
                <w:bCs/>
                <w:color w:val="000000"/>
                <w:sz w:val="20"/>
                <w:szCs w:val="20"/>
                <w:u w:val="single"/>
              </w:rPr>
              <w:t>.0</w:t>
            </w:r>
            <w:r>
              <w:rPr>
                <w:rFonts w:ascii="Nudista" w:hAnsi="Nudista"/>
                <w:b/>
                <w:bCs/>
                <w:color w:val="000000"/>
                <w:sz w:val="20"/>
                <w:szCs w:val="20"/>
                <w:u w:val="single"/>
              </w:rPr>
              <w:t>6</w:t>
            </w:r>
            <w:r w:rsidRPr="00440633">
              <w:rPr>
                <w:rFonts w:ascii="Nudista" w:hAnsi="Nudista"/>
                <w:b/>
                <w:bCs/>
                <w:color w:val="000000"/>
                <w:sz w:val="20"/>
                <w:szCs w:val="20"/>
                <w:u w:val="single"/>
              </w:rPr>
              <w:t>.202</w:t>
            </w:r>
            <w:r>
              <w:rPr>
                <w:rFonts w:ascii="Nudista" w:hAnsi="Nudista"/>
                <w:b/>
                <w:bCs/>
                <w:color w:val="000000"/>
                <w:sz w:val="20"/>
                <w:szCs w:val="20"/>
                <w:u w:val="single"/>
              </w:rPr>
              <w:t>4.</w:t>
            </w:r>
          </w:p>
          <w:p w14:paraId="0145C3A4" w14:textId="77777777" w:rsidR="00E87575" w:rsidRPr="00635635" w:rsidRDefault="00E87575" w:rsidP="00A32DD5">
            <w:pPr>
              <w:jc w:val="both"/>
              <w:rPr>
                <w:rFonts w:ascii="Nudista" w:hAnsi="Nudista"/>
                <w:color w:val="000000"/>
                <w:sz w:val="20"/>
                <w:szCs w:val="20"/>
              </w:rPr>
            </w:pPr>
            <w:r w:rsidRPr="00635635">
              <w:rPr>
                <w:rFonts w:ascii="Nudista" w:hAnsi="Nudista"/>
                <w:b/>
                <w:bCs/>
                <w:color w:val="000000"/>
                <w:sz w:val="20"/>
                <w:szCs w:val="20"/>
              </w:rPr>
              <w:t>Miesto konania:</w:t>
            </w:r>
            <w:r>
              <w:rPr>
                <w:rFonts w:ascii="Nudista" w:hAnsi="Nudista"/>
                <w:color w:val="000000"/>
                <w:sz w:val="20"/>
                <w:szCs w:val="20"/>
              </w:rPr>
              <w:t xml:space="preserve"> Slovensko, Nórsko.</w:t>
            </w:r>
          </w:p>
          <w:p w14:paraId="6C6F0D6B" w14:textId="77777777" w:rsidR="00E87575" w:rsidRDefault="00E87575" w:rsidP="00A32DD5">
            <w:pPr>
              <w:jc w:val="both"/>
              <w:rPr>
                <w:rFonts w:ascii="Nudista" w:hAnsi="Nudista"/>
                <w:color w:val="000000"/>
                <w:sz w:val="20"/>
                <w:szCs w:val="20"/>
              </w:rPr>
            </w:pPr>
            <w:r w:rsidRPr="00635635">
              <w:rPr>
                <w:rFonts w:ascii="Nudista" w:hAnsi="Nudista"/>
                <w:b/>
                <w:bCs/>
                <w:color w:val="000000"/>
                <w:sz w:val="20"/>
                <w:szCs w:val="20"/>
              </w:rPr>
              <w:t>Počet účastníkov:</w:t>
            </w:r>
            <w:r>
              <w:rPr>
                <w:rFonts w:ascii="Nudista" w:hAnsi="Nudista"/>
                <w:color w:val="000000"/>
                <w:sz w:val="20"/>
                <w:szCs w:val="20"/>
              </w:rPr>
              <w:t xml:space="preserve"> 4.</w:t>
            </w:r>
          </w:p>
          <w:p w14:paraId="7B62AD77" w14:textId="77777777" w:rsidR="00E87575" w:rsidRPr="00635635" w:rsidRDefault="00E87575" w:rsidP="00A32DD5">
            <w:pPr>
              <w:jc w:val="both"/>
              <w:rPr>
                <w:rFonts w:ascii="Nudista" w:hAnsi="Nudista"/>
                <w:b/>
                <w:bCs/>
                <w:color w:val="000000"/>
                <w:sz w:val="20"/>
                <w:szCs w:val="20"/>
              </w:rPr>
            </w:pPr>
            <w:r>
              <w:rPr>
                <w:rFonts w:ascii="Nudista" w:hAnsi="Nudista"/>
                <w:b/>
                <w:bCs/>
                <w:color w:val="000000"/>
                <w:sz w:val="20"/>
                <w:szCs w:val="20"/>
              </w:rPr>
              <w:t xml:space="preserve">1) </w:t>
            </w:r>
            <w:r w:rsidRPr="00635635">
              <w:rPr>
                <w:rFonts w:ascii="Nudista" w:hAnsi="Nudista"/>
                <w:b/>
                <w:bCs/>
                <w:color w:val="000000"/>
                <w:sz w:val="20"/>
                <w:szCs w:val="20"/>
              </w:rPr>
              <w:t xml:space="preserve">Ubytovacie služby: </w:t>
            </w:r>
          </w:p>
          <w:p w14:paraId="13A5B3AE" w14:textId="77777777" w:rsidR="00E87575" w:rsidRDefault="00E87575" w:rsidP="00A32DD5">
            <w:pPr>
              <w:jc w:val="both"/>
              <w:rPr>
                <w:rFonts w:ascii="Nudista" w:hAnsi="Nudista"/>
                <w:color w:val="000000"/>
                <w:sz w:val="20"/>
                <w:szCs w:val="20"/>
              </w:rPr>
            </w:pPr>
            <w:r w:rsidRPr="00635635">
              <w:rPr>
                <w:rFonts w:ascii="Nudista" w:hAnsi="Nudista"/>
                <w:color w:val="000000"/>
                <w:sz w:val="20"/>
                <w:szCs w:val="20"/>
              </w:rPr>
              <w:t xml:space="preserve">Typ ubytovacieho zariadenia: hotelový typ, </w:t>
            </w:r>
            <w:r>
              <w:t xml:space="preserve">na </w:t>
            </w:r>
            <w:r w:rsidRPr="003D68FF">
              <w:rPr>
                <w:rFonts w:ascii="Nudista" w:hAnsi="Nudista"/>
                <w:color w:val="000000"/>
                <w:sz w:val="20"/>
                <w:szCs w:val="20"/>
              </w:rPr>
              <w:t xml:space="preserve">ubytovanie </w:t>
            </w:r>
            <w:r>
              <w:rPr>
                <w:rFonts w:ascii="Nudista" w:hAnsi="Nudista"/>
                <w:color w:val="000000"/>
                <w:sz w:val="20"/>
                <w:szCs w:val="20"/>
              </w:rPr>
              <w:t xml:space="preserve">s certifikátom </w:t>
            </w:r>
            <w:r w:rsidRPr="003D68FF">
              <w:rPr>
                <w:rFonts w:ascii="Nudista" w:hAnsi="Nudista"/>
                <w:color w:val="000000"/>
                <w:sz w:val="20"/>
                <w:szCs w:val="20"/>
              </w:rPr>
              <w:t>„</w:t>
            </w:r>
            <w:proofErr w:type="spellStart"/>
            <w:r w:rsidRPr="003D68FF">
              <w:rPr>
                <w:rFonts w:ascii="Nudista" w:hAnsi="Nudista"/>
                <w:color w:val="000000"/>
                <w:sz w:val="20"/>
                <w:szCs w:val="20"/>
              </w:rPr>
              <w:t>Sustainable</w:t>
            </w:r>
            <w:proofErr w:type="spellEnd"/>
            <w:r w:rsidRPr="003D68FF">
              <w:rPr>
                <w:rFonts w:ascii="Nudista" w:hAnsi="Nudista"/>
                <w:color w:val="000000"/>
                <w:sz w:val="20"/>
                <w:szCs w:val="20"/>
              </w:rPr>
              <w:t xml:space="preserve"> </w:t>
            </w:r>
            <w:proofErr w:type="spellStart"/>
            <w:r w:rsidRPr="003D68FF">
              <w:rPr>
                <w:rFonts w:ascii="Nudista" w:hAnsi="Nudista"/>
                <w:color w:val="000000"/>
                <w:sz w:val="20"/>
                <w:szCs w:val="20"/>
              </w:rPr>
              <w:t>Destination</w:t>
            </w:r>
            <w:proofErr w:type="spellEnd"/>
            <w:r w:rsidRPr="003D68FF">
              <w:rPr>
                <w:rFonts w:ascii="Nudista" w:hAnsi="Nudista"/>
                <w:color w:val="000000"/>
                <w:sz w:val="20"/>
                <w:szCs w:val="20"/>
              </w:rPr>
              <w:t>“</w:t>
            </w:r>
            <w:r>
              <w:rPr>
                <w:rFonts w:ascii="Nudista" w:hAnsi="Nudista"/>
                <w:color w:val="000000"/>
                <w:sz w:val="20"/>
                <w:szCs w:val="20"/>
              </w:rPr>
              <w:t xml:space="preserve">, </w:t>
            </w:r>
            <w:r w:rsidRPr="00635635">
              <w:rPr>
                <w:rFonts w:ascii="Nudista" w:hAnsi="Nudista"/>
                <w:color w:val="000000"/>
                <w:sz w:val="20"/>
                <w:szCs w:val="20"/>
              </w:rPr>
              <w:t xml:space="preserve">kategória min. 3*.  jednolôžkové izby, resp. dvojlôžkové izby obsadené jednou osobou, s vlastným sociálnym zariadením. Podmienkou je ubytovanie účastníkov v jednom komplexe. Počet prenocovaní: </w:t>
            </w:r>
            <w:r>
              <w:rPr>
                <w:rFonts w:ascii="Nudista" w:hAnsi="Nudista"/>
                <w:color w:val="000000"/>
                <w:sz w:val="20"/>
                <w:szCs w:val="20"/>
              </w:rPr>
              <w:t>4 (4</w:t>
            </w:r>
            <w:r w:rsidRPr="00635635">
              <w:rPr>
                <w:rFonts w:ascii="Nudista" w:hAnsi="Nudista"/>
                <w:color w:val="000000"/>
                <w:sz w:val="20"/>
                <w:szCs w:val="20"/>
              </w:rPr>
              <w:t xml:space="preserve"> x max.</w:t>
            </w:r>
            <w:r>
              <w:rPr>
                <w:rFonts w:ascii="Nudista" w:hAnsi="Nudista"/>
                <w:color w:val="000000"/>
                <w:sz w:val="20"/>
                <w:szCs w:val="20"/>
              </w:rPr>
              <w:t>4 = max.16</w:t>
            </w:r>
            <w:r w:rsidRPr="00635635">
              <w:rPr>
                <w:rFonts w:ascii="Nudista" w:hAnsi="Nudista"/>
                <w:color w:val="000000"/>
                <w:sz w:val="20"/>
                <w:szCs w:val="20"/>
              </w:rPr>
              <w:t xml:space="preserve">) – </w:t>
            </w:r>
            <w:r>
              <w:rPr>
                <w:rFonts w:ascii="Nudista" w:hAnsi="Nudista"/>
                <w:color w:val="000000"/>
                <w:sz w:val="20"/>
                <w:szCs w:val="20"/>
              </w:rPr>
              <w:t>2</w:t>
            </w:r>
            <w:r w:rsidRPr="00635635">
              <w:rPr>
                <w:rFonts w:ascii="Nudista" w:hAnsi="Nudista"/>
                <w:color w:val="000000"/>
                <w:sz w:val="20"/>
                <w:szCs w:val="20"/>
              </w:rPr>
              <w:t xml:space="preserve">x </w:t>
            </w:r>
            <w:proofErr w:type="spellStart"/>
            <w:r>
              <w:rPr>
                <w:rFonts w:ascii="Nudista" w:hAnsi="Nudista"/>
                <w:color w:val="000000"/>
                <w:sz w:val="20"/>
                <w:szCs w:val="20"/>
              </w:rPr>
              <w:t>Bergen</w:t>
            </w:r>
            <w:proofErr w:type="spellEnd"/>
            <w:r w:rsidRPr="00635635">
              <w:rPr>
                <w:rFonts w:ascii="Nudista" w:hAnsi="Nudista"/>
                <w:color w:val="000000"/>
                <w:sz w:val="20"/>
                <w:szCs w:val="20"/>
              </w:rPr>
              <w:t xml:space="preserve"> </w:t>
            </w:r>
            <w:r w:rsidRPr="00635635">
              <w:rPr>
                <w:rFonts w:ascii="Nudista" w:hAnsi="Nudista"/>
                <w:color w:val="000000"/>
                <w:sz w:val="20"/>
                <w:szCs w:val="20"/>
              </w:rPr>
              <w:lastRenderedPageBreak/>
              <w:t>(po</w:t>
            </w:r>
            <w:r>
              <w:rPr>
                <w:rFonts w:ascii="Nudista" w:hAnsi="Nudista"/>
                <w:color w:val="000000"/>
                <w:sz w:val="20"/>
                <w:szCs w:val="20"/>
              </w:rPr>
              <w:t>ndelok-utorok</w:t>
            </w:r>
            <w:r w:rsidRPr="00635635">
              <w:rPr>
                <w:rFonts w:ascii="Nudista" w:hAnsi="Nudista"/>
                <w:color w:val="000000"/>
                <w:sz w:val="20"/>
                <w:szCs w:val="20"/>
              </w:rPr>
              <w:t xml:space="preserve">), 2x </w:t>
            </w:r>
            <w:proofErr w:type="spellStart"/>
            <w:r>
              <w:rPr>
                <w:rFonts w:ascii="Nudista" w:hAnsi="Nudista"/>
                <w:color w:val="000000"/>
                <w:sz w:val="20"/>
                <w:szCs w:val="20"/>
              </w:rPr>
              <w:t>Trondheim</w:t>
            </w:r>
            <w:proofErr w:type="spellEnd"/>
            <w:r w:rsidRPr="00635635">
              <w:rPr>
                <w:rFonts w:ascii="Nudista" w:hAnsi="Nudista"/>
                <w:color w:val="000000"/>
                <w:sz w:val="20"/>
                <w:szCs w:val="20"/>
              </w:rPr>
              <w:t xml:space="preserve"> (st</w:t>
            </w:r>
            <w:r>
              <w:rPr>
                <w:rFonts w:ascii="Nudista" w:hAnsi="Nudista"/>
                <w:color w:val="000000"/>
                <w:sz w:val="20"/>
                <w:szCs w:val="20"/>
              </w:rPr>
              <w:t>reda-štvrtok</w:t>
            </w:r>
            <w:r w:rsidRPr="00635635">
              <w:rPr>
                <w:rFonts w:ascii="Nudista" w:hAnsi="Nudista"/>
                <w:color w:val="000000"/>
                <w:sz w:val="20"/>
                <w:szCs w:val="20"/>
              </w:rPr>
              <w:t>). Súčasťou ceny za ubytovanie bude aj daň za ubytovanie. Súčasťou ceny za ubytovanie bude aj poplatok za parkovacie miesto pre transportné vozidlo.</w:t>
            </w:r>
          </w:p>
          <w:p w14:paraId="56EAE104" w14:textId="77777777" w:rsidR="00E87575" w:rsidRPr="00635635" w:rsidRDefault="00E87575" w:rsidP="00A32DD5">
            <w:pPr>
              <w:jc w:val="both"/>
              <w:rPr>
                <w:rFonts w:ascii="Nudista" w:hAnsi="Nudista"/>
                <w:b/>
                <w:bCs/>
                <w:color w:val="000000"/>
                <w:sz w:val="20"/>
                <w:szCs w:val="20"/>
              </w:rPr>
            </w:pPr>
            <w:r>
              <w:rPr>
                <w:rFonts w:ascii="Nudista" w:hAnsi="Nudista"/>
                <w:b/>
                <w:bCs/>
                <w:color w:val="000000"/>
                <w:sz w:val="20"/>
                <w:szCs w:val="20"/>
              </w:rPr>
              <w:t xml:space="preserve">2) </w:t>
            </w:r>
            <w:r w:rsidRPr="00635635">
              <w:rPr>
                <w:rFonts w:ascii="Nudista" w:hAnsi="Nudista"/>
                <w:b/>
                <w:bCs/>
                <w:color w:val="000000"/>
                <w:sz w:val="20"/>
                <w:szCs w:val="20"/>
              </w:rPr>
              <w:t xml:space="preserve">Stravovacie služby: </w:t>
            </w:r>
          </w:p>
          <w:p w14:paraId="0BC7493F" w14:textId="77777777" w:rsidR="00E87575" w:rsidRPr="00635635" w:rsidRDefault="00E87575" w:rsidP="00A32DD5">
            <w:pPr>
              <w:jc w:val="both"/>
              <w:rPr>
                <w:rFonts w:ascii="Nudista" w:hAnsi="Nudista"/>
                <w:b/>
                <w:bCs/>
                <w:color w:val="000000"/>
                <w:sz w:val="20"/>
                <w:szCs w:val="20"/>
              </w:rPr>
            </w:pPr>
            <w:r w:rsidRPr="00635635">
              <w:rPr>
                <w:rFonts w:ascii="Nudista" w:hAnsi="Nudista"/>
                <w:b/>
                <w:bCs/>
                <w:color w:val="000000"/>
                <w:sz w:val="20"/>
                <w:szCs w:val="20"/>
              </w:rPr>
              <w:t>Raňajky:</w:t>
            </w:r>
          </w:p>
          <w:p w14:paraId="7751B3D9" w14:textId="77777777" w:rsidR="00E87575" w:rsidRPr="00A11342" w:rsidRDefault="00E87575" w:rsidP="00A32DD5">
            <w:pPr>
              <w:jc w:val="both"/>
              <w:rPr>
                <w:rFonts w:ascii="Nudista" w:hAnsi="Nudista"/>
                <w:strike/>
                <w:color w:val="FF0000"/>
                <w:sz w:val="20"/>
                <w:szCs w:val="20"/>
              </w:rPr>
            </w:pPr>
            <w:r>
              <w:rPr>
                <w:rFonts w:ascii="Nudista" w:hAnsi="Nudista"/>
                <w:color w:val="000000"/>
                <w:sz w:val="20"/>
                <w:szCs w:val="20"/>
              </w:rPr>
              <w:t>4</w:t>
            </w:r>
            <w:r w:rsidRPr="00635635">
              <w:rPr>
                <w:rFonts w:ascii="Nudista" w:hAnsi="Nudista"/>
                <w:color w:val="000000"/>
                <w:sz w:val="20"/>
                <w:szCs w:val="20"/>
              </w:rPr>
              <w:t xml:space="preserve">x pre ubytované osoby v 2., 3., 4., 5. </w:t>
            </w:r>
            <w:r>
              <w:rPr>
                <w:rFonts w:ascii="Nudista" w:hAnsi="Nudista"/>
                <w:color w:val="000000"/>
                <w:sz w:val="20"/>
                <w:szCs w:val="20"/>
              </w:rPr>
              <w:t>deň konania ŠC (4</w:t>
            </w:r>
            <w:r w:rsidRPr="00635635">
              <w:rPr>
                <w:rFonts w:ascii="Nudista" w:hAnsi="Nudista"/>
                <w:color w:val="000000"/>
                <w:sz w:val="20"/>
                <w:szCs w:val="20"/>
              </w:rPr>
              <w:t xml:space="preserve"> x max.</w:t>
            </w:r>
            <w:r>
              <w:rPr>
                <w:rFonts w:ascii="Nudista" w:hAnsi="Nudista"/>
                <w:color w:val="000000"/>
                <w:sz w:val="20"/>
                <w:szCs w:val="20"/>
              </w:rPr>
              <w:t>4 = max. 16</w:t>
            </w:r>
            <w:r w:rsidRPr="00635635">
              <w:rPr>
                <w:rFonts w:ascii="Nudista" w:hAnsi="Nudista"/>
                <w:color w:val="000000"/>
                <w:sz w:val="20"/>
                <w:szCs w:val="20"/>
              </w:rPr>
              <w:t xml:space="preserve">x). </w:t>
            </w:r>
          </w:p>
          <w:p w14:paraId="146D945B" w14:textId="77777777" w:rsidR="00E87575" w:rsidRPr="00635635" w:rsidRDefault="00E87575" w:rsidP="00A32DD5">
            <w:pPr>
              <w:jc w:val="both"/>
              <w:rPr>
                <w:rFonts w:ascii="Nudista" w:hAnsi="Nudista"/>
                <w:b/>
                <w:bCs/>
                <w:color w:val="000000"/>
                <w:sz w:val="20"/>
                <w:szCs w:val="20"/>
              </w:rPr>
            </w:pPr>
            <w:r w:rsidRPr="00635635">
              <w:rPr>
                <w:rFonts w:ascii="Nudista" w:hAnsi="Nudista"/>
                <w:b/>
                <w:bCs/>
                <w:color w:val="000000"/>
                <w:sz w:val="20"/>
                <w:szCs w:val="20"/>
              </w:rPr>
              <w:t>Obed:</w:t>
            </w:r>
          </w:p>
          <w:p w14:paraId="4AE11896" w14:textId="77777777" w:rsidR="00E87575" w:rsidRPr="00635635" w:rsidRDefault="00E87575" w:rsidP="00A32DD5">
            <w:pPr>
              <w:jc w:val="both"/>
              <w:rPr>
                <w:rFonts w:ascii="Nudista" w:hAnsi="Nudista"/>
                <w:color w:val="000000"/>
                <w:sz w:val="20"/>
                <w:szCs w:val="20"/>
              </w:rPr>
            </w:pPr>
            <w:r>
              <w:rPr>
                <w:rFonts w:ascii="Nudista" w:hAnsi="Nudista"/>
                <w:color w:val="000000"/>
                <w:sz w:val="20"/>
                <w:szCs w:val="20"/>
              </w:rPr>
              <w:t>3</w:t>
            </w:r>
            <w:r w:rsidRPr="00635635">
              <w:rPr>
                <w:rFonts w:ascii="Nudista" w:hAnsi="Nudista"/>
                <w:color w:val="000000"/>
                <w:sz w:val="20"/>
                <w:szCs w:val="20"/>
              </w:rPr>
              <w:t>x pre všet</w:t>
            </w:r>
            <w:r>
              <w:rPr>
                <w:rFonts w:ascii="Nudista" w:hAnsi="Nudista"/>
                <w:color w:val="000000"/>
                <w:sz w:val="20"/>
                <w:szCs w:val="20"/>
              </w:rPr>
              <w:t>kých účastníkov v  2., 3., 4. deň (3</w:t>
            </w:r>
            <w:r w:rsidRPr="00635635">
              <w:rPr>
                <w:rFonts w:ascii="Nudista" w:hAnsi="Nudista"/>
                <w:color w:val="000000"/>
                <w:sz w:val="20"/>
                <w:szCs w:val="20"/>
              </w:rPr>
              <w:t xml:space="preserve"> x max.</w:t>
            </w:r>
            <w:r>
              <w:rPr>
                <w:rFonts w:ascii="Nudista" w:hAnsi="Nudista"/>
                <w:color w:val="000000"/>
                <w:sz w:val="20"/>
                <w:szCs w:val="20"/>
              </w:rPr>
              <w:t xml:space="preserve">4 </w:t>
            </w:r>
            <w:r w:rsidRPr="00635635">
              <w:rPr>
                <w:rFonts w:ascii="Nudista" w:hAnsi="Nudista"/>
                <w:color w:val="000000"/>
                <w:sz w:val="20"/>
                <w:szCs w:val="20"/>
              </w:rPr>
              <w:t xml:space="preserve">= max. </w:t>
            </w:r>
            <w:r>
              <w:rPr>
                <w:rFonts w:ascii="Nudista" w:hAnsi="Nudista"/>
                <w:color w:val="000000"/>
                <w:sz w:val="20"/>
                <w:szCs w:val="20"/>
              </w:rPr>
              <w:t>12</w:t>
            </w:r>
            <w:r w:rsidRPr="00635635">
              <w:rPr>
                <w:rFonts w:ascii="Nudista" w:hAnsi="Nudista"/>
                <w:color w:val="000000"/>
                <w:sz w:val="20"/>
                <w:szCs w:val="20"/>
              </w:rPr>
              <w:t>x). Výber z dvoch jedál:</w:t>
            </w:r>
          </w:p>
          <w:p w14:paraId="38790ECE" w14:textId="77777777" w:rsidR="00E87575" w:rsidRPr="00635635" w:rsidRDefault="00E87575" w:rsidP="00A32DD5">
            <w:pPr>
              <w:jc w:val="both"/>
              <w:rPr>
                <w:rFonts w:ascii="Nudista" w:hAnsi="Nudista"/>
                <w:color w:val="000000"/>
                <w:sz w:val="20"/>
                <w:szCs w:val="20"/>
              </w:rPr>
            </w:pPr>
            <w:r w:rsidRPr="00635635">
              <w:rPr>
                <w:rFonts w:ascii="Nudista" w:hAnsi="Nudista"/>
                <w:color w:val="000000"/>
                <w:sz w:val="20"/>
                <w:szCs w:val="20"/>
              </w:rPr>
              <w:t>Menu I. polievka, min</w:t>
            </w:r>
            <w:r>
              <w:rPr>
                <w:rFonts w:ascii="Nudista" w:hAnsi="Nudista"/>
                <w:color w:val="000000"/>
                <w:sz w:val="20"/>
                <w:szCs w:val="20"/>
              </w:rPr>
              <w:t>.</w:t>
            </w:r>
            <w:r w:rsidRPr="00635635">
              <w:rPr>
                <w:rFonts w:ascii="Nudista" w:hAnsi="Nudista"/>
                <w:color w:val="000000"/>
                <w:sz w:val="20"/>
                <w:szCs w:val="20"/>
              </w:rPr>
              <w:t xml:space="preserve"> 140g mäsité jedlo (hydinové, bravčové alebo  hovädzie), min. 200g príloha (zemiaky, ryža</w:t>
            </w:r>
            <w:r>
              <w:rPr>
                <w:rFonts w:ascii="Nudista" w:hAnsi="Nudista"/>
                <w:color w:val="000000"/>
                <w:sz w:val="20"/>
                <w:szCs w:val="20"/>
              </w:rPr>
              <w:t xml:space="preserve"> </w:t>
            </w:r>
            <w:r w:rsidRPr="00635635">
              <w:rPr>
                <w:rFonts w:ascii="Nudista" w:hAnsi="Nudista"/>
                <w:color w:val="000000"/>
                <w:sz w:val="20"/>
                <w:szCs w:val="20"/>
              </w:rPr>
              <w:t>alebo cestoviny), min. 150g zeleninový šalát, resp. ovocný šalát, voda s citrónom v krčahoch na stoloch, dezert</w:t>
            </w:r>
            <w:r>
              <w:rPr>
                <w:rFonts w:ascii="Nudista" w:hAnsi="Nudista"/>
                <w:color w:val="000000"/>
                <w:sz w:val="20"/>
                <w:szCs w:val="20"/>
              </w:rPr>
              <w:t>.</w:t>
            </w:r>
          </w:p>
          <w:p w14:paraId="1739C649" w14:textId="77777777" w:rsidR="00E87575" w:rsidRDefault="00E87575" w:rsidP="00A32DD5">
            <w:pPr>
              <w:jc w:val="both"/>
              <w:rPr>
                <w:rFonts w:ascii="Nudista" w:hAnsi="Nudista"/>
                <w:color w:val="000000"/>
                <w:sz w:val="20"/>
                <w:szCs w:val="20"/>
              </w:rPr>
            </w:pPr>
            <w:r w:rsidRPr="00635635">
              <w:rPr>
                <w:rFonts w:ascii="Nudista" w:hAnsi="Nudista"/>
                <w:color w:val="000000"/>
                <w:sz w:val="20"/>
                <w:szCs w:val="20"/>
              </w:rPr>
              <w:t>Menu II. Bezmäsité/Bezlepkové: polievka bezmäsitá/bezlepková, min. 220g bezmäsité/bezlepkové jedlo (zeleninové) alebo ryba (min. 160g), min. 200g príloha, alebo múčne jedlo (min. 400g), min. 150g zeleninový šalát, resp. kompót, voda s citrónom v krčahoch na stoloch, dezert</w:t>
            </w:r>
            <w:r>
              <w:rPr>
                <w:rFonts w:ascii="Nudista" w:hAnsi="Nudista"/>
                <w:color w:val="000000"/>
                <w:sz w:val="20"/>
                <w:szCs w:val="20"/>
              </w:rPr>
              <w:t xml:space="preserve">, </w:t>
            </w:r>
          </w:p>
          <w:p w14:paraId="1E78A302" w14:textId="77777777" w:rsidR="00E87575" w:rsidRPr="00635635" w:rsidRDefault="00E87575" w:rsidP="00A32DD5">
            <w:pPr>
              <w:jc w:val="both"/>
              <w:rPr>
                <w:rFonts w:ascii="Nudista" w:hAnsi="Nudista"/>
                <w:color w:val="000000"/>
                <w:sz w:val="20"/>
                <w:szCs w:val="20"/>
              </w:rPr>
            </w:pPr>
            <w:r w:rsidRPr="00635635">
              <w:rPr>
                <w:rFonts w:ascii="Nudista" w:hAnsi="Nudista"/>
                <w:color w:val="000000"/>
                <w:sz w:val="20"/>
                <w:szCs w:val="20"/>
              </w:rPr>
              <w:t xml:space="preserve">(počet účastníkov so špeciálnymi požiadavkami bude nahlásený </w:t>
            </w:r>
            <w:r w:rsidRPr="00E80DBB">
              <w:rPr>
                <w:rFonts w:ascii="Nudista" w:hAnsi="Nudista"/>
                <w:color w:val="000000"/>
                <w:sz w:val="20"/>
                <w:szCs w:val="20"/>
              </w:rPr>
              <w:t>minimálne 7 pracovných dní vopred).</w:t>
            </w:r>
          </w:p>
          <w:p w14:paraId="151237F4" w14:textId="77777777" w:rsidR="00E87575" w:rsidRPr="00635635" w:rsidRDefault="00E87575" w:rsidP="00A32DD5">
            <w:pPr>
              <w:jc w:val="both"/>
              <w:rPr>
                <w:rFonts w:ascii="Nudista" w:hAnsi="Nudista"/>
                <w:b/>
                <w:bCs/>
                <w:color w:val="000000"/>
                <w:sz w:val="20"/>
                <w:szCs w:val="20"/>
              </w:rPr>
            </w:pPr>
            <w:r w:rsidRPr="00635635">
              <w:rPr>
                <w:rFonts w:ascii="Nudista" w:hAnsi="Nudista"/>
                <w:b/>
                <w:bCs/>
                <w:color w:val="000000"/>
                <w:sz w:val="20"/>
                <w:szCs w:val="20"/>
              </w:rPr>
              <w:t>Večera:</w:t>
            </w:r>
          </w:p>
          <w:p w14:paraId="76F95644" w14:textId="77777777" w:rsidR="00E87575" w:rsidRPr="00E80DBB" w:rsidRDefault="00E87575" w:rsidP="00A32DD5">
            <w:pPr>
              <w:jc w:val="both"/>
              <w:rPr>
                <w:rFonts w:ascii="Nudista" w:hAnsi="Nudista"/>
                <w:color w:val="000000"/>
                <w:sz w:val="20"/>
                <w:szCs w:val="20"/>
              </w:rPr>
            </w:pPr>
            <w:r>
              <w:rPr>
                <w:rFonts w:ascii="Nudista" w:hAnsi="Nudista"/>
                <w:color w:val="000000"/>
                <w:sz w:val="20"/>
                <w:szCs w:val="20"/>
              </w:rPr>
              <w:t>4</w:t>
            </w:r>
            <w:r w:rsidRPr="00635635">
              <w:rPr>
                <w:rFonts w:ascii="Nudista" w:hAnsi="Nudista"/>
                <w:color w:val="000000"/>
                <w:sz w:val="20"/>
                <w:szCs w:val="20"/>
              </w:rPr>
              <w:t xml:space="preserve">x </w:t>
            </w:r>
            <w:r w:rsidRPr="00E80DBB">
              <w:rPr>
                <w:rFonts w:ascii="Nudista" w:hAnsi="Nudista"/>
                <w:color w:val="000000"/>
                <w:sz w:val="20"/>
                <w:szCs w:val="20"/>
              </w:rPr>
              <w:t xml:space="preserve">podávaná v 1., 2., 3., 4. deň ŠC (4 x </w:t>
            </w:r>
            <w:r>
              <w:rPr>
                <w:rFonts w:ascii="Nudista" w:hAnsi="Nudista"/>
                <w:color w:val="000000"/>
                <w:sz w:val="20"/>
                <w:szCs w:val="20"/>
              </w:rPr>
              <w:t>max. 4 = max. 16</w:t>
            </w:r>
            <w:r w:rsidRPr="00E80DBB">
              <w:rPr>
                <w:rFonts w:ascii="Nudista" w:hAnsi="Nudista"/>
                <w:color w:val="000000"/>
                <w:sz w:val="20"/>
                <w:szCs w:val="20"/>
              </w:rPr>
              <w:t xml:space="preserve">x) </w:t>
            </w:r>
          </w:p>
          <w:p w14:paraId="566F6B9C" w14:textId="77777777" w:rsidR="00E87575" w:rsidRPr="00E80DBB" w:rsidRDefault="00E87575" w:rsidP="00A32DD5">
            <w:pPr>
              <w:jc w:val="both"/>
              <w:rPr>
                <w:rFonts w:ascii="Nudista" w:hAnsi="Nudista"/>
                <w:color w:val="000000"/>
                <w:sz w:val="20"/>
                <w:szCs w:val="20"/>
              </w:rPr>
            </w:pPr>
            <w:r w:rsidRPr="00E80DBB">
              <w:rPr>
                <w:rFonts w:ascii="Nudista" w:hAnsi="Nudista"/>
                <w:color w:val="000000"/>
                <w:sz w:val="20"/>
                <w:szCs w:val="20"/>
              </w:rPr>
              <w:t>Menu – mäsité hlavné jedlo / bezmäsité/bezlepkové hlavné jedlo</w:t>
            </w:r>
            <w:r w:rsidRPr="00E80DBB">
              <w:rPr>
                <w:color w:val="000000"/>
              </w:rPr>
              <w:t xml:space="preserve"> </w:t>
            </w:r>
            <w:r w:rsidRPr="00E80DBB">
              <w:rPr>
                <w:rFonts w:ascii="Nudista" w:hAnsi="Nudista"/>
                <w:color w:val="000000"/>
                <w:sz w:val="20"/>
                <w:szCs w:val="20"/>
              </w:rPr>
              <w:t>min. 200g príloha (zemiaky, ryža alebo cestoviny), voda s citrónom v krčahoch na stoloch, dezert,</w:t>
            </w:r>
          </w:p>
          <w:p w14:paraId="0B8011B9" w14:textId="77777777" w:rsidR="00E87575" w:rsidRDefault="00E87575" w:rsidP="00A32DD5">
            <w:pPr>
              <w:jc w:val="both"/>
              <w:rPr>
                <w:rFonts w:ascii="Nudista" w:hAnsi="Nudista"/>
                <w:color w:val="000000"/>
                <w:sz w:val="20"/>
                <w:szCs w:val="20"/>
              </w:rPr>
            </w:pPr>
            <w:r w:rsidRPr="00635635">
              <w:rPr>
                <w:rFonts w:ascii="Nudista" w:hAnsi="Nudista"/>
                <w:color w:val="000000"/>
                <w:sz w:val="20"/>
                <w:szCs w:val="20"/>
              </w:rPr>
              <w:t xml:space="preserve">(počet </w:t>
            </w:r>
            <w:r w:rsidRPr="00E80DBB">
              <w:rPr>
                <w:rFonts w:ascii="Nudista" w:hAnsi="Nudista"/>
                <w:color w:val="000000"/>
                <w:sz w:val="20"/>
                <w:szCs w:val="20"/>
              </w:rPr>
              <w:t>účastníkov so špeciálnymi požiadavkami bude nahlásený minimálne 7 pracovných dní vopred).</w:t>
            </w:r>
          </w:p>
          <w:p w14:paraId="4B3495B6" w14:textId="77777777" w:rsidR="00E87575" w:rsidRPr="00635635" w:rsidRDefault="00E87575" w:rsidP="00A32DD5">
            <w:pPr>
              <w:jc w:val="both"/>
              <w:rPr>
                <w:rFonts w:ascii="Nudista" w:hAnsi="Nudista"/>
                <w:b/>
                <w:bCs/>
                <w:color w:val="000000"/>
                <w:sz w:val="20"/>
                <w:szCs w:val="20"/>
              </w:rPr>
            </w:pPr>
            <w:r>
              <w:rPr>
                <w:rFonts w:ascii="Nudista" w:hAnsi="Nudista"/>
                <w:b/>
                <w:bCs/>
                <w:color w:val="000000"/>
                <w:sz w:val="20"/>
                <w:szCs w:val="20"/>
              </w:rPr>
              <w:t xml:space="preserve">3) </w:t>
            </w:r>
            <w:r w:rsidRPr="00635635">
              <w:rPr>
                <w:rFonts w:ascii="Nudista" w:hAnsi="Nudista"/>
                <w:b/>
                <w:bCs/>
                <w:color w:val="000000"/>
                <w:sz w:val="20"/>
                <w:szCs w:val="20"/>
              </w:rPr>
              <w:t>Dopravné služby:</w:t>
            </w:r>
          </w:p>
          <w:p w14:paraId="3B60471A" w14:textId="77777777" w:rsidR="00E87575" w:rsidRPr="00635635" w:rsidRDefault="00E87575" w:rsidP="00A32DD5">
            <w:pPr>
              <w:jc w:val="both"/>
              <w:rPr>
                <w:rFonts w:ascii="Nudista" w:hAnsi="Nudista"/>
                <w:b/>
                <w:bCs/>
                <w:color w:val="000000"/>
                <w:sz w:val="20"/>
                <w:szCs w:val="20"/>
              </w:rPr>
            </w:pPr>
            <w:r w:rsidRPr="00635635">
              <w:rPr>
                <w:rFonts w:ascii="Nudista" w:hAnsi="Nudista"/>
                <w:b/>
                <w:bCs/>
                <w:color w:val="000000"/>
                <w:sz w:val="20"/>
                <w:szCs w:val="20"/>
              </w:rPr>
              <w:t>Letenky:</w:t>
            </w:r>
          </w:p>
          <w:p w14:paraId="77947E11" w14:textId="77777777" w:rsidR="00E87575" w:rsidRDefault="00E87575" w:rsidP="00E87575">
            <w:pPr>
              <w:numPr>
                <w:ilvl w:val="0"/>
                <w:numId w:val="180"/>
              </w:numPr>
              <w:spacing w:after="0" w:line="240" w:lineRule="auto"/>
              <w:jc w:val="both"/>
              <w:rPr>
                <w:rStyle w:val="markedcontent"/>
                <w:rFonts w:ascii="Nudista" w:hAnsi="Nudista"/>
                <w:color w:val="000000"/>
                <w:sz w:val="20"/>
                <w:szCs w:val="20"/>
              </w:rPr>
            </w:pPr>
            <w:r w:rsidRPr="00635635">
              <w:rPr>
                <w:rStyle w:val="markedcontent"/>
                <w:rFonts w:ascii="Nudista" w:hAnsi="Nudista"/>
                <w:color w:val="000000"/>
                <w:sz w:val="20"/>
                <w:szCs w:val="20"/>
              </w:rPr>
              <w:t>jednosmerná letenka odlet: BTS/Vie-</w:t>
            </w:r>
            <w:proofErr w:type="spellStart"/>
            <w:r>
              <w:rPr>
                <w:rStyle w:val="markedcontent"/>
                <w:rFonts w:ascii="Nudista" w:hAnsi="Nudista"/>
                <w:color w:val="000000"/>
                <w:sz w:val="20"/>
                <w:szCs w:val="20"/>
              </w:rPr>
              <w:t>Bergen</w:t>
            </w:r>
            <w:proofErr w:type="spellEnd"/>
            <w:r w:rsidRPr="00635635">
              <w:rPr>
                <w:rStyle w:val="markedcontent"/>
                <w:rFonts w:ascii="Nudista" w:hAnsi="Nudista"/>
                <w:color w:val="000000"/>
                <w:sz w:val="20"/>
                <w:szCs w:val="20"/>
              </w:rPr>
              <w:t xml:space="preserve">, </w:t>
            </w:r>
            <w:r>
              <w:rPr>
                <w:rStyle w:val="markedcontent"/>
                <w:rFonts w:ascii="Nudista" w:hAnsi="Nudista"/>
                <w:color w:val="000000"/>
                <w:sz w:val="20"/>
                <w:szCs w:val="20"/>
              </w:rPr>
              <w:t>p</w:t>
            </w:r>
            <w:r>
              <w:rPr>
                <w:rStyle w:val="markedcontent"/>
              </w:rPr>
              <w:t xml:space="preserve">redpokladaný </w:t>
            </w:r>
            <w:r w:rsidRPr="00635635">
              <w:rPr>
                <w:rStyle w:val="markedcontent"/>
                <w:rFonts w:ascii="Nudista" w:hAnsi="Nudista"/>
                <w:color w:val="000000"/>
                <w:sz w:val="20"/>
                <w:szCs w:val="20"/>
              </w:rPr>
              <w:t xml:space="preserve">deň odletu </w:t>
            </w:r>
            <w:r>
              <w:rPr>
                <w:rStyle w:val="markedcontent"/>
                <w:rFonts w:ascii="Nudista" w:hAnsi="Nudista"/>
                <w:color w:val="000000"/>
                <w:sz w:val="20"/>
                <w:szCs w:val="20"/>
              </w:rPr>
              <w:t>03.06.2024</w:t>
            </w:r>
            <w:r w:rsidRPr="00635635">
              <w:rPr>
                <w:rStyle w:val="markedcontent"/>
                <w:rFonts w:ascii="Nudista" w:hAnsi="Nudista"/>
                <w:color w:val="000000"/>
                <w:sz w:val="20"/>
                <w:szCs w:val="20"/>
              </w:rPr>
              <w:t xml:space="preserve">, čas odletu: PM SEČ, </w:t>
            </w:r>
            <w:r>
              <w:rPr>
                <w:rStyle w:val="markedcontent"/>
                <w:rFonts w:ascii="Nudista" w:hAnsi="Nudista"/>
                <w:color w:val="000000"/>
                <w:sz w:val="20"/>
                <w:szCs w:val="20"/>
              </w:rPr>
              <w:t xml:space="preserve">let max. 1 prestup, max. doba čakania pri prestupe 5 hodín, </w:t>
            </w:r>
            <w:proofErr w:type="spellStart"/>
            <w:r>
              <w:rPr>
                <w:rStyle w:val="markedcontent"/>
                <w:rFonts w:ascii="Nudista" w:hAnsi="Nudista"/>
                <w:color w:val="000000"/>
                <w:sz w:val="20"/>
                <w:szCs w:val="20"/>
              </w:rPr>
              <w:t>skup</w:t>
            </w:r>
            <w:proofErr w:type="spellEnd"/>
            <w:r>
              <w:rPr>
                <w:rStyle w:val="markedcontent"/>
                <w:rFonts w:ascii="Nudista" w:hAnsi="Nudista"/>
                <w:color w:val="000000"/>
                <w:sz w:val="20"/>
                <w:szCs w:val="20"/>
              </w:rPr>
              <w:t>. letenky pre max. 4</w:t>
            </w:r>
            <w:r w:rsidRPr="00635635">
              <w:rPr>
                <w:rStyle w:val="markedcontent"/>
                <w:rFonts w:ascii="Nudista" w:hAnsi="Nudista"/>
                <w:color w:val="000000"/>
                <w:sz w:val="20"/>
                <w:szCs w:val="20"/>
              </w:rPr>
              <w:t xml:space="preserve"> os</w:t>
            </w:r>
            <w:r>
              <w:rPr>
                <w:rStyle w:val="markedcontent"/>
                <w:rFonts w:ascii="Nudista" w:hAnsi="Nudista"/>
                <w:color w:val="000000"/>
                <w:sz w:val="20"/>
                <w:szCs w:val="20"/>
              </w:rPr>
              <w:t>oby</w:t>
            </w:r>
            <w:r w:rsidRPr="00635635">
              <w:rPr>
                <w:rStyle w:val="markedcontent"/>
                <w:rFonts w:ascii="Nudista" w:hAnsi="Nudista"/>
                <w:color w:val="000000"/>
                <w:sz w:val="20"/>
                <w:szCs w:val="20"/>
              </w:rPr>
              <w:t xml:space="preserve">, ekonomická trieda, hmotnosť batožiny: do 10 kg/1 os, </w:t>
            </w:r>
          </w:p>
          <w:p w14:paraId="16B55946" w14:textId="77777777" w:rsidR="00E87575" w:rsidRPr="00E80DBB" w:rsidRDefault="00E87575" w:rsidP="00E87575">
            <w:pPr>
              <w:numPr>
                <w:ilvl w:val="0"/>
                <w:numId w:val="180"/>
              </w:numPr>
              <w:spacing w:after="0" w:line="240" w:lineRule="auto"/>
              <w:jc w:val="both"/>
              <w:rPr>
                <w:rStyle w:val="markedcontent"/>
                <w:rFonts w:ascii="Nudista" w:hAnsi="Nudista"/>
                <w:color w:val="000000"/>
                <w:sz w:val="20"/>
                <w:szCs w:val="20"/>
              </w:rPr>
            </w:pPr>
            <w:r w:rsidRPr="00635635">
              <w:rPr>
                <w:rStyle w:val="markedcontent"/>
                <w:rFonts w:ascii="Nudista" w:hAnsi="Nudista"/>
                <w:color w:val="000000"/>
                <w:sz w:val="20"/>
                <w:szCs w:val="20"/>
              </w:rPr>
              <w:t xml:space="preserve">jednosmerná letenka </w:t>
            </w:r>
            <w:r>
              <w:rPr>
                <w:rStyle w:val="markedcontent"/>
                <w:rFonts w:ascii="Nudista" w:hAnsi="Nudista"/>
                <w:color w:val="000000"/>
                <w:sz w:val="20"/>
                <w:szCs w:val="20"/>
              </w:rPr>
              <w:t>presun</w:t>
            </w:r>
            <w:r w:rsidRPr="00635635">
              <w:rPr>
                <w:rStyle w:val="markedcontent"/>
                <w:rFonts w:ascii="Nudista" w:hAnsi="Nudista"/>
                <w:color w:val="000000"/>
                <w:sz w:val="20"/>
                <w:szCs w:val="20"/>
              </w:rPr>
              <w:t xml:space="preserve">: </w:t>
            </w:r>
            <w:proofErr w:type="spellStart"/>
            <w:r>
              <w:rPr>
                <w:rStyle w:val="markedcontent"/>
                <w:rFonts w:ascii="Nudista" w:hAnsi="Nudista"/>
                <w:color w:val="000000"/>
                <w:sz w:val="20"/>
                <w:szCs w:val="20"/>
              </w:rPr>
              <w:t>Bergen</w:t>
            </w:r>
            <w:proofErr w:type="spellEnd"/>
            <w:r>
              <w:rPr>
                <w:rStyle w:val="markedcontent"/>
                <w:rFonts w:ascii="Nudista" w:hAnsi="Nudista"/>
                <w:color w:val="000000"/>
                <w:sz w:val="20"/>
                <w:szCs w:val="20"/>
              </w:rPr>
              <w:t>/</w:t>
            </w:r>
            <w:proofErr w:type="spellStart"/>
            <w:r w:rsidRPr="00E80DBB">
              <w:rPr>
                <w:rStyle w:val="markedcontent"/>
                <w:rFonts w:ascii="Nudista" w:hAnsi="Nudista"/>
                <w:color w:val="000000"/>
                <w:sz w:val="20"/>
                <w:szCs w:val="20"/>
              </w:rPr>
              <w:t>Trondheim</w:t>
            </w:r>
            <w:proofErr w:type="spellEnd"/>
            <w:r w:rsidRPr="00E80DBB">
              <w:rPr>
                <w:rStyle w:val="markedcontent"/>
                <w:rFonts w:ascii="Nudista" w:hAnsi="Nudista"/>
                <w:color w:val="000000"/>
                <w:sz w:val="20"/>
                <w:szCs w:val="20"/>
              </w:rPr>
              <w:t xml:space="preserve">, </w:t>
            </w:r>
            <w:r>
              <w:rPr>
                <w:rStyle w:val="markedcontent"/>
                <w:rFonts w:ascii="Nudista" w:hAnsi="Nudista"/>
                <w:color w:val="000000"/>
                <w:sz w:val="20"/>
                <w:szCs w:val="20"/>
              </w:rPr>
              <w:t>p</w:t>
            </w:r>
            <w:r w:rsidRPr="00EB2619">
              <w:rPr>
                <w:rStyle w:val="markedcontent"/>
                <w:rFonts w:ascii="Nudista" w:hAnsi="Nudista"/>
                <w:color w:val="000000"/>
                <w:sz w:val="20"/>
                <w:szCs w:val="20"/>
              </w:rPr>
              <w:t>redpokladaný</w:t>
            </w:r>
            <w:r w:rsidRPr="00E80DBB">
              <w:rPr>
                <w:rStyle w:val="markedcontent"/>
                <w:rFonts w:ascii="Nudista" w:hAnsi="Nudista"/>
                <w:color w:val="000000"/>
                <w:sz w:val="20"/>
                <w:szCs w:val="20"/>
              </w:rPr>
              <w:t xml:space="preserve"> </w:t>
            </w:r>
            <w:r>
              <w:rPr>
                <w:rStyle w:val="markedcontent"/>
                <w:rFonts w:ascii="Nudista" w:hAnsi="Nudista"/>
                <w:color w:val="000000"/>
                <w:sz w:val="20"/>
                <w:szCs w:val="20"/>
              </w:rPr>
              <w:t xml:space="preserve"> deň odletu 05.06</w:t>
            </w:r>
            <w:r w:rsidRPr="00E80DBB">
              <w:rPr>
                <w:rStyle w:val="markedcontent"/>
                <w:rFonts w:ascii="Nudista" w:hAnsi="Nudista"/>
                <w:color w:val="000000"/>
                <w:sz w:val="20"/>
                <w:szCs w:val="20"/>
              </w:rPr>
              <w:t xml:space="preserve">.2024, čas odletu: PM SEČ, priamy </w:t>
            </w:r>
            <w:r>
              <w:rPr>
                <w:rStyle w:val="markedcontent"/>
                <w:rFonts w:ascii="Nudista" w:hAnsi="Nudista"/>
                <w:color w:val="000000"/>
                <w:sz w:val="20"/>
                <w:szCs w:val="20"/>
              </w:rPr>
              <w:t>let</w:t>
            </w:r>
            <w:r w:rsidRPr="00E80DBB">
              <w:rPr>
                <w:rStyle w:val="markedcontent"/>
                <w:rFonts w:ascii="Nudista" w:hAnsi="Nudista"/>
                <w:color w:val="000000"/>
                <w:sz w:val="20"/>
                <w:szCs w:val="20"/>
              </w:rPr>
              <w:t xml:space="preserve">, </w:t>
            </w:r>
            <w:proofErr w:type="spellStart"/>
            <w:r w:rsidRPr="00E80DBB">
              <w:rPr>
                <w:rStyle w:val="markedcontent"/>
                <w:rFonts w:ascii="Nudista" w:hAnsi="Nudista"/>
                <w:color w:val="000000"/>
                <w:sz w:val="20"/>
                <w:szCs w:val="20"/>
              </w:rPr>
              <w:t>skup</w:t>
            </w:r>
            <w:proofErr w:type="spellEnd"/>
            <w:r>
              <w:rPr>
                <w:rStyle w:val="markedcontent"/>
                <w:rFonts w:ascii="Nudista" w:hAnsi="Nudista"/>
                <w:color w:val="000000"/>
                <w:sz w:val="20"/>
                <w:szCs w:val="20"/>
              </w:rPr>
              <w:t>. letenky pre max. 4</w:t>
            </w:r>
            <w:r w:rsidRPr="00E80DBB">
              <w:rPr>
                <w:rStyle w:val="markedcontent"/>
                <w:rFonts w:ascii="Nudista" w:hAnsi="Nudista"/>
                <w:color w:val="000000"/>
                <w:sz w:val="20"/>
                <w:szCs w:val="20"/>
              </w:rPr>
              <w:t xml:space="preserve"> os</w:t>
            </w:r>
            <w:r>
              <w:rPr>
                <w:rStyle w:val="markedcontent"/>
                <w:rFonts w:ascii="Nudista" w:hAnsi="Nudista"/>
                <w:color w:val="000000"/>
                <w:sz w:val="20"/>
                <w:szCs w:val="20"/>
              </w:rPr>
              <w:t>oby</w:t>
            </w:r>
            <w:r w:rsidRPr="00E80DBB">
              <w:rPr>
                <w:rStyle w:val="markedcontent"/>
                <w:rFonts w:ascii="Nudista" w:hAnsi="Nudista"/>
                <w:color w:val="000000"/>
                <w:sz w:val="20"/>
                <w:szCs w:val="20"/>
              </w:rPr>
              <w:t xml:space="preserve">, ekonomická trieda, hmotnosť batožiny: do 10 kg/1 os, </w:t>
            </w:r>
          </w:p>
          <w:p w14:paraId="462E9916" w14:textId="77777777" w:rsidR="00E87575" w:rsidRPr="00E80DBB" w:rsidRDefault="00E87575" w:rsidP="00E87575">
            <w:pPr>
              <w:numPr>
                <w:ilvl w:val="0"/>
                <w:numId w:val="180"/>
              </w:numPr>
              <w:spacing w:after="0" w:line="240" w:lineRule="auto"/>
              <w:jc w:val="both"/>
              <w:rPr>
                <w:rStyle w:val="markedcontent"/>
                <w:rFonts w:ascii="Nudista" w:hAnsi="Nudista"/>
                <w:color w:val="000000"/>
                <w:sz w:val="20"/>
                <w:szCs w:val="20"/>
              </w:rPr>
            </w:pPr>
            <w:r w:rsidRPr="00635635">
              <w:rPr>
                <w:rStyle w:val="markedcontent"/>
                <w:rFonts w:ascii="Nudista" w:hAnsi="Nudista"/>
                <w:color w:val="000000"/>
                <w:sz w:val="20"/>
                <w:szCs w:val="20"/>
              </w:rPr>
              <w:t xml:space="preserve">jednosmerná letenka prílet: </w:t>
            </w:r>
            <w:proofErr w:type="spellStart"/>
            <w:r w:rsidRPr="00E80DBB">
              <w:rPr>
                <w:rStyle w:val="markedcontent"/>
                <w:rFonts w:ascii="Nudista" w:hAnsi="Nudista"/>
                <w:color w:val="000000"/>
                <w:sz w:val="20"/>
                <w:szCs w:val="20"/>
              </w:rPr>
              <w:t>Trondheim</w:t>
            </w:r>
            <w:proofErr w:type="spellEnd"/>
            <w:r w:rsidRPr="00E80DBB">
              <w:rPr>
                <w:rStyle w:val="markedcontent"/>
                <w:rFonts w:ascii="Nudista" w:hAnsi="Nudista"/>
                <w:color w:val="000000"/>
                <w:sz w:val="20"/>
                <w:szCs w:val="20"/>
              </w:rPr>
              <w:t xml:space="preserve">-Vie/BTS, </w:t>
            </w:r>
            <w:r>
              <w:rPr>
                <w:rStyle w:val="markedcontent"/>
                <w:rFonts w:ascii="Nudista" w:hAnsi="Nudista"/>
                <w:color w:val="000000"/>
                <w:sz w:val="20"/>
                <w:szCs w:val="20"/>
              </w:rPr>
              <w:t>p</w:t>
            </w:r>
            <w:r w:rsidRPr="00EB2619">
              <w:rPr>
                <w:rStyle w:val="markedcontent"/>
                <w:rFonts w:ascii="Nudista" w:hAnsi="Nudista"/>
                <w:color w:val="000000"/>
                <w:sz w:val="20"/>
                <w:szCs w:val="20"/>
              </w:rPr>
              <w:t>redpokladaný</w:t>
            </w:r>
            <w:r w:rsidRPr="00E80DBB">
              <w:rPr>
                <w:rStyle w:val="markedcontent"/>
                <w:rFonts w:ascii="Nudista" w:hAnsi="Nudista"/>
                <w:color w:val="000000"/>
                <w:sz w:val="20"/>
                <w:szCs w:val="20"/>
              </w:rPr>
              <w:t xml:space="preserve"> deň odletu piatok</w:t>
            </w:r>
            <w:r>
              <w:rPr>
                <w:rStyle w:val="markedcontent"/>
                <w:rFonts w:ascii="Nudista" w:hAnsi="Nudista"/>
                <w:color w:val="000000"/>
                <w:sz w:val="20"/>
                <w:szCs w:val="20"/>
              </w:rPr>
              <w:t xml:space="preserve"> 07.06.2024, čas odletu: A</w:t>
            </w:r>
            <w:r w:rsidRPr="00E80DBB">
              <w:rPr>
                <w:rStyle w:val="markedcontent"/>
                <w:rFonts w:ascii="Nudista" w:hAnsi="Nudista"/>
                <w:color w:val="000000"/>
                <w:sz w:val="20"/>
                <w:szCs w:val="20"/>
              </w:rPr>
              <w:t xml:space="preserve">M SEČ, </w:t>
            </w:r>
            <w:r>
              <w:rPr>
                <w:rStyle w:val="markedcontent"/>
                <w:rFonts w:ascii="Nudista" w:hAnsi="Nudista"/>
                <w:color w:val="000000"/>
                <w:sz w:val="20"/>
                <w:szCs w:val="20"/>
              </w:rPr>
              <w:t>let max. 1 prestup, max. doba čakania pri prestupe 5 hodín</w:t>
            </w:r>
            <w:r w:rsidRPr="00E80DBB">
              <w:rPr>
                <w:rStyle w:val="markedcontent"/>
                <w:rFonts w:ascii="Nudista" w:hAnsi="Nudista"/>
                <w:color w:val="000000"/>
                <w:sz w:val="20"/>
                <w:szCs w:val="20"/>
              </w:rPr>
              <w:t xml:space="preserve">, </w:t>
            </w:r>
            <w:proofErr w:type="spellStart"/>
            <w:r w:rsidRPr="00E80DBB">
              <w:rPr>
                <w:rStyle w:val="markedcontent"/>
                <w:rFonts w:ascii="Nudista" w:hAnsi="Nudista"/>
                <w:color w:val="000000"/>
                <w:sz w:val="20"/>
                <w:szCs w:val="20"/>
              </w:rPr>
              <w:t>skup</w:t>
            </w:r>
            <w:proofErr w:type="spellEnd"/>
            <w:r w:rsidRPr="00E80DBB">
              <w:rPr>
                <w:rStyle w:val="markedcontent"/>
                <w:rFonts w:ascii="Nudista" w:hAnsi="Nudista"/>
                <w:color w:val="000000"/>
                <w:sz w:val="20"/>
                <w:szCs w:val="20"/>
              </w:rPr>
              <w:t>. letenky p</w:t>
            </w:r>
            <w:r>
              <w:rPr>
                <w:rStyle w:val="markedcontent"/>
                <w:rFonts w:ascii="Nudista" w:hAnsi="Nudista"/>
                <w:color w:val="000000"/>
                <w:sz w:val="20"/>
                <w:szCs w:val="20"/>
              </w:rPr>
              <w:t>re max. 4</w:t>
            </w:r>
            <w:r w:rsidRPr="00E80DBB">
              <w:rPr>
                <w:rStyle w:val="markedcontent"/>
                <w:rFonts w:ascii="Nudista" w:hAnsi="Nudista"/>
                <w:color w:val="000000"/>
                <w:sz w:val="20"/>
                <w:szCs w:val="20"/>
              </w:rPr>
              <w:t xml:space="preserve"> os</w:t>
            </w:r>
            <w:r>
              <w:rPr>
                <w:rStyle w:val="markedcontent"/>
                <w:rFonts w:ascii="Nudista" w:hAnsi="Nudista"/>
                <w:color w:val="000000"/>
                <w:sz w:val="20"/>
                <w:szCs w:val="20"/>
              </w:rPr>
              <w:t>oby</w:t>
            </w:r>
            <w:r w:rsidRPr="00E80DBB">
              <w:rPr>
                <w:rStyle w:val="markedcontent"/>
                <w:rFonts w:ascii="Nudista" w:hAnsi="Nudista"/>
                <w:color w:val="000000"/>
                <w:sz w:val="20"/>
                <w:szCs w:val="20"/>
              </w:rPr>
              <w:t xml:space="preserve">, ekonomická trieda, hmotnosť batožiny: do 10 kg/1 os, </w:t>
            </w:r>
          </w:p>
          <w:p w14:paraId="04B3C5DA" w14:textId="77777777" w:rsidR="00E87575" w:rsidRPr="00E80DBB" w:rsidRDefault="00E87575" w:rsidP="00E87575">
            <w:pPr>
              <w:numPr>
                <w:ilvl w:val="1"/>
                <w:numId w:val="180"/>
              </w:numPr>
              <w:spacing w:after="0" w:line="240" w:lineRule="auto"/>
              <w:jc w:val="both"/>
              <w:rPr>
                <w:rStyle w:val="markedcontent"/>
                <w:rFonts w:ascii="Nudista" w:hAnsi="Nudista"/>
                <w:color w:val="000000"/>
                <w:sz w:val="20"/>
                <w:szCs w:val="20"/>
              </w:rPr>
            </w:pPr>
            <w:r w:rsidRPr="00E80DBB">
              <w:rPr>
                <w:rStyle w:val="markedcontent"/>
                <w:rFonts w:ascii="Nudista" w:hAnsi="Nudista"/>
                <w:color w:val="000000"/>
                <w:sz w:val="20"/>
                <w:szCs w:val="20"/>
              </w:rPr>
              <w:t xml:space="preserve">Cena letenky v EUR s DPH vrátane: letiskové poplatky, palivové poplatky, vystavenie a doručenie letenky, náklady na rezerváciu letenky, sprostredkovateľské poplatky, poplatky za batožinu, poplatok za </w:t>
            </w:r>
            <w:proofErr w:type="spellStart"/>
            <w:r w:rsidRPr="00E80DBB">
              <w:rPr>
                <w:rStyle w:val="markedcontent"/>
                <w:rFonts w:ascii="Nudista" w:hAnsi="Nudista"/>
                <w:color w:val="000000"/>
                <w:sz w:val="20"/>
                <w:szCs w:val="20"/>
              </w:rPr>
              <w:t>check</w:t>
            </w:r>
            <w:proofErr w:type="spellEnd"/>
            <w:r w:rsidRPr="00E80DBB">
              <w:rPr>
                <w:rStyle w:val="markedcontent"/>
                <w:rFonts w:ascii="Nudista" w:hAnsi="Nudista"/>
                <w:color w:val="000000"/>
                <w:sz w:val="20"/>
                <w:szCs w:val="20"/>
              </w:rPr>
              <w:t xml:space="preserve"> in, poistenie pri zrušení letu, prípadne iné </w:t>
            </w:r>
            <w:r w:rsidRPr="00E80DBB">
              <w:rPr>
                <w:rStyle w:val="markedcontent"/>
                <w:rFonts w:ascii="Nudista" w:hAnsi="Nudista"/>
                <w:color w:val="000000"/>
                <w:sz w:val="20"/>
                <w:szCs w:val="20"/>
              </w:rPr>
              <w:lastRenderedPageBreak/>
              <w:t>poplatky, ktoré sa nevyhnutne viažu na letenku, možnosť storna letenky</w:t>
            </w:r>
          </w:p>
          <w:p w14:paraId="7FB9DC09" w14:textId="77777777" w:rsidR="00E87575" w:rsidRPr="00E80DBB" w:rsidRDefault="00E87575" w:rsidP="00A32DD5">
            <w:pPr>
              <w:jc w:val="both"/>
              <w:rPr>
                <w:rFonts w:ascii="Nudista" w:hAnsi="Nudista"/>
                <w:color w:val="000000"/>
                <w:sz w:val="20"/>
                <w:szCs w:val="20"/>
              </w:rPr>
            </w:pPr>
          </w:p>
          <w:p w14:paraId="183B4D0B" w14:textId="77777777" w:rsidR="00E87575" w:rsidRPr="00635635" w:rsidRDefault="00E87575" w:rsidP="00A32DD5">
            <w:pPr>
              <w:jc w:val="both"/>
              <w:rPr>
                <w:rFonts w:ascii="Nudista" w:hAnsi="Nudista"/>
                <w:b/>
                <w:bCs/>
                <w:color w:val="000000"/>
                <w:sz w:val="20"/>
                <w:szCs w:val="20"/>
              </w:rPr>
            </w:pPr>
            <w:r w:rsidRPr="00635635">
              <w:rPr>
                <w:rFonts w:ascii="Nudista" w:hAnsi="Nudista"/>
                <w:b/>
                <w:bCs/>
                <w:color w:val="000000"/>
                <w:sz w:val="20"/>
                <w:szCs w:val="20"/>
              </w:rPr>
              <w:t>Preprava osôb:</w:t>
            </w:r>
          </w:p>
          <w:p w14:paraId="36075791" w14:textId="77777777" w:rsidR="00E87575" w:rsidRPr="00635635" w:rsidRDefault="00E87575" w:rsidP="00E87575">
            <w:pPr>
              <w:numPr>
                <w:ilvl w:val="1"/>
                <w:numId w:val="180"/>
              </w:numPr>
              <w:spacing w:after="0" w:line="240" w:lineRule="auto"/>
              <w:jc w:val="both"/>
              <w:rPr>
                <w:rFonts w:ascii="Nudista" w:hAnsi="Nudista"/>
                <w:color w:val="000000"/>
                <w:sz w:val="20"/>
                <w:szCs w:val="20"/>
              </w:rPr>
            </w:pPr>
            <w:r w:rsidRPr="00635635">
              <w:rPr>
                <w:rFonts w:ascii="Nudista" w:hAnsi="Nudista"/>
                <w:color w:val="000000"/>
                <w:sz w:val="20"/>
                <w:szCs w:val="20"/>
              </w:rPr>
              <w:t xml:space="preserve">transport osôb a batožiny z letiska pri prílete na ubytovacie zariadenie a na letisko pri odlete z ubytovacieho zariadenia, </w:t>
            </w:r>
          </w:p>
          <w:p w14:paraId="52B734D5" w14:textId="77777777" w:rsidR="00E87575" w:rsidRPr="00635635" w:rsidRDefault="00E87575" w:rsidP="00E87575">
            <w:pPr>
              <w:numPr>
                <w:ilvl w:val="1"/>
                <w:numId w:val="180"/>
              </w:numPr>
              <w:spacing w:after="0" w:line="240" w:lineRule="auto"/>
              <w:jc w:val="both"/>
              <w:rPr>
                <w:rFonts w:ascii="Nudista" w:hAnsi="Nudista"/>
                <w:color w:val="000000"/>
                <w:sz w:val="20"/>
                <w:szCs w:val="20"/>
              </w:rPr>
            </w:pPr>
            <w:r w:rsidRPr="00635635">
              <w:rPr>
                <w:rFonts w:ascii="Nudista" w:hAnsi="Nudista"/>
                <w:color w:val="000000"/>
                <w:sz w:val="20"/>
                <w:szCs w:val="20"/>
              </w:rPr>
              <w:t> transport osôb z ubytovacieho zariadenia na miesta prehliadok, medzi jednotlivými miestami prehliadok a späť na ubytovacie zariadenie.</w:t>
            </w:r>
          </w:p>
          <w:p w14:paraId="5972C371" w14:textId="77777777" w:rsidR="00E87575" w:rsidRPr="00635635" w:rsidRDefault="00E87575" w:rsidP="00A32DD5">
            <w:pPr>
              <w:jc w:val="both"/>
              <w:rPr>
                <w:rFonts w:ascii="Nudista" w:hAnsi="Nudista"/>
                <w:color w:val="000000"/>
                <w:sz w:val="20"/>
                <w:szCs w:val="20"/>
                <w:u w:val="single"/>
              </w:rPr>
            </w:pPr>
          </w:p>
          <w:p w14:paraId="22C0ADC1" w14:textId="77777777" w:rsidR="00E87575" w:rsidRPr="00635635" w:rsidRDefault="00E87575" w:rsidP="00A32DD5">
            <w:pPr>
              <w:jc w:val="both"/>
              <w:rPr>
                <w:rFonts w:ascii="Nudista" w:hAnsi="Nudista"/>
                <w:color w:val="000000"/>
                <w:sz w:val="20"/>
                <w:szCs w:val="20"/>
                <w:u w:val="single"/>
              </w:rPr>
            </w:pPr>
            <w:r w:rsidRPr="00635635">
              <w:rPr>
                <w:rFonts w:ascii="Nudista" w:hAnsi="Nudista"/>
                <w:color w:val="000000"/>
                <w:sz w:val="20"/>
                <w:szCs w:val="20"/>
                <w:u w:val="single"/>
              </w:rPr>
              <w:t>Požiadavky na transport:</w:t>
            </w:r>
          </w:p>
          <w:p w14:paraId="54D68793" w14:textId="77777777" w:rsidR="00E87575" w:rsidRPr="00635635" w:rsidRDefault="00E87575" w:rsidP="00E87575">
            <w:pPr>
              <w:numPr>
                <w:ilvl w:val="1"/>
                <w:numId w:val="180"/>
              </w:numPr>
              <w:spacing w:after="0" w:line="240" w:lineRule="auto"/>
              <w:jc w:val="both"/>
              <w:rPr>
                <w:rFonts w:ascii="Nudista" w:hAnsi="Nudista"/>
                <w:color w:val="000000"/>
                <w:sz w:val="20"/>
                <w:szCs w:val="20"/>
              </w:rPr>
            </w:pPr>
            <w:r w:rsidRPr="00635635">
              <w:rPr>
                <w:rFonts w:ascii="Nudista" w:hAnsi="Nudista"/>
                <w:color w:val="000000"/>
                <w:sz w:val="20"/>
                <w:szCs w:val="20"/>
              </w:rPr>
              <w:t xml:space="preserve">miesta vyzdvihnutia účastníkov: </w:t>
            </w:r>
            <w:proofErr w:type="spellStart"/>
            <w:r>
              <w:rPr>
                <w:rFonts w:ascii="Nudista" w:hAnsi="Nudista"/>
                <w:color w:val="000000"/>
                <w:sz w:val="20"/>
                <w:szCs w:val="20"/>
              </w:rPr>
              <w:t>Bergen</w:t>
            </w:r>
            <w:proofErr w:type="spellEnd"/>
            <w:r>
              <w:rPr>
                <w:rFonts w:ascii="Nudista" w:hAnsi="Nudista"/>
                <w:color w:val="000000"/>
                <w:sz w:val="20"/>
                <w:szCs w:val="20"/>
              </w:rPr>
              <w:t xml:space="preserve"> letisko, 2</w:t>
            </w:r>
            <w:r w:rsidRPr="00635635">
              <w:rPr>
                <w:rFonts w:ascii="Nudista" w:hAnsi="Nudista"/>
                <w:color w:val="000000"/>
                <w:sz w:val="20"/>
                <w:szCs w:val="20"/>
              </w:rPr>
              <w:t xml:space="preserve"> miesta ubytovania (</w:t>
            </w:r>
            <w:proofErr w:type="spellStart"/>
            <w:r>
              <w:rPr>
                <w:rFonts w:ascii="Nudista" w:hAnsi="Nudista"/>
                <w:color w:val="000000"/>
                <w:sz w:val="20"/>
                <w:szCs w:val="20"/>
              </w:rPr>
              <w:t>Bergen</w:t>
            </w:r>
            <w:proofErr w:type="spellEnd"/>
            <w:r>
              <w:rPr>
                <w:rFonts w:ascii="Nudista" w:hAnsi="Nudista"/>
                <w:color w:val="000000"/>
                <w:sz w:val="20"/>
                <w:szCs w:val="20"/>
              </w:rPr>
              <w:t xml:space="preserve">, </w:t>
            </w:r>
            <w:proofErr w:type="spellStart"/>
            <w:r>
              <w:rPr>
                <w:rFonts w:ascii="Nudista" w:hAnsi="Nudista"/>
                <w:color w:val="000000"/>
                <w:sz w:val="20"/>
                <w:szCs w:val="20"/>
              </w:rPr>
              <w:t>Trond</w:t>
            </w:r>
            <w:r w:rsidRPr="003D68FF">
              <w:rPr>
                <w:rFonts w:ascii="Nudista" w:hAnsi="Nudista"/>
                <w:color w:val="000000"/>
                <w:sz w:val="20"/>
                <w:szCs w:val="20"/>
              </w:rPr>
              <w:t>he</w:t>
            </w:r>
            <w:r>
              <w:rPr>
                <w:rFonts w:ascii="Nudista" w:hAnsi="Nudista"/>
                <w:color w:val="000000"/>
                <w:sz w:val="20"/>
                <w:szCs w:val="20"/>
              </w:rPr>
              <w:t>im</w:t>
            </w:r>
            <w:proofErr w:type="spellEnd"/>
            <w:r w:rsidRPr="00635635">
              <w:rPr>
                <w:rFonts w:ascii="Nudista" w:hAnsi="Nudista"/>
                <w:color w:val="000000"/>
                <w:sz w:val="20"/>
                <w:szCs w:val="20"/>
              </w:rPr>
              <w:t>), miesta prehliadok (</w:t>
            </w:r>
            <w:proofErr w:type="spellStart"/>
            <w:r>
              <w:rPr>
                <w:rFonts w:ascii="Nudista" w:hAnsi="Nudista"/>
                <w:color w:val="000000"/>
                <w:sz w:val="20"/>
                <w:szCs w:val="20"/>
              </w:rPr>
              <w:t>Bergen</w:t>
            </w:r>
            <w:proofErr w:type="spellEnd"/>
            <w:r w:rsidRPr="00635635">
              <w:rPr>
                <w:rFonts w:ascii="Nudista" w:hAnsi="Nudista"/>
                <w:color w:val="000000"/>
                <w:sz w:val="20"/>
                <w:szCs w:val="20"/>
              </w:rPr>
              <w:t xml:space="preserve">, </w:t>
            </w:r>
            <w:proofErr w:type="spellStart"/>
            <w:r>
              <w:rPr>
                <w:rFonts w:ascii="Nudista" w:hAnsi="Nudista"/>
                <w:color w:val="000000"/>
                <w:sz w:val="20"/>
                <w:szCs w:val="20"/>
              </w:rPr>
              <w:t>Trontheim</w:t>
            </w:r>
            <w:proofErr w:type="spellEnd"/>
            <w:r w:rsidRPr="00635635">
              <w:rPr>
                <w:rFonts w:ascii="Nudista" w:hAnsi="Nudista"/>
                <w:color w:val="000000"/>
                <w:sz w:val="20"/>
                <w:szCs w:val="20"/>
              </w:rPr>
              <w:t>)</w:t>
            </w:r>
          </w:p>
          <w:p w14:paraId="451BF0AA" w14:textId="77777777" w:rsidR="00E87575" w:rsidRPr="00635635" w:rsidRDefault="00E87575" w:rsidP="00E87575">
            <w:pPr>
              <w:numPr>
                <w:ilvl w:val="1"/>
                <w:numId w:val="180"/>
              </w:numPr>
              <w:spacing w:after="0" w:line="240" w:lineRule="auto"/>
              <w:jc w:val="both"/>
              <w:rPr>
                <w:rFonts w:ascii="Nudista" w:hAnsi="Nudista"/>
                <w:color w:val="000000"/>
                <w:sz w:val="20"/>
                <w:szCs w:val="20"/>
              </w:rPr>
            </w:pPr>
            <w:r w:rsidRPr="00635635">
              <w:rPr>
                <w:rFonts w:ascii="Nudista" w:hAnsi="Nudista"/>
                <w:color w:val="000000"/>
                <w:sz w:val="20"/>
                <w:szCs w:val="20"/>
              </w:rPr>
              <w:t>dopravný prostriedok</w:t>
            </w:r>
            <w:r>
              <w:rPr>
                <w:rFonts w:ascii="Nudista" w:hAnsi="Nudista"/>
                <w:color w:val="000000"/>
                <w:sz w:val="20"/>
                <w:szCs w:val="20"/>
              </w:rPr>
              <w:t xml:space="preserve"> so šoférom: vozidlo pre min. 4</w:t>
            </w:r>
            <w:r w:rsidRPr="00635635">
              <w:rPr>
                <w:rFonts w:ascii="Nudista" w:hAnsi="Nudista"/>
                <w:color w:val="000000"/>
                <w:sz w:val="20"/>
                <w:szCs w:val="20"/>
              </w:rPr>
              <w:t>+1 os., trieda M2, M3, spĺňajúce emisnú normu</w:t>
            </w:r>
            <w:r>
              <w:rPr>
                <w:rFonts w:ascii="Nudista" w:hAnsi="Nudista"/>
                <w:color w:val="000000"/>
                <w:sz w:val="20"/>
                <w:szCs w:val="20"/>
              </w:rPr>
              <w:t xml:space="preserve"> </w:t>
            </w:r>
            <w:proofErr w:type="spellStart"/>
            <w:r>
              <w:rPr>
                <w:rFonts w:ascii="Nudista" w:hAnsi="Nudista"/>
                <w:color w:val="000000"/>
                <w:sz w:val="20"/>
                <w:szCs w:val="20"/>
              </w:rPr>
              <w:t>minimáne</w:t>
            </w:r>
            <w:proofErr w:type="spellEnd"/>
            <w:r w:rsidRPr="00635635">
              <w:rPr>
                <w:rFonts w:ascii="Nudista" w:hAnsi="Nudista"/>
                <w:color w:val="000000"/>
                <w:sz w:val="20"/>
                <w:szCs w:val="20"/>
              </w:rPr>
              <w:t xml:space="preserve"> Euro 5, s klimatizáciou, s chladničkou, s ochranou skiel pred slnkom, min. s priestorom na sedenie</w:t>
            </w:r>
            <w:r>
              <w:rPr>
                <w:rFonts w:ascii="Nudista" w:hAnsi="Nudista"/>
                <w:color w:val="000000"/>
                <w:sz w:val="20"/>
                <w:szCs w:val="20"/>
              </w:rPr>
              <w:t xml:space="preserve"> min.</w:t>
            </w:r>
            <w:r w:rsidRPr="00635635">
              <w:rPr>
                <w:rFonts w:ascii="Nudista" w:hAnsi="Nudista"/>
                <w:color w:val="000000"/>
                <w:sz w:val="20"/>
                <w:szCs w:val="20"/>
              </w:rPr>
              <w:t xml:space="preserve"> 68 cm, </w:t>
            </w:r>
          </w:p>
          <w:p w14:paraId="5BEC7090" w14:textId="77777777" w:rsidR="00E87575" w:rsidRDefault="00E87575" w:rsidP="00E87575">
            <w:pPr>
              <w:numPr>
                <w:ilvl w:val="1"/>
                <w:numId w:val="180"/>
              </w:numPr>
              <w:spacing w:after="0" w:line="240" w:lineRule="auto"/>
              <w:jc w:val="both"/>
              <w:rPr>
                <w:rFonts w:ascii="Nudista" w:hAnsi="Nudista"/>
                <w:color w:val="000000"/>
                <w:sz w:val="20"/>
                <w:szCs w:val="20"/>
              </w:rPr>
            </w:pPr>
            <w:r w:rsidRPr="00635635">
              <w:rPr>
                <w:rFonts w:ascii="Nudista" w:hAnsi="Nudista"/>
                <w:color w:val="000000"/>
                <w:sz w:val="20"/>
                <w:szCs w:val="20"/>
              </w:rPr>
              <w:t> cena vrátane nákladov na parkovacie služby v miestach prehliadok</w:t>
            </w:r>
          </w:p>
          <w:p w14:paraId="18A7371B" w14:textId="77777777" w:rsidR="00E87575" w:rsidRPr="00635635" w:rsidRDefault="00E87575" w:rsidP="00A32DD5">
            <w:pPr>
              <w:spacing w:line="240" w:lineRule="auto"/>
              <w:ind w:left="680"/>
              <w:jc w:val="both"/>
              <w:rPr>
                <w:rFonts w:ascii="Nudista" w:hAnsi="Nudista"/>
                <w:color w:val="000000"/>
                <w:sz w:val="20"/>
                <w:szCs w:val="20"/>
              </w:rPr>
            </w:pPr>
          </w:p>
          <w:p w14:paraId="61F9C4C6" w14:textId="77777777" w:rsidR="00E87575" w:rsidRPr="00635635" w:rsidRDefault="00E87575" w:rsidP="00A32DD5">
            <w:pPr>
              <w:jc w:val="both"/>
              <w:rPr>
                <w:rFonts w:ascii="Nudista" w:hAnsi="Nudista"/>
                <w:b/>
                <w:bCs/>
                <w:color w:val="000000"/>
                <w:sz w:val="20"/>
                <w:szCs w:val="20"/>
              </w:rPr>
            </w:pPr>
            <w:r>
              <w:rPr>
                <w:rFonts w:ascii="Nudista" w:hAnsi="Nudista"/>
                <w:b/>
                <w:bCs/>
                <w:color w:val="000000"/>
                <w:sz w:val="20"/>
                <w:szCs w:val="20"/>
              </w:rPr>
              <w:t xml:space="preserve">4) </w:t>
            </w:r>
            <w:r w:rsidRPr="00635635">
              <w:rPr>
                <w:rFonts w:ascii="Nudista" w:hAnsi="Nudista"/>
                <w:b/>
                <w:bCs/>
                <w:color w:val="000000"/>
                <w:sz w:val="20"/>
                <w:szCs w:val="20"/>
              </w:rPr>
              <w:t>Program:</w:t>
            </w:r>
          </w:p>
          <w:p w14:paraId="45FEC216" w14:textId="77777777" w:rsidR="00E87575" w:rsidRPr="00E80DBB" w:rsidRDefault="00E87575" w:rsidP="00E87575">
            <w:pPr>
              <w:numPr>
                <w:ilvl w:val="0"/>
                <w:numId w:val="180"/>
              </w:numPr>
              <w:spacing w:after="0" w:line="240" w:lineRule="auto"/>
              <w:jc w:val="both"/>
              <w:rPr>
                <w:rFonts w:ascii="Nudista" w:hAnsi="Nudista"/>
                <w:color w:val="000000"/>
                <w:sz w:val="20"/>
                <w:szCs w:val="20"/>
              </w:rPr>
            </w:pPr>
            <w:r w:rsidRPr="00635635">
              <w:rPr>
                <w:rFonts w:ascii="Nudista" w:hAnsi="Nudista"/>
                <w:color w:val="000000"/>
                <w:sz w:val="20"/>
                <w:szCs w:val="20"/>
              </w:rPr>
              <w:t xml:space="preserve">Dodávateľ zabezpečí program </w:t>
            </w:r>
            <w:r>
              <w:rPr>
                <w:rFonts w:ascii="Nudista" w:hAnsi="Nudista"/>
                <w:color w:val="000000"/>
                <w:sz w:val="20"/>
                <w:szCs w:val="20"/>
              </w:rPr>
              <w:t xml:space="preserve">v spolupráci s Nórskymi partnermi </w:t>
            </w:r>
            <w:r w:rsidRPr="0076033C">
              <w:rPr>
                <w:rFonts w:ascii="Nudista" w:hAnsi="Nudista"/>
                <w:color w:val="000000"/>
                <w:sz w:val="20"/>
                <w:szCs w:val="20"/>
              </w:rPr>
              <w:t xml:space="preserve">– Centrom pre výskum klímy </w:t>
            </w:r>
            <w:proofErr w:type="spellStart"/>
            <w:r w:rsidRPr="0076033C">
              <w:rPr>
                <w:rFonts w:ascii="Nudista" w:hAnsi="Nudista"/>
                <w:color w:val="000000"/>
                <w:sz w:val="20"/>
                <w:szCs w:val="20"/>
              </w:rPr>
              <w:t>Bjerknes</w:t>
            </w:r>
            <w:proofErr w:type="spellEnd"/>
            <w:r w:rsidRPr="0076033C">
              <w:rPr>
                <w:rFonts w:ascii="Nudista" w:hAnsi="Nudista"/>
                <w:color w:val="000000"/>
                <w:sz w:val="20"/>
                <w:szCs w:val="20"/>
              </w:rPr>
              <w:t xml:space="preserve"> a mestom </w:t>
            </w:r>
            <w:proofErr w:type="spellStart"/>
            <w:r w:rsidRPr="0076033C">
              <w:rPr>
                <w:rFonts w:ascii="Nudista" w:hAnsi="Nudista"/>
                <w:color w:val="000000"/>
                <w:sz w:val="20"/>
                <w:szCs w:val="20"/>
              </w:rPr>
              <w:t>Trondheim</w:t>
            </w:r>
            <w:proofErr w:type="spellEnd"/>
            <w:r w:rsidRPr="0076033C">
              <w:rPr>
                <w:rFonts w:ascii="Nudista" w:hAnsi="Nudista"/>
                <w:color w:val="000000"/>
                <w:sz w:val="20"/>
                <w:szCs w:val="20"/>
              </w:rPr>
              <w:t>,</w:t>
            </w:r>
            <w:r w:rsidRPr="00E80DBB">
              <w:rPr>
                <w:rFonts w:ascii="Nudista" w:hAnsi="Nudista"/>
                <w:color w:val="000000"/>
                <w:sz w:val="20"/>
                <w:szCs w:val="20"/>
              </w:rPr>
              <w:t xml:space="preserve"> vrátane obeda. Kontakty na partnerov poskytne objednávateľ. Presuny v rámci prehliadky  budú verejnou dopravou, v prípade nemožnosti verejnej dopravy, transportným vozidlom. Zabezpečovanie programu bude komunikované s objednávateľom.</w:t>
            </w:r>
          </w:p>
          <w:p w14:paraId="59689DE2" w14:textId="77777777" w:rsidR="00E87575" w:rsidRPr="00635635" w:rsidRDefault="00E87575" w:rsidP="00A32DD5">
            <w:pPr>
              <w:jc w:val="both"/>
              <w:rPr>
                <w:rFonts w:ascii="Nudista" w:hAnsi="Nudista"/>
                <w:color w:val="000000"/>
                <w:sz w:val="20"/>
                <w:szCs w:val="20"/>
              </w:rPr>
            </w:pPr>
          </w:p>
          <w:p w14:paraId="1D7DC36A" w14:textId="77777777" w:rsidR="00E87575" w:rsidRPr="00635635" w:rsidRDefault="00E87575" w:rsidP="00A32DD5">
            <w:pPr>
              <w:jc w:val="both"/>
              <w:rPr>
                <w:rFonts w:ascii="Nudista" w:hAnsi="Nudista"/>
                <w:b/>
                <w:bCs/>
                <w:color w:val="000000"/>
                <w:sz w:val="20"/>
                <w:szCs w:val="20"/>
              </w:rPr>
            </w:pPr>
            <w:r>
              <w:rPr>
                <w:rFonts w:ascii="Nudista" w:hAnsi="Nudista"/>
                <w:b/>
                <w:bCs/>
                <w:color w:val="000000"/>
                <w:sz w:val="20"/>
                <w:szCs w:val="20"/>
              </w:rPr>
              <w:t xml:space="preserve">5) </w:t>
            </w:r>
            <w:r w:rsidRPr="00635635">
              <w:rPr>
                <w:rFonts w:ascii="Nudista" w:hAnsi="Nudista"/>
                <w:b/>
                <w:bCs/>
                <w:color w:val="000000"/>
                <w:sz w:val="20"/>
                <w:szCs w:val="20"/>
              </w:rPr>
              <w:t>Služby sprievodcu/odborného výkladu:</w:t>
            </w:r>
          </w:p>
          <w:p w14:paraId="7CBE8AF4" w14:textId="77777777" w:rsidR="00E87575" w:rsidRPr="00EB2619" w:rsidRDefault="00E87575" w:rsidP="00E87575">
            <w:pPr>
              <w:pStyle w:val="Odsekzoznamu"/>
              <w:numPr>
                <w:ilvl w:val="0"/>
                <w:numId w:val="180"/>
              </w:numPr>
              <w:spacing w:after="0" w:line="259" w:lineRule="auto"/>
              <w:rPr>
                <w:rFonts w:ascii="Nudista" w:hAnsi="Nudista"/>
                <w:color w:val="000000"/>
              </w:rPr>
            </w:pPr>
            <w:r w:rsidRPr="00EB2619">
              <w:rPr>
                <w:rFonts w:ascii="Nudista" w:hAnsi="Nudista"/>
                <w:color w:val="000000"/>
              </w:rPr>
              <w:t>Dodávateľ zabezpečí služby sprievodcu – služby budú z</w:t>
            </w:r>
            <w:r>
              <w:rPr>
                <w:rFonts w:ascii="Nudista" w:hAnsi="Nudista"/>
                <w:color w:val="000000"/>
              </w:rPr>
              <w:t xml:space="preserve">abezpečené v slovenskom jazyku </w:t>
            </w:r>
            <w:r w:rsidRPr="00EB2619">
              <w:rPr>
                <w:rFonts w:ascii="Nudista" w:hAnsi="Nudista"/>
                <w:color w:val="000000"/>
              </w:rPr>
              <w:t>– od sprievodcu požadovaná znalosť anglického jazyka na bežnú komunikáciu počas presunov, v ubytovaní a pod. Nie je potrebný odborný preklad počas aktivít.</w:t>
            </w:r>
          </w:p>
          <w:p w14:paraId="34E59D7D" w14:textId="77777777" w:rsidR="00E87575" w:rsidRDefault="00E87575" w:rsidP="00A32DD5">
            <w:pPr>
              <w:ind w:left="720"/>
              <w:jc w:val="both"/>
              <w:rPr>
                <w:rFonts w:ascii="Nudista" w:hAnsi="Nudista"/>
                <w:color w:val="000000"/>
                <w:sz w:val="20"/>
                <w:szCs w:val="20"/>
              </w:rPr>
            </w:pPr>
          </w:p>
          <w:p w14:paraId="67D79EFF" w14:textId="77777777" w:rsidR="00E87575" w:rsidRDefault="00E87575" w:rsidP="00E87575">
            <w:pPr>
              <w:numPr>
                <w:ilvl w:val="0"/>
                <w:numId w:val="180"/>
              </w:numPr>
              <w:spacing w:after="0" w:line="240" w:lineRule="auto"/>
              <w:jc w:val="both"/>
              <w:rPr>
                <w:rFonts w:ascii="Nudista" w:hAnsi="Nudista"/>
                <w:color w:val="000000"/>
                <w:sz w:val="20"/>
                <w:szCs w:val="20"/>
              </w:rPr>
            </w:pPr>
            <w:r w:rsidRPr="00635635">
              <w:rPr>
                <w:rFonts w:ascii="Nudista" w:hAnsi="Nudista"/>
                <w:color w:val="000000"/>
                <w:sz w:val="20"/>
                <w:szCs w:val="20"/>
              </w:rPr>
              <w:t>dodávateľ zabezpečí vstupné poplatky, prípadne potrebné povolenia pre vstupy do lokalít, ktoré si uvedenú aktivitu vyžadujú.</w:t>
            </w:r>
          </w:p>
          <w:p w14:paraId="55FB8DA1" w14:textId="77777777" w:rsidR="00E87575" w:rsidRDefault="00E87575" w:rsidP="00A32DD5">
            <w:pPr>
              <w:pStyle w:val="Odsekzoznamu"/>
              <w:rPr>
                <w:rFonts w:ascii="Nudista" w:hAnsi="Nudista"/>
                <w:color w:val="000000"/>
              </w:rPr>
            </w:pPr>
          </w:p>
          <w:p w14:paraId="2E753008" w14:textId="77777777" w:rsidR="00E87575" w:rsidRPr="00635635" w:rsidRDefault="00E87575" w:rsidP="00E87575">
            <w:pPr>
              <w:numPr>
                <w:ilvl w:val="0"/>
                <w:numId w:val="180"/>
              </w:numPr>
              <w:spacing w:after="0" w:line="240" w:lineRule="auto"/>
              <w:jc w:val="both"/>
              <w:rPr>
                <w:rFonts w:ascii="Nudista" w:hAnsi="Nudista"/>
                <w:color w:val="000000"/>
                <w:sz w:val="20"/>
                <w:szCs w:val="20"/>
              </w:rPr>
            </w:pPr>
          </w:p>
          <w:p w14:paraId="60C074E0" w14:textId="77777777" w:rsidR="00E87575" w:rsidRPr="00635635" w:rsidRDefault="00E87575" w:rsidP="00A32DD5">
            <w:pPr>
              <w:jc w:val="both"/>
              <w:rPr>
                <w:rFonts w:ascii="Nudista" w:hAnsi="Nudista"/>
                <w:b/>
                <w:bCs/>
                <w:color w:val="000000"/>
                <w:sz w:val="20"/>
                <w:szCs w:val="20"/>
              </w:rPr>
            </w:pPr>
            <w:r w:rsidRPr="00635635">
              <w:rPr>
                <w:rFonts w:ascii="Nudista" w:hAnsi="Nudista"/>
                <w:b/>
                <w:bCs/>
                <w:color w:val="000000"/>
                <w:sz w:val="20"/>
                <w:szCs w:val="20"/>
              </w:rPr>
              <w:t>Predpokladaná programová náplň študijnej cesty:</w:t>
            </w:r>
          </w:p>
          <w:tbl>
            <w:tblPr>
              <w:tblW w:w="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10"/>
              <w:gridCol w:w="978"/>
            </w:tblGrid>
            <w:tr w:rsidR="00E87575" w:rsidRPr="006338FA" w14:paraId="620F2486" w14:textId="77777777" w:rsidTr="00A32DD5">
              <w:tc>
                <w:tcPr>
                  <w:tcW w:w="3562" w:type="dxa"/>
                  <w:shd w:val="clear" w:color="auto" w:fill="auto"/>
                </w:tcPr>
                <w:p w14:paraId="5250AAA3" w14:textId="77777777" w:rsidR="00E87575" w:rsidRPr="006338FA" w:rsidRDefault="00E87575" w:rsidP="00A32DD5">
                  <w:pPr>
                    <w:jc w:val="center"/>
                    <w:rPr>
                      <w:rFonts w:ascii="Nudista" w:hAnsi="Nudista" w:cs="Calibri"/>
                      <w:b/>
                      <w:sz w:val="16"/>
                      <w:szCs w:val="16"/>
                    </w:rPr>
                  </w:pPr>
                  <w:r w:rsidRPr="006338FA">
                    <w:rPr>
                      <w:rFonts w:ascii="Nudista" w:hAnsi="Nudista" w:cs="Calibri"/>
                      <w:b/>
                      <w:sz w:val="16"/>
                      <w:szCs w:val="16"/>
                    </w:rPr>
                    <w:t>Lokalita – aktivita</w:t>
                  </w:r>
                </w:p>
              </w:tc>
              <w:tc>
                <w:tcPr>
                  <w:tcW w:w="1310" w:type="dxa"/>
                  <w:shd w:val="clear" w:color="auto" w:fill="auto"/>
                </w:tcPr>
                <w:p w14:paraId="7BAF1351" w14:textId="77777777" w:rsidR="00E87575" w:rsidRDefault="00E87575" w:rsidP="00A32DD5">
                  <w:pPr>
                    <w:jc w:val="center"/>
                    <w:rPr>
                      <w:rFonts w:ascii="Nudista" w:hAnsi="Nudista" w:cs="Calibri"/>
                      <w:b/>
                      <w:sz w:val="16"/>
                      <w:szCs w:val="16"/>
                    </w:rPr>
                  </w:pPr>
                  <w:r w:rsidRPr="006338FA">
                    <w:rPr>
                      <w:rFonts w:ascii="Nudista" w:hAnsi="Nudista" w:cs="Calibri"/>
                      <w:b/>
                      <w:sz w:val="16"/>
                      <w:szCs w:val="16"/>
                    </w:rPr>
                    <w:t>Odchod/Príchod</w:t>
                  </w:r>
                </w:p>
                <w:p w14:paraId="0684FE0B" w14:textId="77777777" w:rsidR="00E87575" w:rsidRPr="006338FA" w:rsidRDefault="00E87575" w:rsidP="00A32DD5">
                  <w:pPr>
                    <w:jc w:val="center"/>
                    <w:rPr>
                      <w:rFonts w:ascii="Nudista" w:hAnsi="Nudista" w:cs="Calibri"/>
                      <w:b/>
                      <w:sz w:val="16"/>
                      <w:szCs w:val="16"/>
                    </w:rPr>
                  </w:pPr>
                  <w:r>
                    <w:rPr>
                      <w:rFonts w:ascii="Nudista" w:hAnsi="Nudista" w:cs="Calibri"/>
                      <w:b/>
                      <w:sz w:val="16"/>
                      <w:szCs w:val="16"/>
                    </w:rPr>
                    <w:t>(predpokladaný čas)</w:t>
                  </w:r>
                </w:p>
              </w:tc>
              <w:tc>
                <w:tcPr>
                  <w:tcW w:w="978" w:type="dxa"/>
                  <w:shd w:val="clear" w:color="auto" w:fill="auto"/>
                </w:tcPr>
                <w:p w14:paraId="3712A9F6" w14:textId="77777777" w:rsidR="00E87575" w:rsidRPr="006338FA" w:rsidRDefault="00E87575" w:rsidP="00A32DD5">
                  <w:pPr>
                    <w:jc w:val="center"/>
                    <w:rPr>
                      <w:rFonts w:ascii="Nudista" w:hAnsi="Nudista" w:cs="Calibri"/>
                      <w:b/>
                      <w:sz w:val="16"/>
                      <w:szCs w:val="16"/>
                    </w:rPr>
                  </w:pPr>
                  <w:r w:rsidRPr="006338FA">
                    <w:rPr>
                      <w:rFonts w:ascii="Nudista" w:hAnsi="Nudista" w:cs="Calibri"/>
                      <w:b/>
                      <w:sz w:val="16"/>
                      <w:szCs w:val="16"/>
                    </w:rPr>
                    <w:t>Predpoklad Čas (počet km)</w:t>
                  </w:r>
                </w:p>
              </w:tc>
            </w:tr>
            <w:tr w:rsidR="00E87575" w:rsidRPr="006338FA" w14:paraId="3847F725" w14:textId="77777777" w:rsidTr="00A32DD5">
              <w:tc>
                <w:tcPr>
                  <w:tcW w:w="5850" w:type="dxa"/>
                  <w:gridSpan w:val="3"/>
                  <w:shd w:val="clear" w:color="auto" w:fill="D9D9D9"/>
                </w:tcPr>
                <w:p w14:paraId="79F90091" w14:textId="77777777" w:rsidR="00E87575" w:rsidRPr="006338FA" w:rsidRDefault="00E87575" w:rsidP="00E87575">
                  <w:pPr>
                    <w:pStyle w:val="Odsekzoznamu"/>
                    <w:numPr>
                      <w:ilvl w:val="0"/>
                      <w:numId w:val="190"/>
                    </w:numPr>
                    <w:spacing w:after="0" w:line="240" w:lineRule="auto"/>
                    <w:jc w:val="center"/>
                    <w:rPr>
                      <w:rFonts w:ascii="Nudista" w:hAnsi="Nudista" w:cs="Calibri"/>
                      <w:b/>
                      <w:sz w:val="16"/>
                      <w:szCs w:val="16"/>
                    </w:rPr>
                  </w:pPr>
                  <w:r w:rsidRPr="006338FA">
                    <w:rPr>
                      <w:rFonts w:ascii="Nudista" w:hAnsi="Nudista" w:cs="Calibri"/>
                      <w:b/>
                      <w:sz w:val="16"/>
                      <w:szCs w:val="16"/>
                    </w:rPr>
                    <w:t>Deň</w:t>
                  </w:r>
                </w:p>
                <w:p w14:paraId="6097BD59" w14:textId="77777777" w:rsidR="00E87575" w:rsidRPr="006338FA" w:rsidRDefault="00E87575" w:rsidP="00A32DD5">
                  <w:pPr>
                    <w:jc w:val="both"/>
                    <w:rPr>
                      <w:rFonts w:ascii="Nudista" w:hAnsi="Nudista" w:cs="Calibri"/>
                      <w:sz w:val="16"/>
                      <w:szCs w:val="16"/>
                    </w:rPr>
                  </w:pPr>
                </w:p>
              </w:tc>
            </w:tr>
            <w:tr w:rsidR="00E87575" w:rsidRPr="006338FA" w14:paraId="322DD338" w14:textId="77777777" w:rsidTr="00A32DD5">
              <w:tc>
                <w:tcPr>
                  <w:tcW w:w="3562" w:type="dxa"/>
                  <w:shd w:val="clear" w:color="auto" w:fill="auto"/>
                </w:tcPr>
                <w:p w14:paraId="3BE10AED"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lastRenderedPageBreak/>
                    <w:t>Stretnutie na letisku Bratislava/Viedeň</w:t>
                  </w:r>
                  <w:r>
                    <w:rPr>
                      <w:rFonts w:ascii="Nudista" w:hAnsi="Nudista" w:cs="Calibri"/>
                      <w:sz w:val="16"/>
                      <w:szCs w:val="16"/>
                    </w:rPr>
                    <w:t>.</w:t>
                  </w:r>
                </w:p>
              </w:tc>
              <w:tc>
                <w:tcPr>
                  <w:tcW w:w="1310" w:type="dxa"/>
                  <w:shd w:val="clear" w:color="auto" w:fill="auto"/>
                </w:tcPr>
                <w:p w14:paraId="436D00B0"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47C02A91" w14:textId="77777777" w:rsidR="00E87575" w:rsidRPr="006338FA" w:rsidRDefault="00E87575" w:rsidP="00A32DD5">
                  <w:pPr>
                    <w:rPr>
                      <w:rFonts w:ascii="Nudista" w:hAnsi="Nudista" w:cs="Calibri"/>
                      <w:sz w:val="16"/>
                      <w:szCs w:val="16"/>
                    </w:rPr>
                  </w:pPr>
                </w:p>
              </w:tc>
            </w:tr>
            <w:tr w:rsidR="00E87575" w:rsidRPr="006338FA" w14:paraId="57EA883A" w14:textId="77777777" w:rsidTr="00A32DD5">
              <w:tc>
                <w:tcPr>
                  <w:tcW w:w="3562" w:type="dxa"/>
                  <w:shd w:val="clear" w:color="auto" w:fill="auto"/>
                </w:tcPr>
                <w:p w14:paraId="230CDD51" w14:textId="77777777" w:rsidR="00E87575" w:rsidRPr="006338FA" w:rsidRDefault="00E87575" w:rsidP="00A32DD5">
                  <w:pPr>
                    <w:rPr>
                      <w:rFonts w:ascii="Nudista" w:hAnsi="Nudista" w:cs="Calibri"/>
                      <w:sz w:val="16"/>
                      <w:szCs w:val="16"/>
                    </w:rPr>
                  </w:pPr>
                  <w:proofErr w:type="spellStart"/>
                  <w:r>
                    <w:rPr>
                      <w:rFonts w:ascii="Nudista" w:hAnsi="Nudista" w:cs="Calibri"/>
                      <w:sz w:val="16"/>
                      <w:szCs w:val="16"/>
                    </w:rPr>
                    <w:t>Check</w:t>
                  </w:r>
                  <w:proofErr w:type="spellEnd"/>
                  <w:r>
                    <w:rPr>
                      <w:rFonts w:ascii="Nudista" w:hAnsi="Nudista" w:cs="Calibri"/>
                      <w:sz w:val="16"/>
                      <w:szCs w:val="16"/>
                    </w:rPr>
                    <w:t xml:space="preserve"> in.</w:t>
                  </w:r>
                </w:p>
              </w:tc>
              <w:tc>
                <w:tcPr>
                  <w:tcW w:w="1310" w:type="dxa"/>
                  <w:shd w:val="clear" w:color="auto" w:fill="auto"/>
                </w:tcPr>
                <w:p w14:paraId="3F933B53"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0E57C343" w14:textId="77777777" w:rsidR="00E87575" w:rsidRPr="006338FA" w:rsidRDefault="00E87575" w:rsidP="00A32DD5">
                  <w:pPr>
                    <w:rPr>
                      <w:rFonts w:ascii="Nudista" w:hAnsi="Nudista" w:cs="Calibri"/>
                      <w:sz w:val="16"/>
                      <w:szCs w:val="16"/>
                    </w:rPr>
                  </w:pPr>
                </w:p>
              </w:tc>
            </w:tr>
            <w:tr w:rsidR="00E87575" w:rsidRPr="006338FA" w14:paraId="09CA8E57" w14:textId="77777777" w:rsidTr="00A32DD5">
              <w:tc>
                <w:tcPr>
                  <w:tcW w:w="3562" w:type="dxa"/>
                  <w:shd w:val="clear" w:color="auto" w:fill="auto"/>
                </w:tcPr>
                <w:p w14:paraId="5B78FD53"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 xml:space="preserve">Let do </w:t>
                  </w:r>
                  <w:proofErr w:type="spellStart"/>
                  <w:r>
                    <w:rPr>
                      <w:rFonts w:ascii="Nudista" w:hAnsi="Nudista" w:cs="Calibri"/>
                      <w:sz w:val="16"/>
                      <w:szCs w:val="16"/>
                    </w:rPr>
                    <w:t>Bergenu</w:t>
                  </w:r>
                  <w:proofErr w:type="spellEnd"/>
                  <w:r>
                    <w:rPr>
                      <w:rFonts w:ascii="Nudista" w:hAnsi="Nudista" w:cs="Calibri"/>
                      <w:sz w:val="16"/>
                      <w:szCs w:val="16"/>
                    </w:rPr>
                    <w:t>.</w:t>
                  </w:r>
                </w:p>
              </w:tc>
              <w:tc>
                <w:tcPr>
                  <w:tcW w:w="1310" w:type="dxa"/>
                  <w:shd w:val="clear" w:color="auto" w:fill="auto"/>
                </w:tcPr>
                <w:p w14:paraId="4B9B3457"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1C33C99F" w14:textId="77777777" w:rsidR="00E87575" w:rsidRPr="006338FA" w:rsidRDefault="00E87575" w:rsidP="00A32DD5">
                  <w:pPr>
                    <w:rPr>
                      <w:rFonts w:ascii="Nudista" w:hAnsi="Nudista" w:cs="Calibri"/>
                      <w:sz w:val="16"/>
                      <w:szCs w:val="16"/>
                    </w:rPr>
                  </w:pPr>
                </w:p>
              </w:tc>
            </w:tr>
            <w:tr w:rsidR="00E87575" w:rsidRPr="006338FA" w14:paraId="34D4E5D5" w14:textId="77777777" w:rsidTr="00A32DD5">
              <w:tc>
                <w:tcPr>
                  <w:tcW w:w="3562" w:type="dxa"/>
                  <w:shd w:val="clear" w:color="auto" w:fill="auto"/>
                </w:tcPr>
                <w:p w14:paraId="3AC34E36"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Stretnutie pri autobuse pred letiskom</w:t>
                  </w:r>
                  <w:r>
                    <w:rPr>
                      <w:rFonts w:ascii="Nudista" w:hAnsi="Nudista" w:cs="Calibri"/>
                      <w:sz w:val="16"/>
                      <w:szCs w:val="16"/>
                    </w:rPr>
                    <w:t>.</w:t>
                  </w:r>
                </w:p>
              </w:tc>
              <w:tc>
                <w:tcPr>
                  <w:tcW w:w="1310" w:type="dxa"/>
                  <w:shd w:val="clear" w:color="auto" w:fill="auto"/>
                </w:tcPr>
                <w:p w14:paraId="719C46B4"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13516679" w14:textId="77777777" w:rsidR="00E87575" w:rsidRPr="006338FA" w:rsidRDefault="00E87575" w:rsidP="00A32DD5">
                  <w:pPr>
                    <w:rPr>
                      <w:rFonts w:ascii="Nudista" w:hAnsi="Nudista" w:cs="Calibri"/>
                      <w:sz w:val="16"/>
                      <w:szCs w:val="16"/>
                    </w:rPr>
                  </w:pPr>
                </w:p>
              </w:tc>
            </w:tr>
            <w:tr w:rsidR="00E87575" w:rsidRPr="006338FA" w14:paraId="4B1E9120" w14:textId="77777777" w:rsidTr="00A32DD5">
              <w:tc>
                <w:tcPr>
                  <w:tcW w:w="3562" w:type="dxa"/>
                  <w:shd w:val="clear" w:color="auto" w:fill="auto"/>
                </w:tcPr>
                <w:p w14:paraId="6681E6DB"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Cesta autobusom na ubytovanie</w:t>
                  </w:r>
                  <w:r>
                    <w:rPr>
                      <w:rFonts w:ascii="Nudista" w:hAnsi="Nudista" w:cs="Calibri"/>
                      <w:sz w:val="16"/>
                      <w:szCs w:val="16"/>
                    </w:rPr>
                    <w:t>.</w:t>
                  </w:r>
                </w:p>
              </w:tc>
              <w:tc>
                <w:tcPr>
                  <w:tcW w:w="1310" w:type="dxa"/>
                  <w:shd w:val="clear" w:color="auto" w:fill="auto"/>
                </w:tcPr>
                <w:p w14:paraId="20824E88"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420B6B42" w14:textId="77777777" w:rsidR="00E87575" w:rsidRPr="006338FA" w:rsidRDefault="00E87575" w:rsidP="00A32DD5">
                  <w:pPr>
                    <w:rPr>
                      <w:rFonts w:ascii="Nudista" w:hAnsi="Nudista" w:cs="Calibri"/>
                      <w:sz w:val="16"/>
                      <w:szCs w:val="16"/>
                    </w:rPr>
                  </w:pPr>
                </w:p>
              </w:tc>
            </w:tr>
            <w:tr w:rsidR="00E87575" w:rsidRPr="006338FA" w14:paraId="560A0EA2" w14:textId="77777777" w:rsidTr="00A32DD5">
              <w:tc>
                <w:tcPr>
                  <w:tcW w:w="3562" w:type="dxa"/>
                  <w:shd w:val="clear" w:color="auto" w:fill="auto"/>
                </w:tcPr>
                <w:p w14:paraId="6EB263C5"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 xml:space="preserve">Ubytovanie – </w:t>
                  </w:r>
                  <w:proofErr w:type="spellStart"/>
                  <w:r w:rsidRPr="006338FA">
                    <w:rPr>
                      <w:rFonts w:ascii="Nudista" w:hAnsi="Nudista" w:cs="Calibri"/>
                      <w:sz w:val="16"/>
                      <w:szCs w:val="16"/>
                    </w:rPr>
                    <w:t>check</w:t>
                  </w:r>
                  <w:proofErr w:type="spellEnd"/>
                  <w:r w:rsidRPr="006338FA">
                    <w:rPr>
                      <w:rFonts w:ascii="Nudista" w:hAnsi="Nudista" w:cs="Calibri"/>
                      <w:sz w:val="16"/>
                      <w:szCs w:val="16"/>
                    </w:rPr>
                    <w:t xml:space="preserve"> in</w:t>
                  </w:r>
                  <w:r>
                    <w:rPr>
                      <w:rFonts w:ascii="Nudista" w:hAnsi="Nudista" w:cs="Calibri"/>
                      <w:sz w:val="16"/>
                      <w:szCs w:val="16"/>
                    </w:rPr>
                    <w:t>.</w:t>
                  </w:r>
                </w:p>
              </w:tc>
              <w:tc>
                <w:tcPr>
                  <w:tcW w:w="1310" w:type="dxa"/>
                  <w:shd w:val="clear" w:color="auto" w:fill="auto"/>
                </w:tcPr>
                <w:p w14:paraId="4CAA7307" w14:textId="77777777" w:rsidR="00E87575" w:rsidRPr="006338FA" w:rsidRDefault="00E87575" w:rsidP="00A32DD5">
                  <w:pPr>
                    <w:jc w:val="center"/>
                    <w:rPr>
                      <w:rFonts w:ascii="Nudista" w:hAnsi="Nudista" w:cs="Calibri"/>
                      <w:sz w:val="16"/>
                      <w:szCs w:val="16"/>
                    </w:rPr>
                  </w:pPr>
                  <w:r>
                    <w:rPr>
                      <w:rFonts w:ascii="Nudista" w:hAnsi="Nudista" w:cs="Calibri"/>
                      <w:sz w:val="16"/>
                      <w:szCs w:val="16"/>
                    </w:rPr>
                    <w:t>12:00</w:t>
                  </w:r>
                </w:p>
              </w:tc>
              <w:tc>
                <w:tcPr>
                  <w:tcW w:w="978" w:type="dxa"/>
                  <w:shd w:val="clear" w:color="auto" w:fill="auto"/>
                </w:tcPr>
                <w:p w14:paraId="420BB420" w14:textId="77777777" w:rsidR="00E87575" w:rsidRPr="006338FA" w:rsidRDefault="00E87575" w:rsidP="00A32DD5">
                  <w:pPr>
                    <w:rPr>
                      <w:rFonts w:ascii="Nudista" w:hAnsi="Nudista" w:cs="Calibri"/>
                      <w:sz w:val="16"/>
                      <w:szCs w:val="16"/>
                    </w:rPr>
                  </w:pPr>
                </w:p>
              </w:tc>
            </w:tr>
            <w:tr w:rsidR="00E87575" w:rsidRPr="006338FA" w14:paraId="440EF650" w14:textId="77777777" w:rsidTr="00A32DD5">
              <w:tc>
                <w:tcPr>
                  <w:tcW w:w="3562" w:type="dxa"/>
                  <w:shd w:val="clear" w:color="auto" w:fill="auto"/>
                </w:tcPr>
                <w:p w14:paraId="5AE042FA" w14:textId="77777777" w:rsidR="00E87575" w:rsidRPr="006338FA" w:rsidRDefault="00E87575" w:rsidP="00A32DD5">
                  <w:pPr>
                    <w:rPr>
                      <w:rFonts w:ascii="Nudista" w:hAnsi="Nudista" w:cs="Calibri"/>
                      <w:sz w:val="16"/>
                      <w:szCs w:val="16"/>
                    </w:rPr>
                  </w:pPr>
                  <w:r>
                    <w:rPr>
                      <w:rFonts w:ascii="Nudista" w:hAnsi="Nudista" w:cs="Calibri"/>
                      <w:sz w:val="16"/>
                      <w:szCs w:val="16"/>
                    </w:rPr>
                    <w:t>K</w:t>
                  </w:r>
                  <w:r w:rsidRPr="0076033C">
                    <w:rPr>
                      <w:rFonts w:ascii="Nudista" w:hAnsi="Nudista" w:cs="Calibri"/>
                      <w:sz w:val="16"/>
                      <w:szCs w:val="16"/>
                    </w:rPr>
                    <w:t xml:space="preserve">limatická vychádzka v meste </w:t>
                  </w:r>
                  <w:proofErr w:type="spellStart"/>
                  <w:r w:rsidRPr="0076033C">
                    <w:rPr>
                      <w:rFonts w:ascii="Nudista" w:hAnsi="Nudista" w:cs="Calibri"/>
                      <w:sz w:val="16"/>
                      <w:szCs w:val="16"/>
                    </w:rPr>
                    <w:t>Bergen</w:t>
                  </w:r>
                  <w:proofErr w:type="spellEnd"/>
                  <w:r w:rsidRPr="0076033C">
                    <w:rPr>
                      <w:rFonts w:ascii="Nudista" w:hAnsi="Nudista" w:cs="Calibri"/>
                      <w:sz w:val="16"/>
                      <w:szCs w:val="16"/>
                    </w:rPr>
                    <w:t xml:space="preserve">, prehliadka adaptačných a </w:t>
                  </w:r>
                  <w:proofErr w:type="spellStart"/>
                  <w:r w:rsidRPr="0076033C">
                    <w:rPr>
                      <w:rFonts w:ascii="Nudista" w:hAnsi="Nudista" w:cs="Calibri"/>
                      <w:sz w:val="16"/>
                      <w:szCs w:val="16"/>
                    </w:rPr>
                    <w:t>mitigačných</w:t>
                  </w:r>
                  <w:proofErr w:type="spellEnd"/>
                  <w:r w:rsidRPr="0076033C">
                    <w:rPr>
                      <w:rFonts w:ascii="Nudista" w:hAnsi="Nudista" w:cs="Calibri"/>
                      <w:sz w:val="16"/>
                      <w:szCs w:val="16"/>
                    </w:rPr>
                    <w:t xml:space="preserve"> opatrení v sprievode projektového partnera z </w:t>
                  </w:r>
                  <w:proofErr w:type="spellStart"/>
                  <w:r w:rsidRPr="0076033C">
                    <w:rPr>
                      <w:rFonts w:ascii="Nudista" w:hAnsi="Nudista" w:cs="Calibri"/>
                      <w:sz w:val="16"/>
                      <w:szCs w:val="16"/>
                    </w:rPr>
                    <w:t>Bjerknessenteret</w:t>
                  </w:r>
                  <w:proofErr w:type="spellEnd"/>
                  <w:r w:rsidRPr="0076033C">
                    <w:rPr>
                      <w:rFonts w:ascii="Nudista" w:hAnsi="Nudista" w:cs="Calibri"/>
                      <w:sz w:val="16"/>
                      <w:szCs w:val="16"/>
                    </w:rPr>
                    <w:t xml:space="preserve"> </w:t>
                  </w:r>
                  <w:proofErr w:type="spellStart"/>
                  <w:r w:rsidRPr="0076033C">
                    <w:rPr>
                      <w:rFonts w:ascii="Nudista" w:hAnsi="Nudista" w:cs="Calibri"/>
                      <w:sz w:val="16"/>
                      <w:szCs w:val="16"/>
                    </w:rPr>
                    <w:t>for</w:t>
                  </w:r>
                  <w:proofErr w:type="spellEnd"/>
                  <w:r w:rsidRPr="0076033C">
                    <w:rPr>
                      <w:rFonts w:ascii="Nudista" w:hAnsi="Nudista" w:cs="Calibri"/>
                      <w:sz w:val="16"/>
                      <w:szCs w:val="16"/>
                    </w:rPr>
                    <w:t xml:space="preserve"> </w:t>
                  </w:r>
                  <w:proofErr w:type="spellStart"/>
                  <w:r w:rsidRPr="0076033C">
                    <w:rPr>
                      <w:rFonts w:ascii="Nudista" w:hAnsi="Nudista" w:cs="Calibri"/>
                      <w:sz w:val="16"/>
                      <w:szCs w:val="16"/>
                    </w:rPr>
                    <w:t>klimaforskning</w:t>
                  </w:r>
                  <w:proofErr w:type="spellEnd"/>
                  <w:r w:rsidRPr="0076033C">
                    <w:rPr>
                      <w:rFonts w:ascii="Nudista" w:hAnsi="Nudista" w:cs="Calibri"/>
                      <w:sz w:val="16"/>
                      <w:szCs w:val="16"/>
                    </w:rPr>
                    <w:t xml:space="preserve"> (</w:t>
                  </w:r>
                  <w:proofErr w:type="spellStart"/>
                  <w:r w:rsidRPr="0076033C">
                    <w:rPr>
                      <w:rFonts w:ascii="Nudista" w:hAnsi="Nudista" w:cs="Calibri"/>
                      <w:sz w:val="16"/>
                      <w:szCs w:val="16"/>
                    </w:rPr>
                    <w:t>Bryggen</w:t>
                  </w:r>
                  <w:proofErr w:type="spellEnd"/>
                  <w:r w:rsidRPr="0076033C">
                    <w:rPr>
                      <w:rFonts w:ascii="Nudista" w:hAnsi="Nudista" w:cs="Calibri"/>
                      <w:sz w:val="16"/>
                      <w:szCs w:val="16"/>
                    </w:rPr>
                    <w:t xml:space="preserve"> </w:t>
                  </w:r>
                  <w:proofErr w:type="spellStart"/>
                  <w:r w:rsidRPr="0076033C">
                    <w:rPr>
                      <w:rFonts w:ascii="Nudista" w:hAnsi="Nudista" w:cs="Calibri"/>
                      <w:sz w:val="16"/>
                      <w:szCs w:val="16"/>
                    </w:rPr>
                    <w:t>Unesco</w:t>
                  </w:r>
                  <w:proofErr w:type="spellEnd"/>
                  <w:r w:rsidRPr="0076033C">
                    <w:rPr>
                      <w:rFonts w:ascii="Nudista" w:hAnsi="Nudista" w:cs="Calibri"/>
                      <w:sz w:val="16"/>
                      <w:szCs w:val="16"/>
                    </w:rPr>
                    <w:t xml:space="preserve"> </w:t>
                  </w:r>
                  <w:proofErr w:type="spellStart"/>
                  <w:r w:rsidRPr="0076033C">
                    <w:rPr>
                      <w:rFonts w:ascii="Nudista" w:hAnsi="Nudista" w:cs="Calibri"/>
                      <w:sz w:val="16"/>
                      <w:szCs w:val="16"/>
                    </w:rPr>
                    <w:t>World</w:t>
                  </w:r>
                  <w:proofErr w:type="spellEnd"/>
                  <w:r w:rsidRPr="0076033C">
                    <w:rPr>
                      <w:rFonts w:ascii="Nudista" w:hAnsi="Nudista" w:cs="Calibri"/>
                      <w:sz w:val="16"/>
                      <w:szCs w:val="16"/>
                    </w:rPr>
                    <w:t xml:space="preserve"> </w:t>
                  </w:r>
                  <w:proofErr w:type="spellStart"/>
                  <w:r w:rsidRPr="0076033C">
                    <w:rPr>
                      <w:rFonts w:ascii="Nudista" w:hAnsi="Nudista" w:cs="Calibri"/>
                      <w:sz w:val="16"/>
                      <w:szCs w:val="16"/>
                    </w:rPr>
                    <w:t>Heritage</w:t>
                  </w:r>
                  <w:proofErr w:type="spellEnd"/>
                  <w:r w:rsidRPr="0076033C">
                    <w:rPr>
                      <w:rFonts w:ascii="Nudista" w:hAnsi="Nudista" w:cs="Calibri"/>
                      <w:sz w:val="16"/>
                      <w:szCs w:val="16"/>
                    </w:rPr>
                    <w:t xml:space="preserve"> Site (https://en.visitbergen.com/things-to-do/bryggen-in-bergen-p878553 , </w:t>
                  </w:r>
                  <w:proofErr w:type="spellStart"/>
                  <w:r w:rsidRPr="0076033C">
                    <w:rPr>
                      <w:rFonts w:ascii="Nudista" w:hAnsi="Nudista" w:cs="Calibri"/>
                      <w:sz w:val="16"/>
                      <w:szCs w:val="16"/>
                    </w:rPr>
                    <w:t>Fish</w:t>
                  </w:r>
                  <w:proofErr w:type="spellEnd"/>
                  <w:r w:rsidRPr="0076033C">
                    <w:rPr>
                      <w:rFonts w:ascii="Nudista" w:hAnsi="Nudista" w:cs="Calibri"/>
                      <w:sz w:val="16"/>
                      <w:szCs w:val="16"/>
                    </w:rPr>
                    <w:t xml:space="preserve"> </w:t>
                  </w:r>
                  <w:proofErr w:type="spellStart"/>
                  <w:r w:rsidRPr="0076033C">
                    <w:rPr>
                      <w:rFonts w:ascii="Nudista" w:hAnsi="Nudista" w:cs="Calibri"/>
                      <w:sz w:val="16"/>
                      <w:szCs w:val="16"/>
                    </w:rPr>
                    <w:t>Market</w:t>
                  </w:r>
                  <w:proofErr w:type="spellEnd"/>
                  <w:r w:rsidRPr="0076033C">
                    <w:rPr>
                      <w:rFonts w:ascii="Nudista" w:hAnsi="Nudista" w:cs="Calibri"/>
                      <w:sz w:val="16"/>
                      <w:szCs w:val="16"/>
                    </w:rPr>
                    <w:t xml:space="preserve"> (https://en.visitbergen.com/things-to-do/</w:t>
                  </w:r>
                  <w:r>
                    <w:rPr>
                      <w:rFonts w:ascii="Nudista" w:hAnsi="Nudista" w:cs="Calibri"/>
                      <w:sz w:val="16"/>
                      <w:szCs w:val="16"/>
                    </w:rPr>
                    <w:t>fish-market-in-bergen-p822253).</w:t>
                  </w:r>
                </w:p>
              </w:tc>
              <w:tc>
                <w:tcPr>
                  <w:tcW w:w="1310" w:type="dxa"/>
                  <w:shd w:val="clear" w:color="auto" w:fill="auto"/>
                </w:tcPr>
                <w:p w14:paraId="687660C3" w14:textId="77777777" w:rsidR="00E87575" w:rsidRPr="006338FA" w:rsidRDefault="00E87575" w:rsidP="00A32DD5">
                  <w:pPr>
                    <w:jc w:val="center"/>
                    <w:rPr>
                      <w:rFonts w:ascii="Nudista" w:hAnsi="Nudista" w:cs="Calibri"/>
                      <w:sz w:val="16"/>
                      <w:szCs w:val="16"/>
                    </w:rPr>
                  </w:pPr>
                  <w:r w:rsidRPr="0076033C">
                    <w:rPr>
                      <w:rFonts w:ascii="Nudista" w:hAnsi="Nudista" w:cs="Calibri"/>
                      <w:sz w:val="16"/>
                      <w:szCs w:val="16"/>
                    </w:rPr>
                    <w:t>15:00</w:t>
                  </w:r>
                  <w:r>
                    <w:rPr>
                      <w:rFonts w:ascii="Nudista" w:hAnsi="Nudista" w:cs="Calibri"/>
                      <w:sz w:val="16"/>
                      <w:szCs w:val="16"/>
                    </w:rPr>
                    <w:t xml:space="preserve"> </w:t>
                  </w:r>
                  <w:r w:rsidRPr="0076033C">
                    <w:rPr>
                      <w:rFonts w:ascii="Nudista" w:hAnsi="Nudista" w:cs="Calibri"/>
                      <w:sz w:val="16"/>
                      <w:szCs w:val="16"/>
                    </w:rPr>
                    <w:t>- 19:00</w:t>
                  </w:r>
                </w:p>
              </w:tc>
              <w:tc>
                <w:tcPr>
                  <w:tcW w:w="978" w:type="dxa"/>
                  <w:shd w:val="clear" w:color="auto" w:fill="auto"/>
                </w:tcPr>
                <w:p w14:paraId="206B00EB" w14:textId="77777777" w:rsidR="00E87575" w:rsidRPr="006338FA" w:rsidRDefault="00E87575" w:rsidP="00A32DD5">
                  <w:pPr>
                    <w:rPr>
                      <w:rFonts w:ascii="Nudista" w:hAnsi="Nudista" w:cs="Calibri"/>
                      <w:sz w:val="16"/>
                      <w:szCs w:val="16"/>
                    </w:rPr>
                  </w:pPr>
                </w:p>
              </w:tc>
            </w:tr>
            <w:tr w:rsidR="00E87575" w:rsidRPr="006338FA" w14:paraId="46C01050" w14:textId="77777777" w:rsidTr="00A32DD5">
              <w:tc>
                <w:tcPr>
                  <w:tcW w:w="3562" w:type="dxa"/>
                  <w:shd w:val="clear" w:color="auto" w:fill="auto"/>
                </w:tcPr>
                <w:p w14:paraId="0D0C24B8" w14:textId="77777777" w:rsidR="00E87575" w:rsidRPr="006338FA" w:rsidRDefault="00E87575" w:rsidP="00A32DD5">
                  <w:pPr>
                    <w:rPr>
                      <w:rFonts w:ascii="Nudista" w:hAnsi="Nudista" w:cs="Calibri"/>
                      <w:sz w:val="16"/>
                      <w:szCs w:val="16"/>
                    </w:rPr>
                  </w:pPr>
                  <w:r>
                    <w:rPr>
                      <w:rFonts w:ascii="Nudista" w:hAnsi="Nudista" w:cs="Calibri"/>
                      <w:sz w:val="16"/>
                      <w:szCs w:val="16"/>
                    </w:rPr>
                    <w:t>Večera.</w:t>
                  </w:r>
                </w:p>
              </w:tc>
              <w:tc>
                <w:tcPr>
                  <w:tcW w:w="1310" w:type="dxa"/>
                  <w:shd w:val="clear" w:color="auto" w:fill="auto"/>
                </w:tcPr>
                <w:p w14:paraId="25E96F87"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076848DE" w14:textId="77777777" w:rsidR="00E87575" w:rsidRPr="006338FA" w:rsidRDefault="00E87575" w:rsidP="00A32DD5">
                  <w:pPr>
                    <w:rPr>
                      <w:rFonts w:ascii="Nudista" w:hAnsi="Nudista" w:cs="Calibri"/>
                      <w:sz w:val="16"/>
                      <w:szCs w:val="16"/>
                    </w:rPr>
                  </w:pPr>
                </w:p>
              </w:tc>
            </w:tr>
            <w:tr w:rsidR="00E87575" w:rsidRPr="006338FA" w14:paraId="4D89E60A" w14:textId="77777777" w:rsidTr="00A32DD5">
              <w:tc>
                <w:tcPr>
                  <w:tcW w:w="3562" w:type="dxa"/>
                  <w:shd w:val="clear" w:color="auto" w:fill="auto"/>
                </w:tcPr>
                <w:p w14:paraId="513EB895"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Noc v</w:t>
                  </w:r>
                  <w:r>
                    <w:rPr>
                      <w:rFonts w:ascii="Nudista" w:hAnsi="Nudista" w:cs="Calibri"/>
                      <w:sz w:val="16"/>
                      <w:szCs w:val="16"/>
                    </w:rPr>
                    <w:t> </w:t>
                  </w:r>
                  <w:proofErr w:type="spellStart"/>
                  <w:r>
                    <w:rPr>
                      <w:rFonts w:ascii="Nudista" w:hAnsi="Nudista" w:cs="Calibri"/>
                      <w:sz w:val="16"/>
                      <w:szCs w:val="16"/>
                    </w:rPr>
                    <w:t>Bergene</w:t>
                  </w:r>
                  <w:proofErr w:type="spellEnd"/>
                  <w:r>
                    <w:rPr>
                      <w:rFonts w:ascii="Nudista" w:hAnsi="Nudista" w:cs="Calibri"/>
                      <w:sz w:val="16"/>
                      <w:szCs w:val="16"/>
                    </w:rPr>
                    <w:t>.</w:t>
                  </w:r>
                </w:p>
              </w:tc>
              <w:tc>
                <w:tcPr>
                  <w:tcW w:w="1310" w:type="dxa"/>
                  <w:shd w:val="clear" w:color="auto" w:fill="auto"/>
                </w:tcPr>
                <w:p w14:paraId="6E3C1F11"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1380C172" w14:textId="77777777" w:rsidR="00E87575" w:rsidRPr="006338FA" w:rsidRDefault="00E87575" w:rsidP="00A32DD5">
                  <w:pPr>
                    <w:rPr>
                      <w:rFonts w:ascii="Nudista" w:hAnsi="Nudista" w:cs="Calibri"/>
                      <w:sz w:val="16"/>
                      <w:szCs w:val="16"/>
                    </w:rPr>
                  </w:pPr>
                </w:p>
              </w:tc>
            </w:tr>
            <w:tr w:rsidR="00E87575" w:rsidRPr="006338FA" w14:paraId="46FD7975" w14:textId="77777777" w:rsidTr="00A32DD5">
              <w:tc>
                <w:tcPr>
                  <w:tcW w:w="5850" w:type="dxa"/>
                  <w:gridSpan w:val="3"/>
                  <w:shd w:val="clear" w:color="auto" w:fill="D9D9D9"/>
                </w:tcPr>
                <w:p w14:paraId="3E4AED3E" w14:textId="77777777" w:rsidR="00E87575" w:rsidRPr="006338FA" w:rsidRDefault="00E87575" w:rsidP="00E87575">
                  <w:pPr>
                    <w:pStyle w:val="Odsekzoznamu"/>
                    <w:numPr>
                      <w:ilvl w:val="0"/>
                      <w:numId w:val="190"/>
                    </w:numPr>
                    <w:spacing w:after="0" w:line="240" w:lineRule="auto"/>
                    <w:jc w:val="center"/>
                    <w:rPr>
                      <w:rFonts w:ascii="Nudista" w:hAnsi="Nudista" w:cs="Calibri"/>
                      <w:b/>
                      <w:sz w:val="16"/>
                      <w:szCs w:val="16"/>
                    </w:rPr>
                  </w:pPr>
                  <w:r w:rsidRPr="006338FA">
                    <w:rPr>
                      <w:rFonts w:ascii="Nudista" w:hAnsi="Nudista" w:cs="Calibri"/>
                      <w:b/>
                      <w:sz w:val="16"/>
                      <w:szCs w:val="16"/>
                    </w:rPr>
                    <w:t xml:space="preserve">Deň </w:t>
                  </w:r>
                </w:p>
                <w:p w14:paraId="5B7C34AB" w14:textId="77777777" w:rsidR="00E87575" w:rsidRPr="006338FA" w:rsidRDefault="00E87575" w:rsidP="00A32DD5">
                  <w:pPr>
                    <w:rPr>
                      <w:rFonts w:ascii="Nudista" w:hAnsi="Nudista" w:cs="Calibri"/>
                      <w:sz w:val="16"/>
                      <w:szCs w:val="16"/>
                    </w:rPr>
                  </w:pPr>
                </w:p>
              </w:tc>
            </w:tr>
            <w:tr w:rsidR="00E87575" w:rsidRPr="006338FA" w14:paraId="5050BEF4" w14:textId="77777777" w:rsidTr="00A32DD5">
              <w:tc>
                <w:tcPr>
                  <w:tcW w:w="3562" w:type="dxa"/>
                  <w:shd w:val="clear" w:color="auto" w:fill="auto"/>
                </w:tcPr>
                <w:p w14:paraId="05296895"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Raňajky</w:t>
                  </w:r>
                  <w:r>
                    <w:rPr>
                      <w:rFonts w:ascii="Nudista" w:hAnsi="Nudista" w:cs="Calibri"/>
                      <w:sz w:val="16"/>
                      <w:szCs w:val="16"/>
                    </w:rPr>
                    <w:t>.</w:t>
                  </w:r>
                </w:p>
              </w:tc>
              <w:tc>
                <w:tcPr>
                  <w:tcW w:w="1310" w:type="dxa"/>
                  <w:shd w:val="clear" w:color="auto" w:fill="auto"/>
                </w:tcPr>
                <w:p w14:paraId="209DBEE6"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5EB13BD2" w14:textId="77777777" w:rsidR="00E87575" w:rsidRPr="006338FA" w:rsidRDefault="00E87575" w:rsidP="00A32DD5">
                  <w:pPr>
                    <w:rPr>
                      <w:rFonts w:ascii="Nudista" w:hAnsi="Nudista" w:cs="Calibri"/>
                      <w:sz w:val="16"/>
                      <w:szCs w:val="16"/>
                    </w:rPr>
                  </w:pPr>
                </w:p>
              </w:tc>
            </w:tr>
            <w:tr w:rsidR="00E87575" w:rsidRPr="006338FA" w14:paraId="3C5DDBF0" w14:textId="77777777" w:rsidTr="00A32DD5">
              <w:tc>
                <w:tcPr>
                  <w:tcW w:w="3562" w:type="dxa"/>
                  <w:shd w:val="clear" w:color="auto" w:fill="auto"/>
                </w:tcPr>
                <w:p w14:paraId="44BA8469" w14:textId="77777777" w:rsidR="00E87575" w:rsidRPr="006338FA" w:rsidRDefault="00E87575" w:rsidP="00A32DD5">
                  <w:pPr>
                    <w:rPr>
                      <w:rFonts w:ascii="Nudista" w:hAnsi="Nudista" w:cs="Calibri"/>
                      <w:sz w:val="16"/>
                      <w:szCs w:val="16"/>
                    </w:rPr>
                  </w:pPr>
                  <w:r>
                    <w:rPr>
                      <w:rFonts w:ascii="Nudista" w:hAnsi="Nudista" w:cs="Calibri"/>
                      <w:sz w:val="16"/>
                      <w:szCs w:val="16"/>
                    </w:rPr>
                    <w:t xml:space="preserve">Presun do prístavu - </w:t>
                  </w:r>
                  <w:proofErr w:type="spellStart"/>
                  <w:r w:rsidRPr="0076033C">
                    <w:rPr>
                      <w:rFonts w:ascii="Nudista" w:hAnsi="Nudista" w:cs="Calibri"/>
                      <w:sz w:val="16"/>
                      <w:szCs w:val="16"/>
                    </w:rPr>
                    <w:t>Fjordcruise</w:t>
                  </w:r>
                  <w:proofErr w:type="spellEnd"/>
                  <w:r w:rsidRPr="0076033C">
                    <w:rPr>
                      <w:rFonts w:ascii="Nudista" w:hAnsi="Nudista" w:cs="Calibri"/>
                      <w:sz w:val="16"/>
                      <w:szCs w:val="16"/>
                    </w:rPr>
                    <w:t xml:space="preserve"> </w:t>
                  </w:r>
                  <w:proofErr w:type="spellStart"/>
                  <w:r w:rsidRPr="0076033C">
                    <w:rPr>
                      <w:rFonts w:ascii="Nudista" w:hAnsi="Nudista" w:cs="Calibri"/>
                      <w:sz w:val="16"/>
                      <w:szCs w:val="16"/>
                    </w:rPr>
                    <w:t>Bergen</w:t>
                  </w:r>
                  <w:proofErr w:type="spellEnd"/>
                  <w:r w:rsidRPr="0076033C">
                    <w:rPr>
                      <w:rFonts w:ascii="Nudista" w:hAnsi="Nudista" w:cs="Calibri"/>
                      <w:sz w:val="16"/>
                      <w:szCs w:val="16"/>
                    </w:rPr>
                    <w:t xml:space="preserve"> – </w:t>
                  </w:r>
                  <w:proofErr w:type="spellStart"/>
                  <w:r w:rsidRPr="0076033C">
                    <w:rPr>
                      <w:rFonts w:ascii="Nudista" w:hAnsi="Nudista" w:cs="Calibri"/>
                      <w:sz w:val="16"/>
                      <w:szCs w:val="16"/>
                    </w:rPr>
                    <w:t>Mostraumen</w:t>
                  </w:r>
                  <w:proofErr w:type="spellEnd"/>
                  <w:r w:rsidRPr="0076033C">
                    <w:rPr>
                      <w:rFonts w:ascii="Nudista" w:hAnsi="Nudista" w:cs="Calibri"/>
                      <w:sz w:val="16"/>
                      <w:szCs w:val="16"/>
                    </w:rPr>
                    <w:t xml:space="preserve"> (https://en.visitbergen.com/things-to-do/fjordcruise-bergen-mostraumen-p838433 ) vplyv klimatickej zmeny na ľadovce vo fjordoch v sprievode projektového partnera z </w:t>
                  </w:r>
                  <w:proofErr w:type="spellStart"/>
                  <w:r w:rsidRPr="0076033C">
                    <w:rPr>
                      <w:rFonts w:ascii="Nudista" w:hAnsi="Nudista" w:cs="Calibri"/>
                      <w:sz w:val="16"/>
                      <w:szCs w:val="16"/>
                    </w:rPr>
                    <w:t>Bjerknessenteret</w:t>
                  </w:r>
                  <w:proofErr w:type="spellEnd"/>
                  <w:r w:rsidRPr="0076033C">
                    <w:rPr>
                      <w:rFonts w:ascii="Nudista" w:hAnsi="Nudista" w:cs="Calibri"/>
                      <w:sz w:val="16"/>
                      <w:szCs w:val="16"/>
                    </w:rPr>
                    <w:t xml:space="preserve"> </w:t>
                  </w:r>
                  <w:proofErr w:type="spellStart"/>
                  <w:r w:rsidRPr="0076033C">
                    <w:rPr>
                      <w:rFonts w:ascii="Nudista" w:hAnsi="Nudista" w:cs="Calibri"/>
                      <w:sz w:val="16"/>
                      <w:szCs w:val="16"/>
                    </w:rPr>
                    <w:t>for</w:t>
                  </w:r>
                  <w:proofErr w:type="spellEnd"/>
                  <w:r w:rsidRPr="0076033C">
                    <w:rPr>
                      <w:rFonts w:ascii="Nudista" w:hAnsi="Nudista" w:cs="Calibri"/>
                      <w:sz w:val="16"/>
                      <w:szCs w:val="16"/>
                    </w:rPr>
                    <w:t xml:space="preserve"> </w:t>
                  </w:r>
                  <w:proofErr w:type="spellStart"/>
                  <w:r w:rsidRPr="0076033C">
                    <w:rPr>
                      <w:rFonts w:ascii="Nudista" w:hAnsi="Nudista" w:cs="Calibri"/>
                      <w:sz w:val="16"/>
                      <w:szCs w:val="16"/>
                    </w:rPr>
                    <w:t>klimaforskning</w:t>
                  </w:r>
                  <w:proofErr w:type="spellEnd"/>
                  <w:r>
                    <w:rPr>
                      <w:rFonts w:ascii="Nudista" w:hAnsi="Nudista" w:cs="Calibri"/>
                      <w:sz w:val="16"/>
                      <w:szCs w:val="16"/>
                    </w:rPr>
                    <w:t>.</w:t>
                  </w:r>
                </w:p>
              </w:tc>
              <w:tc>
                <w:tcPr>
                  <w:tcW w:w="1310" w:type="dxa"/>
                  <w:shd w:val="clear" w:color="auto" w:fill="auto"/>
                </w:tcPr>
                <w:p w14:paraId="42768DF4" w14:textId="77777777" w:rsidR="00E87575" w:rsidRPr="006338FA" w:rsidRDefault="00E87575" w:rsidP="00A32DD5">
                  <w:pPr>
                    <w:jc w:val="center"/>
                    <w:rPr>
                      <w:rFonts w:ascii="Nudista" w:hAnsi="Nudista" w:cs="Calibri"/>
                      <w:sz w:val="16"/>
                      <w:szCs w:val="16"/>
                    </w:rPr>
                  </w:pPr>
                  <w:r w:rsidRPr="0076033C">
                    <w:rPr>
                      <w:rFonts w:ascii="Nudista" w:hAnsi="Nudista" w:cs="Calibri"/>
                      <w:sz w:val="16"/>
                      <w:szCs w:val="16"/>
                    </w:rPr>
                    <w:t>10:00</w:t>
                  </w:r>
                  <w:r>
                    <w:rPr>
                      <w:rFonts w:ascii="Nudista" w:hAnsi="Nudista" w:cs="Calibri"/>
                      <w:sz w:val="16"/>
                      <w:szCs w:val="16"/>
                    </w:rPr>
                    <w:t xml:space="preserve"> </w:t>
                  </w:r>
                  <w:r w:rsidRPr="0076033C">
                    <w:rPr>
                      <w:rFonts w:ascii="Nudista" w:hAnsi="Nudista" w:cs="Calibri"/>
                      <w:sz w:val="16"/>
                      <w:szCs w:val="16"/>
                    </w:rPr>
                    <w:t>- 13:30</w:t>
                  </w:r>
                </w:p>
              </w:tc>
              <w:tc>
                <w:tcPr>
                  <w:tcW w:w="978" w:type="dxa"/>
                  <w:shd w:val="clear" w:color="auto" w:fill="auto"/>
                </w:tcPr>
                <w:p w14:paraId="5930B35D" w14:textId="77777777" w:rsidR="00E87575" w:rsidRPr="006338FA" w:rsidRDefault="00E87575" w:rsidP="00A32DD5">
                  <w:pPr>
                    <w:rPr>
                      <w:rFonts w:ascii="Nudista" w:hAnsi="Nudista" w:cs="Calibri"/>
                      <w:sz w:val="16"/>
                      <w:szCs w:val="16"/>
                    </w:rPr>
                  </w:pPr>
                </w:p>
              </w:tc>
            </w:tr>
            <w:tr w:rsidR="00E87575" w:rsidRPr="006338FA" w14:paraId="74BB0A0A" w14:textId="77777777" w:rsidTr="00A32DD5">
              <w:tc>
                <w:tcPr>
                  <w:tcW w:w="3562" w:type="dxa"/>
                  <w:shd w:val="clear" w:color="auto" w:fill="auto"/>
                </w:tcPr>
                <w:p w14:paraId="77CB6844" w14:textId="77777777" w:rsidR="00E87575" w:rsidRPr="006338FA" w:rsidRDefault="00E87575" w:rsidP="00A32DD5">
                  <w:pPr>
                    <w:rPr>
                      <w:rFonts w:ascii="Nudista" w:hAnsi="Nudista" w:cs="Calibri"/>
                      <w:sz w:val="16"/>
                      <w:szCs w:val="16"/>
                    </w:rPr>
                  </w:pPr>
                  <w:r>
                    <w:rPr>
                      <w:rFonts w:ascii="Nudista" w:hAnsi="Nudista" w:cs="Calibri"/>
                      <w:sz w:val="16"/>
                      <w:szCs w:val="16"/>
                    </w:rPr>
                    <w:t>P</w:t>
                  </w:r>
                  <w:r w:rsidRPr="00553B24">
                    <w:rPr>
                      <w:rFonts w:ascii="Nudista" w:hAnsi="Nudista" w:cs="Calibri"/>
                      <w:sz w:val="16"/>
                      <w:szCs w:val="16"/>
                    </w:rPr>
                    <w:t xml:space="preserve">resun do </w:t>
                  </w:r>
                  <w:proofErr w:type="spellStart"/>
                  <w:r w:rsidRPr="00553B24">
                    <w:rPr>
                      <w:rFonts w:ascii="Nudista" w:hAnsi="Nudista" w:cs="Calibri"/>
                      <w:sz w:val="16"/>
                      <w:szCs w:val="16"/>
                    </w:rPr>
                    <w:t>Bjerknessenteret</w:t>
                  </w:r>
                  <w:proofErr w:type="spellEnd"/>
                  <w:r w:rsidRPr="00553B24">
                    <w:rPr>
                      <w:rFonts w:ascii="Nudista" w:hAnsi="Nudista" w:cs="Calibri"/>
                      <w:sz w:val="16"/>
                      <w:szCs w:val="16"/>
                    </w:rPr>
                    <w:t xml:space="preserve"> </w:t>
                  </w:r>
                  <w:proofErr w:type="spellStart"/>
                  <w:r w:rsidRPr="00553B24">
                    <w:rPr>
                      <w:rFonts w:ascii="Nudista" w:hAnsi="Nudista" w:cs="Calibri"/>
                      <w:sz w:val="16"/>
                      <w:szCs w:val="16"/>
                    </w:rPr>
                    <w:t>for</w:t>
                  </w:r>
                  <w:proofErr w:type="spellEnd"/>
                  <w:r w:rsidRPr="00553B24">
                    <w:rPr>
                      <w:rFonts w:ascii="Nudista" w:hAnsi="Nudista" w:cs="Calibri"/>
                      <w:sz w:val="16"/>
                      <w:szCs w:val="16"/>
                    </w:rPr>
                    <w:t xml:space="preserve"> </w:t>
                  </w:r>
                  <w:proofErr w:type="spellStart"/>
                  <w:r w:rsidRPr="00553B24">
                    <w:rPr>
                      <w:rFonts w:ascii="Nudista" w:hAnsi="Nudista" w:cs="Calibri"/>
                      <w:sz w:val="16"/>
                      <w:szCs w:val="16"/>
                    </w:rPr>
                    <w:t>klimaforskning</w:t>
                  </w:r>
                  <w:proofErr w:type="spellEnd"/>
                  <w:r w:rsidRPr="00553B24">
                    <w:rPr>
                      <w:rFonts w:ascii="Nudista" w:hAnsi="Nudista" w:cs="Calibri"/>
                      <w:sz w:val="16"/>
                      <w:szCs w:val="16"/>
                    </w:rPr>
                    <w:t xml:space="preserve"> (Univerzita </w:t>
                  </w:r>
                  <w:proofErr w:type="spellStart"/>
                  <w:r w:rsidRPr="00553B24">
                    <w:rPr>
                      <w:rFonts w:ascii="Nudista" w:hAnsi="Nudista" w:cs="Calibri"/>
                      <w:sz w:val="16"/>
                      <w:szCs w:val="16"/>
                    </w:rPr>
                    <w:t>Bergen</w:t>
                  </w:r>
                  <w:proofErr w:type="spellEnd"/>
                  <w:r w:rsidRPr="00553B24">
                    <w:rPr>
                      <w:rFonts w:ascii="Nudista" w:hAnsi="Nudista" w:cs="Calibri"/>
                      <w:sz w:val="16"/>
                      <w:szCs w:val="16"/>
                    </w:rPr>
                    <w:t xml:space="preserve"> </w:t>
                  </w:r>
                  <w:hyperlink r:id="rId14" w:history="1">
                    <w:r w:rsidRPr="00553B24">
                      <w:rPr>
                        <w:rFonts w:ascii="Nudista" w:hAnsi="Nudista" w:cs="Calibri"/>
                        <w:sz w:val="16"/>
                        <w:szCs w:val="16"/>
                      </w:rPr>
                      <w:t>https://www.uib.no/en/bjerknes</w:t>
                    </w:r>
                  </w:hyperlink>
                  <w:r w:rsidRPr="00553B24">
                    <w:rPr>
                      <w:rFonts w:ascii="Nudista" w:hAnsi="Nudista" w:cs="Calibri"/>
                      <w:sz w:val="16"/>
                      <w:szCs w:val="16"/>
                    </w:rPr>
                    <w:t xml:space="preserve"> ), obed, prehliadka </w:t>
                  </w:r>
                  <w:proofErr w:type="spellStart"/>
                  <w:r w:rsidRPr="00553B24">
                    <w:rPr>
                      <w:rFonts w:ascii="Nudista" w:hAnsi="Nudista" w:cs="Calibri"/>
                      <w:sz w:val="16"/>
                      <w:szCs w:val="16"/>
                    </w:rPr>
                    <w:t>Bjerknessenteret</w:t>
                  </w:r>
                  <w:proofErr w:type="spellEnd"/>
                  <w:r w:rsidRPr="00553B24">
                    <w:rPr>
                      <w:rFonts w:ascii="Nudista" w:hAnsi="Nudista" w:cs="Calibri"/>
                      <w:sz w:val="16"/>
                      <w:szCs w:val="16"/>
                    </w:rPr>
                    <w:t xml:space="preserve"> </w:t>
                  </w:r>
                  <w:proofErr w:type="spellStart"/>
                  <w:r w:rsidRPr="00553B24">
                    <w:rPr>
                      <w:rFonts w:ascii="Nudista" w:hAnsi="Nudista" w:cs="Calibri"/>
                      <w:sz w:val="16"/>
                      <w:szCs w:val="16"/>
                    </w:rPr>
                    <w:t>for</w:t>
                  </w:r>
                  <w:proofErr w:type="spellEnd"/>
                  <w:r w:rsidRPr="00553B24">
                    <w:rPr>
                      <w:rFonts w:ascii="Nudista" w:hAnsi="Nudista" w:cs="Calibri"/>
                      <w:sz w:val="16"/>
                      <w:szCs w:val="16"/>
                    </w:rPr>
                    <w:t xml:space="preserve"> </w:t>
                  </w:r>
                  <w:proofErr w:type="spellStart"/>
                  <w:r w:rsidRPr="00553B24">
                    <w:rPr>
                      <w:rFonts w:ascii="Nudista" w:hAnsi="Nudista" w:cs="Calibri"/>
                      <w:sz w:val="16"/>
                      <w:szCs w:val="16"/>
                    </w:rPr>
                    <w:t>klimaforskning</w:t>
                  </w:r>
                  <w:proofErr w:type="spellEnd"/>
                  <w:r w:rsidRPr="00553B24">
                    <w:rPr>
                      <w:rFonts w:ascii="Nudista" w:hAnsi="Nudista" w:cs="Calibri"/>
                      <w:sz w:val="16"/>
                      <w:szCs w:val="16"/>
                    </w:rPr>
                    <w:t xml:space="preserve">, komunikácia o projektových aktivitách, prehliadka </w:t>
                  </w:r>
                  <w:proofErr w:type="spellStart"/>
                  <w:r w:rsidRPr="00553B24">
                    <w:rPr>
                      <w:rFonts w:ascii="Nudista" w:hAnsi="Nudista" w:cs="Calibri"/>
                      <w:sz w:val="16"/>
                      <w:szCs w:val="16"/>
                    </w:rPr>
                    <w:t>VilVite</w:t>
                  </w:r>
                  <w:proofErr w:type="spellEnd"/>
                  <w:r w:rsidRPr="00553B24">
                    <w:rPr>
                      <w:rFonts w:ascii="Nudista" w:hAnsi="Nudista" w:cs="Calibri"/>
                      <w:sz w:val="16"/>
                      <w:szCs w:val="16"/>
                    </w:rPr>
                    <w:t xml:space="preserve"> </w:t>
                  </w:r>
                  <w:proofErr w:type="spellStart"/>
                  <w:r w:rsidRPr="00553B24">
                    <w:rPr>
                      <w:rFonts w:ascii="Nudista" w:hAnsi="Nudista" w:cs="Calibri"/>
                      <w:sz w:val="16"/>
                      <w:szCs w:val="16"/>
                    </w:rPr>
                    <w:t>Bergen</w:t>
                  </w:r>
                  <w:proofErr w:type="spellEnd"/>
                  <w:r w:rsidRPr="00553B24">
                    <w:rPr>
                      <w:rFonts w:ascii="Nudista" w:hAnsi="Nudista" w:cs="Calibri"/>
                      <w:sz w:val="16"/>
                      <w:szCs w:val="16"/>
                    </w:rPr>
                    <w:t xml:space="preserve"> </w:t>
                  </w:r>
                  <w:proofErr w:type="spellStart"/>
                  <w:r w:rsidRPr="00553B24">
                    <w:rPr>
                      <w:rFonts w:ascii="Nudista" w:hAnsi="Nudista" w:cs="Calibri"/>
                      <w:sz w:val="16"/>
                      <w:szCs w:val="16"/>
                    </w:rPr>
                    <w:t>Vitensenter</w:t>
                  </w:r>
                  <w:proofErr w:type="spellEnd"/>
                  <w:r>
                    <w:rPr>
                      <w:rFonts w:ascii="Nudista" w:hAnsi="Nudista" w:cs="Calibri"/>
                      <w:sz w:val="16"/>
                      <w:szCs w:val="16"/>
                    </w:rPr>
                    <w:t xml:space="preserve"> </w:t>
                  </w:r>
                  <w:r w:rsidRPr="00553B24">
                    <w:rPr>
                      <w:rFonts w:ascii="Nudista" w:hAnsi="Nudista" w:cs="Calibri"/>
                      <w:sz w:val="16"/>
                      <w:szCs w:val="16"/>
                    </w:rPr>
                    <w:t>(</w:t>
                  </w:r>
                  <w:hyperlink r:id="rId15" w:history="1">
                    <w:r w:rsidRPr="00553B24">
                      <w:rPr>
                        <w:rFonts w:ascii="Nudista" w:hAnsi="Nudista" w:cs="Calibri"/>
                        <w:sz w:val="16"/>
                        <w:szCs w:val="16"/>
                      </w:rPr>
                      <w:t>https://www.vilvite.no/en/experience-vilvite</w:t>
                    </w:r>
                  </w:hyperlink>
                  <w:r w:rsidRPr="00553B24">
                    <w:rPr>
                      <w:rFonts w:ascii="Nudista" w:hAnsi="Nudista" w:cs="Calibri"/>
                      <w:sz w:val="16"/>
                      <w:szCs w:val="16"/>
                    </w:rPr>
                    <w:t>)</w:t>
                  </w:r>
                  <w:r>
                    <w:rPr>
                      <w:rFonts w:ascii="Nudista" w:hAnsi="Nudista" w:cs="Calibri"/>
                      <w:sz w:val="16"/>
                      <w:szCs w:val="16"/>
                    </w:rPr>
                    <w:t>.</w:t>
                  </w:r>
                </w:p>
              </w:tc>
              <w:tc>
                <w:tcPr>
                  <w:tcW w:w="1310" w:type="dxa"/>
                  <w:shd w:val="clear" w:color="auto" w:fill="auto"/>
                </w:tcPr>
                <w:p w14:paraId="516BEFFD" w14:textId="77777777" w:rsidR="00E87575" w:rsidRPr="006338FA" w:rsidRDefault="00E87575" w:rsidP="00A32DD5">
                  <w:pPr>
                    <w:jc w:val="center"/>
                    <w:rPr>
                      <w:rFonts w:ascii="Nudista" w:hAnsi="Nudista" w:cs="Calibri"/>
                      <w:sz w:val="16"/>
                      <w:szCs w:val="16"/>
                    </w:rPr>
                  </w:pPr>
                  <w:r w:rsidRPr="00553B24">
                    <w:rPr>
                      <w:rFonts w:ascii="Nudista" w:hAnsi="Nudista" w:cs="Calibri"/>
                      <w:sz w:val="16"/>
                      <w:szCs w:val="16"/>
                    </w:rPr>
                    <w:t>13:30</w:t>
                  </w:r>
                  <w:r>
                    <w:rPr>
                      <w:rFonts w:ascii="Nudista" w:hAnsi="Nudista" w:cs="Calibri"/>
                      <w:sz w:val="16"/>
                      <w:szCs w:val="16"/>
                    </w:rPr>
                    <w:t xml:space="preserve"> </w:t>
                  </w:r>
                  <w:r w:rsidRPr="00553B24">
                    <w:rPr>
                      <w:rFonts w:ascii="Nudista" w:hAnsi="Nudista" w:cs="Calibri"/>
                      <w:sz w:val="16"/>
                      <w:szCs w:val="16"/>
                    </w:rPr>
                    <w:t>- 16:00</w:t>
                  </w:r>
                </w:p>
              </w:tc>
              <w:tc>
                <w:tcPr>
                  <w:tcW w:w="978" w:type="dxa"/>
                  <w:shd w:val="clear" w:color="auto" w:fill="auto"/>
                </w:tcPr>
                <w:p w14:paraId="34E29D58" w14:textId="77777777" w:rsidR="00E87575" w:rsidRPr="006338FA" w:rsidRDefault="00E87575" w:rsidP="00A32DD5">
                  <w:pPr>
                    <w:rPr>
                      <w:rFonts w:ascii="Nudista" w:hAnsi="Nudista" w:cs="Calibri"/>
                      <w:sz w:val="16"/>
                      <w:szCs w:val="16"/>
                    </w:rPr>
                  </w:pPr>
                </w:p>
              </w:tc>
            </w:tr>
            <w:tr w:rsidR="00E87575" w:rsidRPr="006338FA" w14:paraId="41C3EE6A" w14:textId="77777777" w:rsidTr="00A32DD5">
              <w:tc>
                <w:tcPr>
                  <w:tcW w:w="3562" w:type="dxa"/>
                  <w:shd w:val="clear" w:color="auto" w:fill="auto"/>
                </w:tcPr>
                <w:p w14:paraId="467D1001" w14:textId="77777777" w:rsidR="00E87575" w:rsidRPr="006338FA" w:rsidRDefault="00E87575" w:rsidP="00A32DD5">
                  <w:pPr>
                    <w:rPr>
                      <w:rFonts w:ascii="Nudista" w:hAnsi="Nudista" w:cs="Calibri"/>
                      <w:sz w:val="16"/>
                      <w:szCs w:val="16"/>
                    </w:rPr>
                  </w:pPr>
                  <w:r w:rsidRPr="00553B24">
                    <w:rPr>
                      <w:rFonts w:ascii="Nudista" w:hAnsi="Nudista" w:cs="Calibri"/>
                      <w:sz w:val="16"/>
                      <w:szCs w:val="16"/>
                    </w:rPr>
                    <w:t xml:space="preserve">Prehliadka príkladov dobrej praxe pestovanie rastlín a zmena klímy- kaviareň </w:t>
                  </w:r>
                  <w:proofErr w:type="spellStart"/>
                  <w:r w:rsidRPr="00553B24">
                    <w:rPr>
                      <w:rFonts w:ascii="Nudista" w:hAnsi="Nudista" w:cs="Calibri"/>
                      <w:sz w:val="16"/>
                      <w:szCs w:val="16"/>
                    </w:rPr>
                    <w:t>Fløistuen</w:t>
                  </w:r>
                  <w:proofErr w:type="spellEnd"/>
                  <w:r w:rsidRPr="00553B24">
                    <w:rPr>
                      <w:rFonts w:ascii="Nudista" w:hAnsi="Nudista" w:cs="Calibri"/>
                      <w:sz w:val="16"/>
                      <w:szCs w:val="16"/>
                    </w:rPr>
                    <w:t xml:space="preserve"> na vrchu </w:t>
                  </w:r>
                  <w:proofErr w:type="spellStart"/>
                  <w:r w:rsidRPr="00553B24">
                    <w:rPr>
                      <w:rFonts w:ascii="Nudista" w:hAnsi="Nudista" w:cs="Calibri"/>
                      <w:sz w:val="16"/>
                      <w:szCs w:val="16"/>
                    </w:rPr>
                    <w:t>Fløyen</w:t>
                  </w:r>
                  <w:proofErr w:type="spellEnd"/>
                  <w:r w:rsidRPr="00553B24">
                    <w:rPr>
                      <w:rFonts w:ascii="Nudista" w:hAnsi="Nudista" w:cs="Calibri"/>
                      <w:sz w:val="16"/>
                      <w:szCs w:val="16"/>
                    </w:rPr>
                    <w:t xml:space="preserve"> a lokálna produkcia. </w:t>
                  </w:r>
                  <w:proofErr w:type="spellStart"/>
                  <w:r w:rsidRPr="00553B24">
                    <w:rPr>
                      <w:rFonts w:ascii="Nudista" w:hAnsi="Nudista" w:cs="Calibri"/>
                      <w:sz w:val="16"/>
                      <w:szCs w:val="16"/>
                    </w:rPr>
                    <w:t>MatTak</w:t>
                  </w:r>
                  <w:proofErr w:type="spellEnd"/>
                  <w:r w:rsidRPr="00553B24">
                    <w:rPr>
                      <w:rFonts w:ascii="Nudista" w:hAnsi="Nudista" w:cs="Calibri"/>
                      <w:sz w:val="16"/>
                      <w:szCs w:val="16"/>
                    </w:rPr>
                    <w:t xml:space="preserve"> - spoločnosť, ktorá pestuje čerstvé produkty na strechách po celom meste. Cesta lanovkou </w:t>
                  </w:r>
                  <w:proofErr w:type="spellStart"/>
                  <w:r w:rsidRPr="00553B24">
                    <w:rPr>
                      <w:rFonts w:ascii="Nudista" w:hAnsi="Nudista" w:cs="Calibri"/>
                      <w:sz w:val="16"/>
                      <w:szCs w:val="16"/>
                    </w:rPr>
                    <w:t>Fløibanen</w:t>
                  </w:r>
                  <w:proofErr w:type="spellEnd"/>
                  <w:r w:rsidRPr="00553B24">
                    <w:rPr>
                      <w:rFonts w:ascii="Nudista" w:hAnsi="Nudista" w:cs="Calibri"/>
                      <w:sz w:val="16"/>
                      <w:szCs w:val="16"/>
                    </w:rPr>
                    <w:t xml:space="preserve"> </w:t>
                  </w:r>
                  <w:proofErr w:type="spellStart"/>
                  <w:r w:rsidRPr="00553B24">
                    <w:rPr>
                      <w:rFonts w:ascii="Nudista" w:hAnsi="Nudista" w:cs="Calibri"/>
                      <w:sz w:val="16"/>
                      <w:szCs w:val="16"/>
                    </w:rPr>
                    <w:t>funicular</w:t>
                  </w:r>
                  <w:proofErr w:type="spellEnd"/>
                  <w:r w:rsidRPr="00553B24">
                    <w:rPr>
                      <w:rFonts w:ascii="Nudista" w:hAnsi="Nudista" w:cs="Calibri"/>
                      <w:sz w:val="16"/>
                      <w:szCs w:val="16"/>
                    </w:rPr>
                    <w:t>, (https://en.visitbergen.com/things-to-do/floibanen-funicular-p822813) s možnosťou ísť späť peši (v závislosti od počasia)</w:t>
                  </w:r>
                  <w:r>
                    <w:rPr>
                      <w:rFonts w:ascii="Nudista" w:hAnsi="Nudista" w:cs="Calibri"/>
                      <w:sz w:val="16"/>
                      <w:szCs w:val="16"/>
                    </w:rPr>
                    <w:t>.</w:t>
                  </w:r>
                </w:p>
              </w:tc>
              <w:tc>
                <w:tcPr>
                  <w:tcW w:w="1310" w:type="dxa"/>
                  <w:shd w:val="clear" w:color="auto" w:fill="auto"/>
                </w:tcPr>
                <w:p w14:paraId="46DBBF45" w14:textId="77777777" w:rsidR="00E87575" w:rsidRPr="006338FA" w:rsidRDefault="00E87575" w:rsidP="00A32DD5">
                  <w:pPr>
                    <w:jc w:val="center"/>
                    <w:rPr>
                      <w:rFonts w:ascii="Nudista" w:hAnsi="Nudista" w:cs="Calibri"/>
                      <w:sz w:val="16"/>
                      <w:szCs w:val="16"/>
                    </w:rPr>
                  </w:pPr>
                  <w:r w:rsidRPr="00553B24">
                    <w:rPr>
                      <w:rFonts w:ascii="Nudista" w:hAnsi="Nudista" w:cs="Calibri"/>
                      <w:sz w:val="16"/>
                      <w:szCs w:val="16"/>
                    </w:rPr>
                    <w:t>16:00</w:t>
                  </w:r>
                  <w:r>
                    <w:rPr>
                      <w:rFonts w:ascii="Nudista" w:hAnsi="Nudista" w:cs="Calibri"/>
                      <w:sz w:val="16"/>
                      <w:szCs w:val="16"/>
                    </w:rPr>
                    <w:t xml:space="preserve"> </w:t>
                  </w:r>
                  <w:r w:rsidRPr="00553B24">
                    <w:rPr>
                      <w:rFonts w:ascii="Nudista" w:hAnsi="Nudista" w:cs="Calibri"/>
                      <w:sz w:val="16"/>
                      <w:szCs w:val="16"/>
                    </w:rPr>
                    <w:t>-</w:t>
                  </w:r>
                  <w:r>
                    <w:rPr>
                      <w:rFonts w:ascii="Nudista" w:hAnsi="Nudista" w:cs="Calibri"/>
                      <w:sz w:val="16"/>
                      <w:szCs w:val="16"/>
                    </w:rPr>
                    <w:t xml:space="preserve"> </w:t>
                  </w:r>
                  <w:r w:rsidRPr="00553B24">
                    <w:rPr>
                      <w:rFonts w:ascii="Nudista" w:hAnsi="Nudista" w:cs="Calibri"/>
                      <w:sz w:val="16"/>
                      <w:szCs w:val="16"/>
                    </w:rPr>
                    <w:t xml:space="preserve">19:00  </w:t>
                  </w:r>
                </w:p>
              </w:tc>
              <w:tc>
                <w:tcPr>
                  <w:tcW w:w="978" w:type="dxa"/>
                  <w:shd w:val="clear" w:color="auto" w:fill="auto"/>
                </w:tcPr>
                <w:p w14:paraId="774589C9" w14:textId="77777777" w:rsidR="00E87575" w:rsidRPr="006338FA" w:rsidRDefault="00E87575" w:rsidP="00A32DD5">
                  <w:pPr>
                    <w:rPr>
                      <w:rFonts w:ascii="Nudista" w:hAnsi="Nudista" w:cs="Calibri"/>
                      <w:sz w:val="16"/>
                      <w:szCs w:val="16"/>
                    </w:rPr>
                  </w:pPr>
                </w:p>
              </w:tc>
            </w:tr>
            <w:tr w:rsidR="00E87575" w:rsidRPr="006338FA" w14:paraId="26734A9F" w14:textId="77777777" w:rsidTr="00A32DD5">
              <w:tc>
                <w:tcPr>
                  <w:tcW w:w="3562" w:type="dxa"/>
                  <w:shd w:val="clear" w:color="auto" w:fill="auto"/>
                </w:tcPr>
                <w:p w14:paraId="149E1EDE"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Večera</w:t>
                  </w:r>
                  <w:r>
                    <w:rPr>
                      <w:rFonts w:ascii="Nudista" w:hAnsi="Nudista" w:cs="Calibri"/>
                      <w:sz w:val="16"/>
                      <w:szCs w:val="16"/>
                    </w:rPr>
                    <w:t>.</w:t>
                  </w:r>
                </w:p>
              </w:tc>
              <w:tc>
                <w:tcPr>
                  <w:tcW w:w="1310" w:type="dxa"/>
                  <w:shd w:val="clear" w:color="auto" w:fill="auto"/>
                </w:tcPr>
                <w:p w14:paraId="1112F3A2"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1F193E2F" w14:textId="77777777" w:rsidR="00E87575" w:rsidRPr="006338FA" w:rsidRDefault="00E87575" w:rsidP="00A32DD5">
                  <w:pPr>
                    <w:rPr>
                      <w:rFonts w:ascii="Nudista" w:hAnsi="Nudista" w:cs="Calibri"/>
                      <w:sz w:val="16"/>
                      <w:szCs w:val="16"/>
                    </w:rPr>
                  </w:pPr>
                </w:p>
              </w:tc>
            </w:tr>
            <w:tr w:rsidR="00E87575" w:rsidRPr="006338FA" w14:paraId="0E0825B4" w14:textId="77777777" w:rsidTr="00A32DD5">
              <w:tc>
                <w:tcPr>
                  <w:tcW w:w="3562" w:type="dxa"/>
                  <w:shd w:val="clear" w:color="auto" w:fill="auto"/>
                </w:tcPr>
                <w:p w14:paraId="30027C6C"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Noc v</w:t>
                  </w:r>
                  <w:r>
                    <w:rPr>
                      <w:rFonts w:ascii="Nudista" w:hAnsi="Nudista" w:cs="Calibri"/>
                      <w:sz w:val="16"/>
                      <w:szCs w:val="16"/>
                    </w:rPr>
                    <w:t> </w:t>
                  </w:r>
                  <w:proofErr w:type="spellStart"/>
                  <w:r>
                    <w:rPr>
                      <w:rFonts w:ascii="Nudista" w:hAnsi="Nudista" w:cs="Calibri"/>
                      <w:sz w:val="16"/>
                      <w:szCs w:val="16"/>
                    </w:rPr>
                    <w:t>Bergene</w:t>
                  </w:r>
                  <w:proofErr w:type="spellEnd"/>
                  <w:r>
                    <w:rPr>
                      <w:rFonts w:ascii="Nudista" w:hAnsi="Nudista" w:cs="Calibri"/>
                      <w:sz w:val="16"/>
                      <w:szCs w:val="16"/>
                    </w:rPr>
                    <w:t>.</w:t>
                  </w:r>
                </w:p>
              </w:tc>
              <w:tc>
                <w:tcPr>
                  <w:tcW w:w="1310" w:type="dxa"/>
                  <w:shd w:val="clear" w:color="auto" w:fill="auto"/>
                </w:tcPr>
                <w:p w14:paraId="6A6BF9B9"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4B581AC7" w14:textId="77777777" w:rsidR="00E87575" w:rsidRPr="006338FA" w:rsidRDefault="00E87575" w:rsidP="00A32DD5">
                  <w:pPr>
                    <w:rPr>
                      <w:rFonts w:ascii="Nudista" w:hAnsi="Nudista" w:cs="Calibri"/>
                      <w:sz w:val="16"/>
                      <w:szCs w:val="16"/>
                    </w:rPr>
                  </w:pPr>
                </w:p>
              </w:tc>
            </w:tr>
            <w:tr w:rsidR="00E87575" w:rsidRPr="006338FA" w14:paraId="2F0206BF" w14:textId="77777777" w:rsidTr="00A32DD5">
              <w:tc>
                <w:tcPr>
                  <w:tcW w:w="5850" w:type="dxa"/>
                  <w:gridSpan w:val="3"/>
                  <w:shd w:val="clear" w:color="auto" w:fill="D9D9D9"/>
                </w:tcPr>
                <w:p w14:paraId="699B22F6" w14:textId="77777777" w:rsidR="00E87575" w:rsidRPr="006338FA" w:rsidRDefault="00E87575" w:rsidP="00E87575">
                  <w:pPr>
                    <w:pStyle w:val="Odsekzoznamu"/>
                    <w:numPr>
                      <w:ilvl w:val="0"/>
                      <w:numId w:val="190"/>
                    </w:numPr>
                    <w:spacing w:after="0" w:line="240" w:lineRule="auto"/>
                    <w:jc w:val="center"/>
                    <w:rPr>
                      <w:rFonts w:ascii="Nudista" w:hAnsi="Nudista" w:cs="Calibri"/>
                      <w:b/>
                      <w:sz w:val="16"/>
                      <w:szCs w:val="16"/>
                    </w:rPr>
                  </w:pPr>
                  <w:r w:rsidRPr="006338FA">
                    <w:rPr>
                      <w:rFonts w:ascii="Nudista" w:hAnsi="Nudista" w:cs="Calibri"/>
                      <w:b/>
                      <w:sz w:val="16"/>
                      <w:szCs w:val="16"/>
                    </w:rPr>
                    <w:t>Deň</w:t>
                  </w:r>
                </w:p>
                <w:p w14:paraId="7F991686" w14:textId="77777777" w:rsidR="00E87575" w:rsidRPr="006338FA" w:rsidRDefault="00E87575" w:rsidP="00A32DD5">
                  <w:pPr>
                    <w:rPr>
                      <w:rFonts w:ascii="Nudista" w:hAnsi="Nudista" w:cs="Calibri"/>
                      <w:sz w:val="16"/>
                      <w:szCs w:val="16"/>
                    </w:rPr>
                  </w:pPr>
                </w:p>
              </w:tc>
            </w:tr>
            <w:tr w:rsidR="00E87575" w:rsidRPr="006338FA" w14:paraId="2562ADB5" w14:textId="77777777" w:rsidTr="00A32DD5">
              <w:tc>
                <w:tcPr>
                  <w:tcW w:w="3562" w:type="dxa"/>
                  <w:shd w:val="clear" w:color="auto" w:fill="auto"/>
                </w:tcPr>
                <w:p w14:paraId="7BC98ECC"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lastRenderedPageBreak/>
                    <w:t>Raňajky</w:t>
                  </w:r>
                  <w:r>
                    <w:rPr>
                      <w:rFonts w:ascii="Nudista" w:hAnsi="Nudista" w:cs="Calibri"/>
                      <w:sz w:val="16"/>
                      <w:szCs w:val="16"/>
                    </w:rPr>
                    <w:t>.</w:t>
                  </w:r>
                </w:p>
              </w:tc>
              <w:tc>
                <w:tcPr>
                  <w:tcW w:w="1310" w:type="dxa"/>
                  <w:shd w:val="clear" w:color="auto" w:fill="auto"/>
                </w:tcPr>
                <w:p w14:paraId="7E7817E6"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6039D30E" w14:textId="77777777" w:rsidR="00E87575" w:rsidRPr="006338FA" w:rsidRDefault="00E87575" w:rsidP="00A32DD5">
                  <w:pPr>
                    <w:rPr>
                      <w:rFonts w:ascii="Nudista" w:hAnsi="Nudista" w:cs="Calibri"/>
                      <w:sz w:val="16"/>
                      <w:szCs w:val="16"/>
                    </w:rPr>
                  </w:pPr>
                </w:p>
              </w:tc>
            </w:tr>
            <w:tr w:rsidR="00E87575" w:rsidRPr="006338FA" w14:paraId="13C06D9B" w14:textId="77777777" w:rsidTr="00A32DD5">
              <w:tc>
                <w:tcPr>
                  <w:tcW w:w="3562" w:type="dxa"/>
                  <w:shd w:val="clear" w:color="auto" w:fill="auto"/>
                </w:tcPr>
                <w:p w14:paraId="55AEC8A0"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 xml:space="preserve">Ubytovanie – </w:t>
                  </w:r>
                  <w:proofErr w:type="spellStart"/>
                  <w:r>
                    <w:rPr>
                      <w:rFonts w:ascii="Nudista" w:hAnsi="Nudista" w:cs="Calibri"/>
                      <w:sz w:val="16"/>
                      <w:szCs w:val="16"/>
                    </w:rPr>
                    <w:t>Check</w:t>
                  </w:r>
                  <w:proofErr w:type="spellEnd"/>
                  <w:r>
                    <w:rPr>
                      <w:rFonts w:ascii="Nudista" w:hAnsi="Nudista" w:cs="Calibri"/>
                      <w:sz w:val="16"/>
                      <w:szCs w:val="16"/>
                    </w:rPr>
                    <w:t xml:space="preserve"> </w:t>
                  </w:r>
                  <w:proofErr w:type="spellStart"/>
                  <w:r>
                    <w:rPr>
                      <w:rFonts w:ascii="Nudista" w:hAnsi="Nudista" w:cs="Calibri"/>
                      <w:sz w:val="16"/>
                      <w:szCs w:val="16"/>
                    </w:rPr>
                    <w:t>out</w:t>
                  </w:r>
                  <w:proofErr w:type="spellEnd"/>
                  <w:r>
                    <w:rPr>
                      <w:rFonts w:ascii="Nudista" w:hAnsi="Nudista" w:cs="Calibri"/>
                      <w:sz w:val="16"/>
                      <w:szCs w:val="16"/>
                    </w:rPr>
                    <w:t>.</w:t>
                  </w:r>
                </w:p>
              </w:tc>
              <w:tc>
                <w:tcPr>
                  <w:tcW w:w="1310" w:type="dxa"/>
                  <w:shd w:val="clear" w:color="auto" w:fill="auto"/>
                </w:tcPr>
                <w:p w14:paraId="2D539418"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7A651AC2" w14:textId="77777777" w:rsidR="00E87575" w:rsidRPr="006338FA" w:rsidRDefault="00E87575" w:rsidP="00A32DD5">
                  <w:pPr>
                    <w:rPr>
                      <w:rFonts w:ascii="Nudista" w:hAnsi="Nudista" w:cs="Calibri"/>
                      <w:sz w:val="16"/>
                      <w:szCs w:val="16"/>
                    </w:rPr>
                  </w:pPr>
                </w:p>
              </w:tc>
            </w:tr>
            <w:tr w:rsidR="00E87575" w:rsidRPr="006338FA" w14:paraId="7C6BD54D" w14:textId="77777777" w:rsidTr="00A32DD5">
              <w:tc>
                <w:tcPr>
                  <w:tcW w:w="3562" w:type="dxa"/>
                  <w:shd w:val="clear" w:color="auto" w:fill="auto"/>
                </w:tcPr>
                <w:p w14:paraId="583980CA" w14:textId="77777777" w:rsidR="00E87575" w:rsidRPr="006338FA" w:rsidRDefault="00E87575" w:rsidP="00A32DD5">
                  <w:pPr>
                    <w:rPr>
                      <w:rFonts w:ascii="Nudista" w:hAnsi="Nudista" w:cs="Calibri"/>
                      <w:sz w:val="16"/>
                      <w:szCs w:val="16"/>
                    </w:rPr>
                  </w:pPr>
                  <w:r w:rsidRPr="00553B24">
                    <w:rPr>
                      <w:rFonts w:ascii="Nudista" w:hAnsi="Nudista" w:cs="Calibri"/>
                      <w:sz w:val="16"/>
                      <w:szCs w:val="16"/>
                    </w:rPr>
                    <w:t xml:space="preserve">Prehliadka </w:t>
                  </w:r>
                  <w:proofErr w:type="spellStart"/>
                  <w:r w:rsidRPr="00553B24">
                    <w:rPr>
                      <w:rFonts w:ascii="Nudista" w:hAnsi="Nudista" w:cs="Calibri"/>
                      <w:sz w:val="16"/>
                      <w:szCs w:val="16"/>
                    </w:rPr>
                    <w:t>Bergen</w:t>
                  </w:r>
                  <w:proofErr w:type="spellEnd"/>
                  <w:r w:rsidRPr="00553B24">
                    <w:rPr>
                      <w:rFonts w:ascii="Nudista" w:hAnsi="Nudista" w:cs="Calibri"/>
                      <w:sz w:val="16"/>
                      <w:szCs w:val="16"/>
                    </w:rPr>
                    <w:t xml:space="preserve"> </w:t>
                  </w:r>
                  <w:proofErr w:type="spellStart"/>
                  <w:r w:rsidRPr="00553B24">
                    <w:rPr>
                      <w:rFonts w:ascii="Nudista" w:hAnsi="Nudista" w:cs="Calibri"/>
                      <w:sz w:val="16"/>
                      <w:szCs w:val="16"/>
                    </w:rPr>
                    <w:t>Aquarium</w:t>
                  </w:r>
                  <w:proofErr w:type="spellEnd"/>
                  <w:r w:rsidRPr="00553B24">
                    <w:rPr>
                      <w:rFonts w:ascii="Nudista" w:hAnsi="Nudista" w:cs="Calibri"/>
                      <w:sz w:val="16"/>
                      <w:szCs w:val="16"/>
                    </w:rPr>
                    <w:t xml:space="preserve"> https://en.visitbergen.com/things-to-do/bergen-aquarium-p822383 - prehliadka nórskej morskej fauny, klimatické hrozby pre moria a oceány, plasty v mori a nepôvodné druhy</w:t>
                  </w:r>
                  <w:r>
                    <w:rPr>
                      <w:rFonts w:ascii="Nudista" w:hAnsi="Nudista" w:cs="Calibri"/>
                      <w:sz w:val="16"/>
                      <w:szCs w:val="16"/>
                    </w:rPr>
                    <w:t>.</w:t>
                  </w:r>
                </w:p>
              </w:tc>
              <w:tc>
                <w:tcPr>
                  <w:tcW w:w="1310" w:type="dxa"/>
                  <w:shd w:val="clear" w:color="auto" w:fill="auto"/>
                </w:tcPr>
                <w:p w14:paraId="310EA90A" w14:textId="77777777" w:rsidR="00E87575" w:rsidRPr="006338FA" w:rsidRDefault="00E87575" w:rsidP="00A32DD5">
                  <w:pPr>
                    <w:jc w:val="center"/>
                    <w:rPr>
                      <w:rFonts w:ascii="Nudista" w:hAnsi="Nudista" w:cs="Calibri"/>
                      <w:sz w:val="16"/>
                      <w:szCs w:val="16"/>
                    </w:rPr>
                  </w:pPr>
                  <w:r w:rsidRPr="00553B24">
                    <w:rPr>
                      <w:rFonts w:ascii="Nudista" w:hAnsi="Nudista" w:cs="Calibri"/>
                      <w:sz w:val="16"/>
                      <w:szCs w:val="16"/>
                    </w:rPr>
                    <w:t>10:00-11:30</w:t>
                  </w:r>
                </w:p>
              </w:tc>
              <w:tc>
                <w:tcPr>
                  <w:tcW w:w="978" w:type="dxa"/>
                  <w:shd w:val="clear" w:color="auto" w:fill="auto"/>
                </w:tcPr>
                <w:p w14:paraId="1A77AE71" w14:textId="77777777" w:rsidR="00E87575" w:rsidRPr="006338FA" w:rsidRDefault="00E87575" w:rsidP="00A32DD5">
                  <w:pPr>
                    <w:rPr>
                      <w:rFonts w:ascii="Nudista" w:hAnsi="Nudista" w:cs="Calibri"/>
                      <w:sz w:val="16"/>
                      <w:szCs w:val="16"/>
                    </w:rPr>
                  </w:pPr>
                </w:p>
              </w:tc>
            </w:tr>
            <w:tr w:rsidR="00E87575" w:rsidRPr="006338FA" w14:paraId="6620A2EF" w14:textId="77777777" w:rsidTr="00A32DD5">
              <w:tc>
                <w:tcPr>
                  <w:tcW w:w="3562" w:type="dxa"/>
                  <w:shd w:val="clear" w:color="auto" w:fill="auto"/>
                </w:tcPr>
                <w:p w14:paraId="4FE2EA46" w14:textId="77777777" w:rsidR="00E87575" w:rsidRPr="006338FA" w:rsidRDefault="00E87575" w:rsidP="00A32DD5">
                  <w:pPr>
                    <w:rPr>
                      <w:rFonts w:ascii="Nudista" w:hAnsi="Nudista" w:cs="Calibri"/>
                      <w:sz w:val="16"/>
                      <w:szCs w:val="16"/>
                    </w:rPr>
                  </w:pPr>
                  <w:r>
                    <w:rPr>
                      <w:rFonts w:ascii="Nudista" w:hAnsi="Nudista" w:cs="Calibri"/>
                      <w:sz w:val="16"/>
                      <w:szCs w:val="16"/>
                    </w:rPr>
                    <w:t>Obed.</w:t>
                  </w:r>
                </w:p>
              </w:tc>
              <w:tc>
                <w:tcPr>
                  <w:tcW w:w="1310" w:type="dxa"/>
                  <w:shd w:val="clear" w:color="auto" w:fill="auto"/>
                </w:tcPr>
                <w:p w14:paraId="4F4270A5"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42E85564" w14:textId="77777777" w:rsidR="00E87575" w:rsidRPr="006338FA" w:rsidRDefault="00E87575" w:rsidP="00A32DD5">
                  <w:pPr>
                    <w:rPr>
                      <w:rFonts w:ascii="Nudista" w:hAnsi="Nudista" w:cs="Calibri"/>
                      <w:sz w:val="16"/>
                      <w:szCs w:val="16"/>
                    </w:rPr>
                  </w:pPr>
                </w:p>
              </w:tc>
            </w:tr>
            <w:tr w:rsidR="00E87575" w:rsidRPr="006338FA" w14:paraId="2FF9002D" w14:textId="77777777" w:rsidTr="00A32DD5">
              <w:tc>
                <w:tcPr>
                  <w:tcW w:w="3562" w:type="dxa"/>
                  <w:shd w:val="clear" w:color="auto" w:fill="auto"/>
                </w:tcPr>
                <w:p w14:paraId="0D17A137" w14:textId="77777777" w:rsidR="00E87575" w:rsidRPr="006338FA" w:rsidRDefault="00E87575" w:rsidP="00A32DD5">
                  <w:pPr>
                    <w:rPr>
                      <w:rFonts w:ascii="Nudista" w:hAnsi="Nudista" w:cs="Calibri"/>
                      <w:sz w:val="16"/>
                      <w:szCs w:val="16"/>
                    </w:rPr>
                  </w:pPr>
                  <w:r>
                    <w:rPr>
                      <w:rFonts w:ascii="Nudista" w:hAnsi="Nudista" w:cs="Calibri"/>
                      <w:sz w:val="16"/>
                      <w:szCs w:val="16"/>
                    </w:rPr>
                    <w:t>P</w:t>
                  </w:r>
                  <w:r w:rsidRPr="00553B24">
                    <w:rPr>
                      <w:rFonts w:ascii="Nudista" w:hAnsi="Nudista" w:cs="Calibri"/>
                      <w:sz w:val="16"/>
                      <w:szCs w:val="16"/>
                    </w:rPr>
                    <w:t xml:space="preserve">resun na letisko </w:t>
                  </w:r>
                  <w:proofErr w:type="spellStart"/>
                  <w:r w:rsidRPr="00553B24">
                    <w:rPr>
                      <w:rFonts w:ascii="Nudista" w:hAnsi="Nudista" w:cs="Calibri"/>
                      <w:sz w:val="16"/>
                      <w:szCs w:val="16"/>
                    </w:rPr>
                    <w:t>Bergen</w:t>
                  </w:r>
                  <w:proofErr w:type="spellEnd"/>
                  <w:r w:rsidRPr="00553B24">
                    <w:rPr>
                      <w:rFonts w:ascii="Nudista" w:hAnsi="Nudista" w:cs="Calibri"/>
                      <w:sz w:val="16"/>
                      <w:szCs w:val="16"/>
                    </w:rPr>
                    <w:t xml:space="preserve"> </w:t>
                  </w:r>
                  <w:proofErr w:type="spellStart"/>
                  <w:r w:rsidRPr="00553B24">
                    <w:rPr>
                      <w:rFonts w:ascii="Nudista" w:hAnsi="Nudista" w:cs="Calibri"/>
                      <w:sz w:val="16"/>
                      <w:szCs w:val="16"/>
                    </w:rPr>
                    <w:t>Lufthavn</w:t>
                  </w:r>
                  <w:proofErr w:type="spellEnd"/>
                  <w:r w:rsidRPr="00553B24">
                    <w:rPr>
                      <w:rFonts w:ascii="Nudista" w:hAnsi="Nudista" w:cs="Calibri"/>
                      <w:sz w:val="16"/>
                      <w:szCs w:val="16"/>
                    </w:rPr>
                    <w:t xml:space="preserve"> (</w:t>
                  </w:r>
                  <w:proofErr w:type="spellStart"/>
                  <w:r w:rsidRPr="00553B24">
                    <w:rPr>
                      <w:rFonts w:ascii="Nudista" w:hAnsi="Nudista" w:cs="Calibri"/>
                      <w:sz w:val="16"/>
                      <w:szCs w:val="16"/>
                    </w:rPr>
                    <w:t>Flesland</w:t>
                  </w:r>
                  <w:proofErr w:type="spellEnd"/>
                  <w:r w:rsidRPr="00553B24">
                    <w:rPr>
                      <w:rFonts w:ascii="Nudista" w:hAnsi="Nudista" w:cs="Calibri"/>
                      <w:sz w:val="16"/>
                      <w:szCs w:val="16"/>
                    </w:rPr>
                    <w:t xml:space="preserve"> </w:t>
                  </w:r>
                  <w:proofErr w:type="spellStart"/>
                  <w:r w:rsidRPr="00553B24">
                    <w:rPr>
                      <w:rFonts w:ascii="Nudista" w:hAnsi="Nudista" w:cs="Calibri"/>
                      <w:sz w:val="16"/>
                      <w:szCs w:val="16"/>
                    </w:rPr>
                    <w:t>Airport</w:t>
                  </w:r>
                  <w:proofErr w:type="spellEnd"/>
                  <w:r w:rsidRPr="00553B24">
                    <w:rPr>
                      <w:rFonts w:ascii="Nudista" w:hAnsi="Nudista" w:cs="Calibri"/>
                      <w:sz w:val="16"/>
                      <w:szCs w:val="16"/>
                    </w:rPr>
                    <w:t xml:space="preserve">) odlet </w:t>
                  </w:r>
                  <w:r>
                    <w:rPr>
                      <w:rFonts w:ascii="Nudista" w:hAnsi="Nudista" w:cs="Calibri"/>
                      <w:sz w:val="16"/>
                      <w:szCs w:val="16"/>
                    </w:rPr>
                    <w:t xml:space="preserve">do </w:t>
                  </w:r>
                  <w:proofErr w:type="spellStart"/>
                  <w:r>
                    <w:rPr>
                      <w:rFonts w:ascii="Nudista" w:hAnsi="Nudista" w:cs="Calibri"/>
                      <w:sz w:val="16"/>
                      <w:szCs w:val="16"/>
                    </w:rPr>
                    <w:t>Trondheim</w:t>
                  </w:r>
                  <w:proofErr w:type="spellEnd"/>
                  <w:r>
                    <w:rPr>
                      <w:rFonts w:ascii="Nudista" w:hAnsi="Nudista" w:cs="Calibri"/>
                      <w:sz w:val="16"/>
                      <w:szCs w:val="16"/>
                    </w:rPr>
                    <w:t>.</w:t>
                  </w:r>
                </w:p>
              </w:tc>
              <w:tc>
                <w:tcPr>
                  <w:tcW w:w="1310" w:type="dxa"/>
                  <w:shd w:val="clear" w:color="auto" w:fill="auto"/>
                </w:tcPr>
                <w:p w14:paraId="5E906E28" w14:textId="77777777" w:rsidR="00E87575" w:rsidRPr="006338FA" w:rsidRDefault="00E87575" w:rsidP="00A32DD5">
                  <w:pPr>
                    <w:jc w:val="center"/>
                    <w:rPr>
                      <w:rFonts w:ascii="Nudista" w:hAnsi="Nudista" w:cs="Calibri"/>
                      <w:sz w:val="16"/>
                      <w:szCs w:val="16"/>
                    </w:rPr>
                  </w:pPr>
                  <w:r>
                    <w:rPr>
                      <w:rFonts w:ascii="Nudista" w:hAnsi="Nudista" w:cs="Calibri"/>
                      <w:sz w:val="16"/>
                      <w:szCs w:val="16"/>
                    </w:rPr>
                    <w:t>cca 14:00</w:t>
                  </w:r>
                </w:p>
              </w:tc>
              <w:tc>
                <w:tcPr>
                  <w:tcW w:w="978" w:type="dxa"/>
                  <w:shd w:val="clear" w:color="auto" w:fill="auto"/>
                </w:tcPr>
                <w:p w14:paraId="65DED0B1" w14:textId="77777777" w:rsidR="00E87575" w:rsidRPr="006338FA" w:rsidRDefault="00E87575" w:rsidP="00A32DD5">
                  <w:pPr>
                    <w:rPr>
                      <w:rFonts w:ascii="Nudista" w:hAnsi="Nudista" w:cs="Calibri"/>
                      <w:sz w:val="16"/>
                      <w:szCs w:val="16"/>
                    </w:rPr>
                  </w:pPr>
                </w:p>
              </w:tc>
            </w:tr>
            <w:tr w:rsidR="00E87575" w:rsidRPr="006338FA" w14:paraId="7425C0EC" w14:textId="77777777" w:rsidTr="00A32DD5">
              <w:tc>
                <w:tcPr>
                  <w:tcW w:w="3562" w:type="dxa"/>
                  <w:shd w:val="clear" w:color="auto" w:fill="auto"/>
                </w:tcPr>
                <w:p w14:paraId="7E888B12" w14:textId="77777777" w:rsidR="00E87575" w:rsidRPr="006338FA" w:rsidRDefault="00E87575" w:rsidP="00A32DD5">
                  <w:pPr>
                    <w:rPr>
                      <w:rFonts w:ascii="Nudista" w:hAnsi="Nudista" w:cs="Calibri"/>
                      <w:sz w:val="16"/>
                      <w:szCs w:val="16"/>
                    </w:rPr>
                  </w:pPr>
                  <w:r>
                    <w:rPr>
                      <w:rFonts w:ascii="Nudista" w:hAnsi="Nudista" w:cs="Calibri"/>
                      <w:sz w:val="16"/>
                      <w:szCs w:val="16"/>
                    </w:rPr>
                    <w:t>P</w:t>
                  </w:r>
                  <w:r w:rsidRPr="00553B24">
                    <w:rPr>
                      <w:rFonts w:ascii="Nudista" w:hAnsi="Nudista" w:cs="Calibri"/>
                      <w:sz w:val="16"/>
                      <w:szCs w:val="16"/>
                    </w:rPr>
                    <w:t xml:space="preserve">resun na ubytovanie </w:t>
                  </w:r>
                  <w:proofErr w:type="spellStart"/>
                  <w:r w:rsidRPr="00553B24">
                    <w:rPr>
                      <w:rFonts w:ascii="Nudista" w:hAnsi="Nudista" w:cs="Calibri"/>
                      <w:sz w:val="16"/>
                      <w:szCs w:val="16"/>
                    </w:rPr>
                    <w:t>Trondheim</w:t>
                  </w:r>
                  <w:proofErr w:type="spellEnd"/>
                  <w:r>
                    <w:rPr>
                      <w:rFonts w:ascii="Nudista" w:hAnsi="Nudista" w:cs="Calibri"/>
                      <w:sz w:val="16"/>
                      <w:szCs w:val="16"/>
                    </w:rPr>
                    <w:t xml:space="preserve">. </w:t>
                  </w:r>
                  <w:r w:rsidRPr="006338FA">
                    <w:rPr>
                      <w:rFonts w:ascii="Nudista" w:hAnsi="Nudista" w:cs="Calibri"/>
                      <w:sz w:val="16"/>
                      <w:szCs w:val="16"/>
                    </w:rPr>
                    <w:t xml:space="preserve">Ubytovanie – </w:t>
                  </w:r>
                  <w:proofErr w:type="spellStart"/>
                  <w:r>
                    <w:rPr>
                      <w:rFonts w:ascii="Nudista" w:hAnsi="Nudista" w:cs="Calibri"/>
                      <w:sz w:val="16"/>
                      <w:szCs w:val="16"/>
                    </w:rPr>
                    <w:t>Check</w:t>
                  </w:r>
                  <w:proofErr w:type="spellEnd"/>
                  <w:r>
                    <w:rPr>
                      <w:rFonts w:ascii="Nudista" w:hAnsi="Nudista" w:cs="Calibri"/>
                      <w:sz w:val="16"/>
                      <w:szCs w:val="16"/>
                    </w:rPr>
                    <w:t xml:space="preserve"> in.</w:t>
                  </w:r>
                </w:p>
              </w:tc>
              <w:tc>
                <w:tcPr>
                  <w:tcW w:w="1310" w:type="dxa"/>
                  <w:shd w:val="clear" w:color="auto" w:fill="auto"/>
                </w:tcPr>
                <w:p w14:paraId="574C31BE"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211D17C6" w14:textId="77777777" w:rsidR="00E87575" w:rsidRPr="006338FA" w:rsidRDefault="00E87575" w:rsidP="00A32DD5">
                  <w:pPr>
                    <w:rPr>
                      <w:rFonts w:ascii="Nudista" w:hAnsi="Nudista" w:cs="Calibri"/>
                      <w:sz w:val="16"/>
                      <w:szCs w:val="16"/>
                    </w:rPr>
                  </w:pPr>
                </w:p>
              </w:tc>
            </w:tr>
            <w:tr w:rsidR="00E87575" w:rsidRPr="006338FA" w14:paraId="1110F09A" w14:textId="77777777" w:rsidTr="00A32DD5">
              <w:tc>
                <w:tcPr>
                  <w:tcW w:w="3562" w:type="dxa"/>
                  <w:shd w:val="clear" w:color="auto" w:fill="auto"/>
                </w:tcPr>
                <w:p w14:paraId="67670E33"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Voľný program</w:t>
                  </w:r>
                  <w:r>
                    <w:rPr>
                      <w:rFonts w:ascii="Nudista" w:hAnsi="Nudista" w:cs="Calibri"/>
                      <w:sz w:val="16"/>
                      <w:szCs w:val="16"/>
                    </w:rPr>
                    <w:t>.</w:t>
                  </w:r>
                </w:p>
              </w:tc>
              <w:tc>
                <w:tcPr>
                  <w:tcW w:w="1310" w:type="dxa"/>
                  <w:shd w:val="clear" w:color="auto" w:fill="auto"/>
                </w:tcPr>
                <w:p w14:paraId="7798AD17"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37354125" w14:textId="77777777" w:rsidR="00E87575" w:rsidRPr="006338FA" w:rsidRDefault="00E87575" w:rsidP="00A32DD5">
                  <w:pPr>
                    <w:rPr>
                      <w:rFonts w:ascii="Nudista" w:hAnsi="Nudista" w:cs="Calibri"/>
                      <w:sz w:val="16"/>
                      <w:szCs w:val="16"/>
                    </w:rPr>
                  </w:pPr>
                </w:p>
              </w:tc>
            </w:tr>
            <w:tr w:rsidR="00E87575" w:rsidRPr="006338FA" w14:paraId="77DB9865" w14:textId="77777777" w:rsidTr="00A32DD5">
              <w:tc>
                <w:tcPr>
                  <w:tcW w:w="3562" w:type="dxa"/>
                  <w:shd w:val="clear" w:color="auto" w:fill="auto"/>
                </w:tcPr>
                <w:p w14:paraId="51EAF459"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Večera</w:t>
                  </w:r>
                  <w:r>
                    <w:rPr>
                      <w:rFonts w:ascii="Nudista" w:hAnsi="Nudista" w:cs="Calibri"/>
                      <w:sz w:val="16"/>
                      <w:szCs w:val="16"/>
                    </w:rPr>
                    <w:t>.</w:t>
                  </w:r>
                </w:p>
              </w:tc>
              <w:tc>
                <w:tcPr>
                  <w:tcW w:w="1310" w:type="dxa"/>
                  <w:shd w:val="clear" w:color="auto" w:fill="auto"/>
                </w:tcPr>
                <w:p w14:paraId="3DACE136"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2C489728" w14:textId="77777777" w:rsidR="00E87575" w:rsidRPr="006338FA" w:rsidRDefault="00E87575" w:rsidP="00A32DD5">
                  <w:pPr>
                    <w:rPr>
                      <w:rFonts w:ascii="Nudista" w:hAnsi="Nudista" w:cs="Calibri"/>
                      <w:sz w:val="16"/>
                      <w:szCs w:val="16"/>
                    </w:rPr>
                  </w:pPr>
                </w:p>
              </w:tc>
            </w:tr>
            <w:tr w:rsidR="00E87575" w:rsidRPr="006338FA" w14:paraId="110E1B6C" w14:textId="77777777" w:rsidTr="00A32DD5">
              <w:tc>
                <w:tcPr>
                  <w:tcW w:w="3562" w:type="dxa"/>
                  <w:shd w:val="clear" w:color="auto" w:fill="auto"/>
                </w:tcPr>
                <w:p w14:paraId="3E7243BE"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Noc v</w:t>
                  </w:r>
                  <w:r>
                    <w:rPr>
                      <w:rFonts w:ascii="Nudista" w:hAnsi="Nudista" w:cs="Calibri"/>
                      <w:sz w:val="16"/>
                      <w:szCs w:val="16"/>
                    </w:rPr>
                    <w:t> </w:t>
                  </w:r>
                  <w:proofErr w:type="spellStart"/>
                  <w:r>
                    <w:rPr>
                      <w:rFonts w:ascii="Nudista" w:hAnsi="Nudista" w:cs="Calibri"/>
                      <w:sz w:val="16"/>
                      <w:szCs w:val="16"/>
                    </w:rPr>
                    <w:t>Trondheim</w:t>
                  </w:r>
                  <w:proofErr w:type="spellEnd"/>
                  <w:r>
                    <w:rPr>
                      <w:rFonts w:ascii="Nudista" w:hAnsi="Nudista" w:cs="Calibri"/>
                      <w:sz w:val="16"/>
                      <w:szCs w:val="16"/>
                    </w:rPr>
                    <w:t>.</w:t>
                  </w:r>
                </w:p>
              </w:tc>
              <w:tc>
                <w:tcPr>
                  <w:tcW w:w="1310" w:type="dxa"/>
                  <w:shd w:val="clear" w:color="auto" w:fill="auto"/>
                </w:tcPr>
                <w:p w14:paraId="409D9CD3"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79962B75" w14:textId="77777777" w:rsidR="00E87575" w:rsidRPr="006338FA" w:rsidRDefault="00E87575" w:rsidP="00A32DD5">
                  <w:pPr>
                    <w:rPr>
                      <w:rFonts w:ascii="Nudista" w:hAnsi="Nudista" w:cs="Calibri"/>
                      <w:sz w:val="16"/>
                      <w:szCs w:val="16"/>
                    </w:rPr>
                  </w:pPr>
                </w:p>
              </w:tc>
            </w:tr>
            <w:tr w:rsidR="00E87575" w:rsidRPr="006338FA" w14:paraId="420B72C6" w14:textId="77777777" w:rsidTr="00A32DD5">
              <w:tc>
                <w:tcPr>
                  <w:tcW w:w="5850" w:type="dxa"/>
                  <w:gridSpan w:val="3"/>
                  <w:shd w:val="clear" w:color="auto" w:fill="D9D9D9"/>
                </w:tcPr>
                <w:p w14:paraId="653EB1B5" w14:textId="77777777" w:rsidR="00E87575" w:rsidRPr="006338FA" w:rsidRDefault="00E87575" w:rsidP="00E87575">
                  <w:pPr>
                    <w:pStyle w:val="Odsekzoznamu"/>
                    <w:numPr>
                      <w:ilvl w:val="0"/>
                      <w:numId w:val="190"/>
                    </w:numPr>
                    <w:spacing w:after="0" w:line="240" w:lineRule="auto"/>
                    <w:jc w:val="center"/>
                    <w:rPr>
                      <w:rFonts w:ascii="Nudista" w:hAnsi="Nudista" w:cs="Calibri"/>
                      <w:b/>
                      <w:sz w:val="16"/>
                      <w:szCs w:val="16"/>
                    </w:rPr>
                  </w:pPr>
                  <w:r w:rsidRPr="006338FA">
                    <w:rPr>
                      <w:rFonts w:ascii="Nudista" w:hAnsi="Nudista" w:cs="Calibri"/>
                      <w:b/>
                      <w:sz w:val="16"/>
                      <w:szCs w:val="16"/>
                    </w:rPr>
                    <w:t>Deň</w:t>
                  </w:r>
                </w:p>
                <w:p w14:paraId="313464CA" w14:textId="77777777" w:rsidR="00E87575" w:rsidRPr="006338FA" w:rsidRDefault="00E87575" w:rsidP="00A32DD5">
                  <w:pPr>
                    <w:rPr>
                      <w:rFonts w:ascii="Nudista" w:hAnsi="Nudista" w:cs="Calibri"/>
                      <w:sz w:val="16"/>
                      <w:szCs w:val="16"/>
                    </w:rPr>
                  </w:pPr>
                </w:p>
              </w:tc>
            </w:tr>
            <w:tr w:rsidR="00E87575" w:rsidRPr="006338FA" w14:paraId="5AE44305" w14:textId="77777777" w:rsidTr="00A32DD5">
              <w:tc>
                <w:tcPr>
                  <w:tcW w:w="3562" w:type="dxa"/>
                  <w:shd w:val="clear" w:color="auto" w:fill="auto"/>
                </w:tcPr>
                <w:p w14:paraId="4C3EE428"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Raňajky</w:t>
                  </w:r>
                  <w:r>
                    <w:rPr>
                      <w:rFonts w:ascii="Nudista" w:hAnsi="Nudista" w:cs="Calibri"/>
                      <w:sz w:val="16"/>
                      <w:szCs w:val="16"/>
                    </w:rPr>
                    <w:t>.</w:t>
                  </w:r>
                </w:p>
              </w:tc>
              <w:tc>
                <w:tcPr>
                  <w:tcW w:w="1310" w:type="dxa"/>
                  <w:shd w:val="clear" w:color="auto" w:fill="auto"/>
                </w:tcPr>
                <w:p w14:paraId="23C39E49"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229C2280" w14:textId="77777777" w:rsidR="00E87575" w:rsidRPr="006338FA" w:rsidRDefault="00E87575" w:rsidP="00A32DD5">
                  <w:pPr>
                    <w:rPr>
                      <w:rFonts w:ascii="Nudista" w:hAnsi="Nudista" w:cs="Calibri"/>
                      <w:sz w:val="16"/>
                      <w:szCs w:val="16"/>
                    </w:rPr>
                  </w:pPr>
                </w:p>
              </w:tc>
            </w:tr>
            <w:tr w:rsidR="00E87575" w:rsidRPr="006338FA" w14:paraId="041A077E" w14:textId="77777777" w:rsidTr="00A32DD5">
              <w:tc>
                <w:tcPr>
                  <w:tcW w:w="3562" w:type="dxa"/>
                  <w:shd w:val="clear" w:color="auto" w:fill="auto"/>
                </w:tcPr>
                <w:p w14:paraId="01EBEB57" w14:textId="77777777" w:rsidR="00E87575" w:rsidRPr="006338FA" w:rsidRDefault="00E87575" w:rsidP="00A32DD5">
                  <w:pPr>
                    <w:jc w:val="both"/>
                    <w:rPr>
                      <w:rFonts w:ascii="Nudista" w:hAnsi="Nudista" w:cs="Calibri"/>
                      <w:sz w:val="16"/>
                      <w:szCs w:val="16"/>
                    </w:rPr>
                  </w:pPr>
                  <w:r>
                    <w:rPr>
                      <w:rFonts w:ascii="Nudista" w:hAnsi="Nudista" w:cs="Calibri"/>
                      <w:sz w:val="16"/>
                      <w:szCs w:val="16"/>
                    </w:rPr>
                    <w:t>P</w:t>
                  </w:r>
                  <w:r w:rsidRPr="00553B24">
                    <w:rPr>
                      <w:rFonts w:ascii="Nudista" w:hAnsi="Nudista" w:cs="Calibri"/>
                      <w:sz w:val="16"/>
                      <w:szCs w:val="16"/>
                    </w:rPr>
                    <w:t xml:space="preserve">racovné stretnutie a komunikácia s partnerom mestom </w:t>
                  </w:r>
                  <w:proofErr w:type="spellStart"/>
                  <w:r w:rsidRPr="00553B24">
                    <w:rPr>
                      <w:rFonts w:ascii="Nudista" w:hAnsi="Nudista" w:cs="Calibri"/>
                      <w:sz w:val="16"/>
                      <w:szCs w:val="16"/>
                    </w:rPr>
                    <w:t>Trondheim</w:t>
                  </w:r>
                  <w:proofErr w:type="spellEnd"/>
                  <w:r>
                    <w:rPr>
                      <w:rFonts w:ascii="Nudista" w:hAnsi="Nudista" w:cs="Calibri"/>
                      <w:sz w:val="16"/>
                      <w:szCs w:val="16"/>
                    </w:rPr>
                    <w:t>.</w:t>
                  </w:r>
                </w:p>
              </w:tc>
              <w:tc>
                <w:tcPr>
                  <w:tcW w:w="1310" w:type="dxa"/>
                  <w:shd w:val="clear" w:color="auto" w:fill="auto"/>
                </w:tcPr>
                <w:p w14:paraId="52B017E2" w14:textId="77777777" w:rsidR="00E87575" w:rsidRPr="006338FA" w:rsidRDefault="00E87575" w:rsidP="00A32DD5">
                  <w:pPr>
                    <w:jc w:val="center"/>
                    <w:rPr>
                      <w:rFonts w:ascii="Nudista" w:hAnsi="Nudista" w:cs="Calibri"/>
                      <w:sz w:val="16"/>
                      <w:szCs w:val="16"/>
                    </w:rPr>
                  </w:pPr>
                  <w:r w:rsidRPr="00553B24">
                    <w:rPr>
                      <w:rFonts w:ascii="Nudista" w:hAnsi="Nudista" w:cs="Calibri"/>
                      <w:sz w:val="16"/>
                      <w:szCs w:val="16"/>
                    </w:rPr>
                    <w:t xml:space="preserve">10:00 </w:t>
                  </w:r>
                  <w:r>
                    <w:rPr>
                      <w:rFonts w:ascii="Nudista" w:hAnsi="Nudista" w:cs="Calibri"/>
                      <w:sz w:val="16"/>
                      <w:szCs w:val="16"/>
                    </w:rPr>
                    <w:t>-</w:t>
                  </w:r>
                  <w:r w:rsidRPr="00553B24">
                    <w:rPr>
                      <w:rFonts w:ascii="Nudista" w:hAnsi="Nudista" w:cs="Calibri"/>
                      <w:sz w:val="16"/>
                      <w:szCs w:val="16"/>
                    </w:rPr>
                    <w:t xml:space="preserve"> 12:00</w:t>
                  </w:r>
                </w:p>
              </w:tc>
              <w:tc>
                <w:tcPr>
                  <w:tcW w:w="978" w:type="dxa"/>
                  <w:shd w:val="clear" w:color="auto" w:fill="auto"/>
                </w:tcPr>
                <w:p w14:paraId="48912A8C" w14:textId="77777777" w:rsidR="00E87575" w:rsidRPr="006338FA" w:rsidRDefault="00E87575" w:rsidP="00A32DD5">
                  <w:pPr>
                    <w:rPr>
                      <w:rFonts w:ascii="Nudista" w:hAnsi="Nudista" w:cs="Calibri"/>
                      <w:sz w:val="16"/>
                      <w:szCs w:val="16"/>
                    </w:rPr>
                  </w:pPr>
                </w:p>
              </w:tc>
            </w:tr>
            <w:tr w:rsidR="00E87575" w:rsidRPr="006338FA" w14:paraId="2F1813EE" w14:textId="77777777" w:rsidTr="00A32DD5">
              <w:tc>
                <w:tcPr>
                  <w:tcW w:w="3562" w:type="dxa"/>
                  <w:shd w:val="clear" w:color="auto" w:fill="auto"/>
                </w:tcPr>
                <w:p w14:paraId="759E1CF3"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Obed</w:t>
                  </w:r>
                  <w:r>
                    <w:rPr>
                      <w:rFonts w:ascii="Nudista" w:hAnsi="Nudista" w:cs="Calibri"/>
                      <w:sz w:val="16"/>
                      <w:szCs w:val="16"/>
                    </w:rPr>
                    <w:t>.</w:t>
                  </w:r>
                </w:p>
              </w:tc>
              <w:tc>
                <w:tcPr>
                  <w:tcW w:w="1310" w:type="dxa"/>
                  <w:shd w:val="clear" w:color="auto" w:fill="auto"/>
                </w:tcPr>
                <w:p w14:paraId="4DC98E9D"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4870EBEF" w14:textId="77777777" w:rsidR="00E87575" w:rsidRPr="006338FA" w:rsidRDefault="00E87575" w:rsidP="00A32DD5">
                  <w:pPr>
                    <w:rPr>
                      <w:rFonts w:ascii="Nudista" w:hAnsi="Nudista" w:cs="Calibri"/>
                      <w:sz w:val="16"/>
                      <w:szCs w:val="16"/>
                    </w:rPr>
                  </w:pPr>
                </w:p>
              </w:tc>
            </w:tr>
            <w:tr w:rsidR="00E87575" w:rsidRPr="006338FA" w14:paraId="452ADA0A" w14:textId="77777777" w:rsidTr="00A32DD5">
              <w:tc>
                <w:tcPr>
                  <w:tcW w:w="3562" w:type="dxa"/>
                  <w:shd w:val="clear" w:color="auto" w:fill="auto"/>
                </w:tcPr>
                <w:p w14:paraId="49C15EB6" w14:textId="77777777" w:rsidR="00E87575" w:rsidRPr="006338FA" w:rsidRDefault="00E87575" w:rsidP="00A32DD5">
                  <w:pPr>
                    <w:rPr>
                      <w:rFonts w:ascii="Nudista" w:hAnsi="Nudista" w:cs="Calibri"/>
                      <w:sz w:val="16"/>
                      <w:szCs w:val="16"/>
                    </w:rPr>
                  </w:pPr>
                  <w:r>
                    <w:rPr>
                      <w:rFonts w:ascii="Nudista" w:hAnsi="Nudista" w:cs="Calibri"/>
                      <w:sz w:val="16"/>
                      <w:szCs w:val="16"/>
                    </w:rPr>
                    <w:t>P</w:t>
                  </w:r>
                  <w:r w:rsidRPr="00553B24">
                    <w:rPr>
                      <w:rFonts w:ascii="Nudista" w:hAnsi="Nudista" w:cs="Calibri"/>
                      <w:sz w:val="16"/>
                      <w:szCs w:val="16"/>
                    </w:rPr>
                    <w:t xml:space="preserve">rehliadka </w:t>
                  </w:r>
                  <w:proofErr w:type="spellStart"/>
                  <w:r w:rsidRPr="00553B24">
                    <w:rPr>
                      <w:rFonts w:ascii="Nudista" w:hAnsi="Nudista" w:cs="Calibri"/>
                      <w:sz w:val="16"/>
                      <w:szCs w:val="16"/>
                    </w:rPr>
                    <w:t>adapatačných</w:t>
                  </w:r>
                  <w:proofErr w:type="spellEnd"/>
                  <w:r w:rsidRPr="00553B24">
                    <w:rPr>
                      <w:rFonts w:ascii="Nudista" w:hAnsi="Nudista" w:cs="Calibri"/>
                      <w:sz w:val="16"/>
                      <w:szCs w:val="16"/>
                    </w:rPr>
                    <w:t xml:space="preserve"> a </w:t>
                  </w:r>
                  <w:proofErr w:type="spellStart"/>
                  <w:r w:rsidRPr="00553B24">
                    <w:rPr>
                      <w:rFonts w:ascii="Nudista" w:hAnsi="Nudista" w:cs="Calibri"/>
                      <w:sz w:val="16"/>
                      <w:szCs w:val="16"/>
                    </w:rPr>
                    <w:t>mitigačných</w:t>
                  </w:r>
                  <w:proofErr w:type="spellEnd"/>
                  <w:r w:rsidRPr="00553B24">
                    <w:rPr>
                      <w:rFonts w:ascii="Nudista" w:hAnsi="Nudista" w:cs="Calibri"/>
                      <w:sz w:val="16"/>
                      <w:szCs w:val="16"/>
                    </w:rPr>
                    <w:t xml:space="preserve"> opatrení v sprievode projektového partnera z mesta </w:t>
                  </w:r>
                  <w:proofErr w:type="spellStart"/>
                  <w:r w:rsidRPr="00553B24">
                    <w:rPr>
                      <w:rFonts w:ascii="Nudista" w:hAnsi="Nudista" w:cs="Calibri"/>
                      <w:sz w:val="16"/>
                      <w:szCs w:val="16"/>
                    </w:rPr>
                    <w:t>Trondheim</w:t>
                  </w:r>
                  <w:proofErr w:type="spellEnd"/>
                  <w:r w:rsidRPr="00553B24">
                    <w:rPr>
                      <w:rFonts w:ascii="Nudista" w:hAnsi="Nudista" w:cs="Calibri"/>
                      <w:sz w:val="16"/>
                      <w:szCs w:val="16"/>
                    </w:rPr>
                    <w:t xml:space="preserve"> (štvrť </w:t>
                  </w:r>
                  <w:proofErr w:type="spellStart"/>
                  <w:r w:rsidRPr="00553B24">
                    <w:rPr>
                      <w:rFonts w:ascii="Nudista" w:hAnsi="Nudista" w:cs="Calibri"/>
                      <w:sz w:val="16"/>
                      <w:szCs w:val="16"/>
                    </w:rPr>
                    <w:t>Bakklandet</w:t>
                  </w:r>
                  <w:proofErr w:type="spellEnd"/>
                  <w:r w:rsidRPr="00553B24">
                    <w:rPr>
                      <w:rFonts w:ascii="Nudista" w:hAnsi="Nudista" w:cs="Calibri"/>
                      <w:sz w:val="16"/>
                      <w:szCs w:val="16"/>
                    </w:rPr>
                    <w:t xml:space="preserve">), </w:t>
                  </w:r>
                  <w:proofErr w:type="spellStart"/>
                  <w:r w:rsidRPr="00553B24">
                    <w:rPr>
                      <w:rFonts w:ascii="Nudista" w:hAnsi="Nudista" w:cs="Calibri"/>
                      <w:sz w:val="16"/>
                      <w:szCs w:val="16"/>
                    </w:rPr>
                    <w:t>Trondheim</w:t>
                  </w:r>
                  <w:proofErr w:type="spellEnd"/>
                  <w:r w:rsidRPr="00553B24">
                    <w:rPr>
                      <w:rFonts w:ascii="Nudista" w:hAnsi="Nudista" w:cs="Calibri"/>
                      <w:sz w:val="16"/>
                      <w:szCs w:val="16"/>
                    </w:rPr>
                    <w:t xml:space="preserve"> </w:t>
                  </w:r>
                  <w:proofErr w:type="spellStart"/>
                  <w:r w:rsidRPr="00553B24">
                    <w:rPr>
                      <w:rFonts w:ascii="Nudista" w:hAnsi="Nudista" w:cs="Calibri"/>
                      <w:sz w:val="16"/>
                      <w:szCs w:val="16"/>
                    </w:rPr>
                    <w:t>Science</w:t>
                  </w:r>
                  <w:proofErr w:type="spellEnd"/>
                  <w:r w:rsidRPr="00553B24">
                    <w:rPr>
                      <w:rFonts w:ascii="Nudista" w:hAnsi="Nudista" w:cs="Calibri"/>
                      <w:sz w:val="16"/>
                      <w:szCs w:val="16"/>
                    </w:rPr>
                    <w:t xml:space="preserve"> Center (https://visittrondheim.no/en/activities-attractions/museums/science-center/ ) prehliadka mesta z rieky </w:t>
                  </w:r>
                  <w:proofErr w:type="spellStart"/>
                  <w:r w:rsidRPr="00553B24">
                    <w:rPr>
                      <w:rFonts w:ascii="Nudista" w:hAnsi="Nudista" w:cs="Calibri"/>
                      <w:sz w:val="16"/>
                      <w:szCs w:val="16"/>
                    </w:rPr>
                    <w:t>Nidelva</w:t>
                  </w:r>
                  <w:proofErr w:type="spellEnd"/>
                  <w:r w:rsidRPr="00553B24">
                    <w:rPr>
                      <w:rFonts w:ascii="Nudista" w:hAnsi="Nudista" w:cs="Calibri"/>
                      <w:sz w:val="16"/>
                      <w:szCs w:val="16"/>
                    </w:rPr>
                    <w:t xml:space="preserve"> (https://www.trondheimbyboat.com/english )</w:t>
                  </w:r>
                </w:p>
              </w:tc>
              <w:tc>
                <w:tcPr>
                  <w:tcW w:w="1310" w:type="dxa"/>
                  <w:shd w:val="clear" w:color="auto" w:fill="auto"/>
                </w:tcPr>
                <w:p w14:paraId="1A5B5060" w14:textId="77777777" w:rsidR="00E87575" w:rsidRPr="006338FA" w:rsidRDefault="00E87575" w:rsidP="00A32DD5">
                  <w:pPr>
                    <w:jc w:val="center"/>
                    <w:rPr>
                      <w:rFonts w:ascii="Nudista" w:hAnsi="Nudista" w:cs="Calibri"/>
                      <w:sz w:val="16"/>
                      <w:szCs w:val="16"/>
                    </w:rPr>
                  </w:pPr>
                  <w:r w:rsidRPr="00553B24">
                    <w:rPr>
                      <w:rFonts w:ascii="Nudista" w:hAnsi="Nudista" w:cs="Calibri"/>
                      <w:sz w:val="16"/>
                      <w:szCs w:val="16"/>
                    </w:rPr>
                    <w:t>14:00</w:t>
                  </w:r>
                  <w:r>
                    <w:rPr>
                      <w:rFonts w:ascii="Nudista" w:hAnsi="Nudista" w:cs="Calibri"/>
                      <w:sz w:val="16"/>
                      <w:szCs w:val="16"/>
                    </w:rPr>
                    <w:t xml:space="preserve"> -</w:t>
                  </w:r>
                  <w:r w:rsidRPr="00553B24">
                    <w:rPr>
                      <w:rFonts w:ascii="Nudista" w:hAnsi="Nudista" w:cs="Calibri"/>
                      <w:sz w:val="16"/>
                      <w:szCs w:val="16"/>
                    </w:rPr>
                    <w:t xml:space="preserve"> </w:t>
                  </w:r>
                  <w:r>
                    <w:rPr>
                      <w:rFonts w:ascii="Nudista" w:hAnsi="Nudista" w:cs="Calibri"/>
                      <w:sz w:val="16"/>
                      <w:szCs w:val="16"/>
                    </w:rPr>
                    <w:t>1</w:t>
                  </w:r>
                  <w:r w:rsidRPr="00553B24">
                    <w:rPr>
                      <w:rFonts w:ascii="Nudista" w:hAnsi="Nudista" w:cs="Calibri"/>
                      <w:sz w:val="16"/>
                      <w:szCs w:val="16"/>
                    </w:rPr>
                    <w:t>9:00</w:t>
                  </w:r>
                </w:p>
              </w:tc>
              <w:tc>
                <w:tcPr>
                  <w:tcW w:w="978" w:type="dxa"/>
                  <w:shd w:val="clear" w:color="auto" w:fill="auto"/>
                </w:tcPr>
                <w:p w14:paraId="3C2727B3" w14:textId="77777777" w:rsidR="00E87575" w:rsidRPr="006338FA" w:rsidRDefault="00E87575" w:rsidP="00A32DD5">
                  <w:pPr>
                    <w:rPr>
                      <w:rFonts w:ascii="Nudista" w:hAnsi="Nudista" w:cs="Calibri"/>
                      <w:sz w:val="16"/>
                      <w:szCs w:val="16"/>
                    </w:rPr>
                  </w:pPr>
                </w:p>
              </w:tc>
            </w:tr>
            <w:tr w:rsidR="00E87575" w:rsidRPr="006338FA" w14:paraId="502142A4" w14:textId="77777777" w:rsidTr="00A32DD5">
              <w:tc>
                <w:tcPr>
                  <w:tcW w:w="3562" w:type="dxa"/>
                  <w:shd w:val="clear" w:color="auto" w:fill="auto"/>
                </w:tcPr>
                <w:p w14:paraId="17FB8D93" w14:textId="77777777" w:rsidR="00E87575" w:rsidRPr="006338FA" w:rsidRDefault="00E87575" w:rsidP="00A32DD5">
                  <w:pPr>
                    <w:rPr>
                      <w:rFonts w:ascii="Nudista" w:hAnsi="Nudista" w:cs="Calibri"/>
                      <w:sz w:val="16"/>
                      <w:szCs w:val="16"/>
                    </w:rPr>
                  </w:pPr>
                  <w:r w:rsidRPr="003D68FF">
                    <w:rPr>
                      <w:rFonts w:ascii="Nudista" w:hAnsi="Nudista" w:cs="Calibri"/>
                      <w:sz w:val="16"/>
                      <w:szCs w:val="16"/>
                    </w:rPr>
                    <w:t xml:space="preserve">Večera v sprievode projektového partnera z mesta </w:t>
                  </w:r>
                  <w:proofErr w:type="spellStart"/>
                  <w:r w:rsidRPr="003D68FF">
                    <w:rPr>
                      <w:rFonts w:ascii="Nudista" w:hAnsi="Nudista" w:cs="Calibri"/>
                      <w:sz w:val="16"/>
                      <w:szCs w:val="16"/>
                    </w:rPr>
                    <w:t>Trondheim</w:t>
                  </w:r>
                  <w:proofErr w:type="spellEnd"/>
                  <w:r w:rsidRPr="003D68FF">
                    <w:rPr>
                      <w:rFonts w:ascii="Nudista" w:hAnsi="Nudista" w:cs="Calibri"/>
                      <w:sz w:val="16"/>
                      <w:szCs w:val="16"/>
                    </w:rPr>
                    <w:t>.</w:t>
                  </w:r>
                </w:p>
              </w:tc>
              <w:tc>
                <w:tcPr>
                  <w:tcW w:w="1310" w:type="dxa"/>
                  <w:shd w:val="clear" w:color="auto" w:fill="auto"/>
                </w:tcPr>
                <w:p w14:paraId="2872EF02"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5C47F8D1" w14:textId="77777777" w:rsidR="00E87575" w:rsidRPr="006338FA" w:rsidRDefault="00E87575" w:rsidP="00A32DD5">
                  <w:pPr>
                    <w:rPr>
                      <w:rFonts w:ascii="Nudista" w:hAnsi="Nudista" w:cs="Calibri"/>
                      <w:sz w:val="16"/>
                      <w:szCs w:val="16"/>
                    </w:rPr>
                  </w:pPr>
                </w:p>
              </w:tc>
            </w:tr>
            <w:tr w:rsidR="00E87575" w:rsidRPr="006338FA" w14:paraId="44D3DF2E" w14:textId="77777777" w:rsidTr="00A32DD5">
              <w:tc>
                <w:tcPr>
                  <w:tcW w:w="3562" w:type="dxa"/>
                  <w:shd w:val="clear" w:color="auto" w:fill="auto"/>
                </w:tcPr>
                <w:p w14:paraId="270669D1"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Noc v</w:t>
                  </w:r>
                  <w:r>
                    <w:rPr>
                      <w:rFonts w:ascii="Nudista" w:hAnsi="Nudista" w:cs="Calibri"/>
                      <w:sz w:val="16"/>
                      <w:szCs w:val="16"/>
                    </w:rPr>
                    <w:t> </w:t>
                  </w:r>
                  <w:proofErr w:type="spellStart"/>
                  <w:r>
                    <w:rPr>
                      <w:rFonts w:ascii="Nudista" w:hAnsi="Nudista" w:cs="Calibri"/>
                      <w:sz w:val="16"/>
                      <w:szCs w:val="16"/>
                    </w:rPr>
                    <w:t>Trondheim</w:t>
                  </w:r>
                  <w:proofErr w:type="spellEnd"/>
                  <w:r>
                    <w:rPr>
                      <w:rFonts w:ascii="Nudista" w:hAnsi="Nudista" w:cs="Calibri"/>
                      <w:sz w:val="16"/>
                      <w:szCs w:val="16"/>
                    </w:rPr>
                    <w:t>.</w:t>
                  </w:r>
                </w:p>
              </w:tc>
              <w:tc>
                <w:tcPr>
                  <w:tcW w:w="1310" w:type="dxa"/>
                  <w:shd w:val="clear" w:color="auto" w:fill="auto"/>
                </w:tcPr>
                <w:p w14:paraId="3C164168"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3CD7FB63" w14:textId="77777777" w:rsidR="00E87575" w:rsidRPr="006338FA" w:rsidRDefault="00E87575" w:rsidP="00A32DD5">
                  <w:pPr>
                    <w:rPr>
                      <w:rFonts w:ascii="Nudista" w:hAnsi="Nudista" w:cs="Calibri"/>
                      <w:sz w:val="16"/>
                      <w:szCs w:val="16"/>
                    </w:rPr>
                  </w:pPr>
                </w:p>
              </w:tc>
            </w:tr>
            <w:tr w:rsidR="00E87575" w:rsidRPr="006338FA" w14:paraId="10A916A4" w14:textId="77777777" w:rsidTr="00A32DD5">
              <w:tc>
                <w:tcPr>
                  <w:tcW w:w="5850" w:type="dxa"/>
                  <w:gridSpan w:val="3"/>
                  <w:shd w:val="clear" w:color="auto" w:fill="D9D9D9"/>
                </w:tcPr>
                <w:p w14:paraId="0F25B5DD" w14:textId="77777777" w:rsidR="00E87575" w:rsidRPr="006338FA" w:rsidRDefault="00E87575" w:rsidP="00E87575">
                  <w:pPr>
                    <w:pStyle w:val="Odsekzoznamu"/>
                    <w:numPr>
                      <w:ilvl w:val="0"/>
                      <w:numId w:val="190"/>
                    </w:numPr>
                    <w:spacing w:after="0" w:line="240" w:lineRule="auto"/>
                    <w:jc w:val="center"/>
                    <w:rPr>
                      <w:rFonts w:ascii="Nudista" w:hAnsi="Nudista" w:cs="Calibri"/>
                      <w:b/>
                      <w:sz w:val="16"/>
                      <w:szCs w:val="16"/>
                    </w:rPr>
                  </w:pPr>
                  <w:r w:rsidRPr="006338FA">
                    <w:rPr>
                      <w:rFonts w:ascii="Nudista" w:hAnsi="Nudista" w:cs="Calibri"/>
                      <w:b/>
                      <w:sz w:val="16"/>
                      <w:szCs w:val="16"/>
                    </w:rPr>
                    <w:t>Deň</w:t>
                  </w:r>
                </w:p>
                <w:p w14:paraId="34BEA412" w14:textId="77777777" w:rsidR="00E87575" w:rsidRPr="006338FA" w:rsidRDefault="00E87575" w:rsidP="00A32DD5">
                  <w:pPr>
                    <w:rPr>
                      <w:rFonts w:ascii="Nudista" w:hAnsi="Nudista" w:cs="Calibri"/>
                      <w:sz w:val="16"/>
                      <w:szCs w:val="16"/>
                    </w:rPr>
                  </w:pPr>
                </w:p>
              </w:tc>
            </w:tr>
            <w:tr w:rsidR="00E87575" w:rsidRPr="006338FA" w14:paraId="3D6166EC" w14:textId="77777777" w:rsidTr="00A32DD5">
              <w:tc>
                <w:tcPr>
                  <w:tcW w:w="3562" w:type="dxa"/>
                  <w:shd w:val="clear" w:color="auto" w:fill="auto"/>
                </w:tcPr>
                <w:p w14:paraId="41D64BB9"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Raňajky</w:t>
                  </w:r>
                </w:p>
              </w:tc>
              <w:tc>
                <w:tcPr>
                  <w:tcW w:w="1310" w:type="dxa"/>
                  <w:shd w:val="clear" w:color="auto" w:fill="auto"/>
                </w:tcPr>
                <w:p w14:paraId="5523D03F"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59F8EB22" w14:textId="77777777" w:rsidR="00E87575" w:rsidRPr="006338FA" w:rsidRDefault="00E87575" w:rsidP="00A32DD5">
                  <w:pPr>
                    <w:rPr>
                      <w:rFonts w:ascii="Nudista" w:hAnsi="Nudista" w:cs="Calibri"/>
                      <w:sz w:val="16"/>
                      <w:szCs w:val="16"/>
                    </w:rPr>
                  </w:pPr>
                </w:p>
              </w:tc>
            </w:tr>
            <w:tr w:rsidR="00E87575" w:rsidRPr="006338FA" w14:paraId="3D4647B6" w14:textId="77777777" w:rsidTr="00A32DD5">
              <w:tc>
                <w:tcPr>
                  <w:tcW w:w="3562" w:type="dxa"/>
                  <w:shd w:val="clear" w:color="auto" w:fill="auto"/>
                </w:tcPr>
                <w:p w14:paraId="5CB630F7"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 xml:space="preserve">Ubytovanie – </w:t>
                  </w:r>
                  <w:proofErr w:type="spellStart"/>
                  <w:r w:rsidRPr="006338FA">
                    <w:rPr>
                      <w:rFonts w:ascii="Nudista" w:hAnsi="Nudista" w:cs="Calibri"/>
                      <w:sz w:val="16"/>
                      <w:szCs w:val="16"/>
                    </w:rPr>
                    <w:t>check</w:t>
                  </w:r>
                  <w:proofErr w:type="spellEnd"/>
                  <w:r w:rsidRPr="006338FA">
                    <w:rPr>
                      <w:rFonts w:ascii="Nudista" w:hAnsi="Nudista" w:cs="Calibri"/>
                      <w:sz w:val="16"/>
                      <w:szCs w:val="16"/>
                    </w:rPr>
                    <w:t xml:space="preserve"> </w:t>
                  </w:r>
                  <w:proofErr w:type="spellStart"/>
                  <w:r w:rsidRPr="006338FA">
                    <w:rPr>
                      <w:rFonts w:ascii="Nudista" w:hAnsi="Nudista" w:cs="Calibri"/>
                      <w:sz w:val="16"/>
                      <w:szCs w:val="16"/>
                    </w:rPr>
                    <w:t>out</w:t>
                  </w:r>
                  <w:proofErr w:type="spellEnd"/>
                  <w:r>
                    <w:rPr>
                      <w:rFonts w:ascii="Nudista" w:hAnsi="Nudista" w:cs="Calibri"/>
                      <w:sz w:val="16"/>
                      <w:szCs w:val="16"/>
                    </w:rPr>
                    <w:t>.</w:t>
                  </w:r>
                </w:p>
              </w:tc>
              <w:tc>
                <w:tcPr>
                  <w:tcW w:w="1310" w:type="dxa"/>
                  <w:shd w:val="clear" w:color="auto" w:fill="auto"/>
                </w:tcPr>
                <w:p w14:paraId="54816DA3"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0457F45D" w14:textId="77777777" w:rsidR="00E87575" w:rsidRPr="006338FA" w:rsidRDefault="00E87575" w:rsidP="00A32DD5">
                  <w:pPr>
                    <w:rPr>
                      <w:rFonts w:ascii="Nudista" w:hAnsi="Nudista" w:cs="Calibri"/>
                      <w:sz w:val="16"/>
                      <w:szCs w:val="16"/>
                    </w:rPr>
                  </w:pPr>
                </w:p>
              </w:tc>
            </w:tr>
            <w:tr w:rsidR="00E87575" w:rsidRPr="006338FA" w14:paraId="67057D9C" w14:textId="77777777" w:rsidTr="00A32DD5">
              <w:tc>
                <w:tcPr>
                  <w:tcW w:w="3562" w:type="dxa"/>
                  <w:shd w:val="clear" w:color="auto" w:fill="auto"/>
                </w:tcPr>
                <w:p w14:paraId="4C39E63C" w14:textId="77777777" w:rsidR="00E87575" w:rsidRPr="006338FA" w:rsidRDefault="00E87575" w:rsidP="00A32DD5">
                  <w:pPr>
                    <w:rPr>
                      <w:rFonts w:ascii="Nudista" w:hAnsi="Nudista" w:cs="Calibri"/>
                      <w:sz w:val="16"/>
                      <w:szCs w:val="16"/>
                    </w:rPr>
                  </w:pPr>
                  <w:r>
                    <w:rPr>
                      <w:rFonts w:ascii="Nudista" w:hAnsi="Nudista" w:cs="Calibri"/>
                      <w:sz w:val="16"/>
                      <w:szCs w:val="16"/>
                    </w:rPr>
                    <w:t>P</w:t>
                  </w:r>
                  <w:r w:rsidRPr="003C167D">
                    <w:rPr>
                      <w:rFonts w:ascii="Nudista" w:hAnsi="Nudista" w:cs="Calibri"/>
                      <w:sz w:val="16"/>
                      <w:szCs w:val="16"/>
                    </w:rPr>
                    <w:t>resun na letisko</w:t>
                  </w:r>
                  <w:r>
                    <w:rPr>
                      <w:rFonts w:ascii="Nudista" w:hAnsi="Nudista" w:cs="Calibri"/>
                      <w:sz w:val="16"/>
                      <w:szCs w:val="16"/>
                    </w:rPr>
                    <w:t xml:space="preserve"> v </w:t>
                  </w:r>
                  <w:proofErr w:type="spellStart"/>
                  <w:r>
                    <w:rPr>
                      <w:rFonts w:ascii="Nudista" w:hAnsi="Nudista" w:cs="Calibri"/>
                      <w:sz w:val="16"/>
                      <w:szCs w:val="16"/>
                    </w:rPr>
                    <w:t>Trondheim</w:t>
                  </w:r>
                  <w:proofErr w:type="spellEnd"/>
                  <w:r>
                    <w:rPr>
                      <w:rFonts w:ascii="Nudista" w:hAnsi="Nudista" w:cs="Calibri"/>
                      <w:sz w:val="16"/>
                      <w:szCs w:val="16"/>
                    </w:rPr>
                    <w:t>.</w:t>
                  </w:r>
                </w:p>
              </w:tc>
              <w:tc>
                <w:tcPr>
                  <w:tcW w:w="1310" w:type="dxa"/>
                  <w:shd w:val="clear" w:color="auto" w:fill="auto"/>
                </w:tcPr>
                <w:p w14:paraId="644272D2" w14:textId="77777777" w:rsidR="00E87575" w:rsidRPr="006338FA" w:rsidRDefault="00E87575" w:rsidP="00A32DD5">
                  <w:pPr>
                    <w:jc w:val="center"/>
                    <w:rPr>
                      <w:rFonts w:ascii="Nudista" w:hAnsi="Nudista" w:cs="Calibri"/>
                      <w:sz w:val="16"/>
                      <w:szCs w:val="16"/>
                    </w:rPr>
                  </w:pPr>
                  <w:r>
                    <w:rPr>
                      <w:rFonts w:ascii="Nudista" w:hAnsi="Nudista" w:cs="Calibri"/>
                      <w:sz w:val="16"/>
                      <w:szCs w:val="16"/>
                    </w:rPr>
                    <w:t xml:space="preserve">cca </w:t>
                  </w:r>
                  <w:r w:rsidRPr="003C167D">
                    <w:rPr>
                      <w:rFonts w:ascii="Nudista" w:hAnsi="Nudista" w:cs="Calibri"/>
                      <w:sz w:val="16"/>
                      <w:szCs w:val="16"/>
                    </w:rPr>
                    <w:t>1</w:t>
                  </w:r>
                  <w:r>
                    <w:rPr>
                      <w:rFonts w:ascii="Nudista" w:hAnsi="Nudista" w:cs="Calibri"/>
                      <w:sz w:val="16"/>
                      <w:szCs w:val="16"/>
                    </w:rPr>
                    <w:t>0</w:t>
                  </w:r>
                  <w:r w:rsidRPr="003C167D">
                    <w:rPr>
                      <w:rFonts w:ascii="Nudista" w:hAnsi="Nudista" w:cs="Calibri"/>
                      <w:sz w:val="16"/>
                      <w:szCs w:val="16"/>
                    </w:rPr>
                    <w:t>:00</w:t>
                  </w:r>
                </w:p>
              </w:tc>
              <w:tc>
                <w:tcPr>
                  <w:tcW w:w="978" w:type="dxa"/>
                  <w:shd w:val="clear" w:color="auto" w:fill="auto"/>
                </w:tcPr>
                <w:p w14:paraId="643BD920" w14:textId="77777777" w:rsidR="00E87575" w:rsidRPr="006338FA" w:rsidRDefault="00E87575" w:rsidP="00A32DD5">
                  <w:pPr>
                    <w:rPr>
                      <w:rFonts w:ascii="Nudista" w:hAnsi="Nudista" w:cs="Calibri"/>
                      <w:sz w:val="16"/>
                      <w:szCs w:val="16"/>
                    </w:rPr>
                  </w:pPr>
                </w:p>
              </w:tc>
            </w:tr>
            <w:tr w:rsidR="00E87575" w:rsidRPr="006338FA" w14:paraId="38D68059" w14:textId="77777777" w:rsidTr="00A32DD5">
              <w:tc>
                <w:tcPr>
                  <w:tcW w:w="3562" w:type="dxa"/>
                  <w:shd w:val="clear" w:color="auto" w:fill="auto"/>
                </w:tcPr>
                <w:p w14:paraId="58B0B378" w14:textId="77777777" w:rsidR="00E87575" w:rsidRPr="006338FA" w:rsidRDefault="00E87575" w:rsidP="00A32DD5">
                  <w:pPr>
                    <w:rPr>
                      <w:rFonts w:ascii="Nudista" w:hAnsi="Nudista" w:cs="Calibri"/>
                      <w:sz w:val="16"/>
                      <w:szCs w:val="16"/>
                    </w:rPr>
                  </w:pPr>
                  <w:proofErr w:type="spellStart"/>
                  <w:r>
                    <w:rPr>
                      <w:rFonts w:ascii="Nudista" w:hAnsi="Nudista" w:cs="Calibri"/>
                      <w:sz w:val="16"/>
                      <w:szCs w:val="16"/>
                    </w:rPr>
                    <w:t>Check</w:t>
                  </w:r>
                  <w:proofErr w:type="spellEnd"/>
                  <w:r>
                    <w:rPr>
                      <w:rFonts w:ascii="Nudista" w:hAnsi="Nudista" w:cs="Calibri"/>
                      <w:sz w:val="16"/>
                      <w:szCs w:val="16"/>
                    </w:rPr>
                    <w:t xml:space="preserve"> in.</w:t>
                  </w:r>
                </w:p>
              </w:tc>
              <w:tc>
                <w:tcPr>
                  <w:tcW w:w="1310" w:type="dxa"/>
                  <w:shd w:val="clear" w:color="auto" w:fill="auto"/>
                </w:tcPr>
                <w:p w14:paraId="0DE1EEB8"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2F8FC071" w14:textId="77777777" w:rsidR="00E87575" w:rsidRPr="006338FA" w:rsidRDefault="00E87575" w:rsidP="00A32DD5">
                  <w:pPr>
                    <w:rPr>
                      <w:rFonts w:ascii="Nudista" w:hAnsi="Nudista" w:cs="Calibri"/>
                      <w:sz w:val="16"/>
                      <w:szCs w:val="16"/>
                    </w:rPr>
                  </w:pPr>
                </w:p>
              </w:tc>
            </w:tr>
            <w:tr w:rsidR="00E87575" w:rsidRPr="006338FA" w14:paraId="536DE4C6" w14:textId="77777777" w:rsidTr="00A32DD5">
              <w:tc>
                <w:tcPr>
                  <w:tcW w:w="3562" w:type="dxa"/>
                  <w:shd w:val="clear" w:color="auto" w:fill="auto"/>
                </w:tcPr>
                <w:p w14:paraId="1806B33F"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 xml:space="preserve">Let do </w:t>
                  </w:r>
                  <w:r>
                    <w:rPr>
                      <w:rFonts w:ascii="Nudista" w:hAnsi="Nudista" w:cs="Calibri"/>
                      <w:sz w:val="16"/>
                      <w:szCs w:val="16"/>
                    </w:rPr>
                    <w:t>Viedne/BTS.</w:t>
                  </w:r>
                </w:p>
              </w:tc>
              <w:tc>
                <w:tcPr>
                  <w:tcW w:w="1310" w:type="dxa"/>
                  <w:shd w:val="clear" w:color="auto" w:fill="auto"/>
                </w:tcPr>
                <w:p w14:paraId="5417345A"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194050F1" w14:textId="77777777" w:rsidR="00E87575" w:rsidRPr="006338FA" w:rsidRDefault="00E87575" w:rsidP="00A32DD5">
                  <w:pPr>
                    <w:rPr>
                      <w:rFonts w:ascii="Nudista" w:hAnsi="Nudista" w:cs="Calibri"/>
                      <w:sz w:val="16"/>
                      <w:szCs w:val="16"/>
                    </w:rPr>
                  </w:pPr>
                </w:p>
              </w:tc>
            </w:tr>
            <w:tr w:rsidR="00E87575" w:rsidRPr="006338FA" w14:paraId="0A5CE6DE" w14:textId="77777777" w:rsidTr="00A32DD5">
              <w:tc>
                <w:tcPr>
                  <w:tcW w:w="3562" w:type="dxa"/>
                  <w:shd w:val="clear" w:color="auto" w:fill="auto"/>
                </w:tcPr>
                <w:p w14:paraId="39EE54C0" w14:textId="77777777" w:rsidR="00E87575" w:rsidRPr="006338FA" w:rsidRDefault="00E87575" w:rsidP="00A32DD5">
                  <w:pPr>
                    <w:rPr>
                      <w:rFonts w:ascii="Nudista" w:hAnsi="Nudista" w:cs="Calibri"/>
                      <w:sz w:val="16"/>
                      <w:szCs w:val="16"/>
                    </w:rPr>
                  </w:pPr>
                  <w:r w:rsidRPr="006338FA">
                    <w:rPr>
                      <w:rFonts w:ascii="Nudista" w:hAnsi="Nudista" w:cs="Calibri"/>
                      <w:sz w:val="16"/>
                      <w:szCs w:val="16"/>
                    </w:rPr>
                    <w:t xml:space="preserve">Stretnutie pri </w:t>
                  </w:r>
                  <w:r>
                    <w:rPr>
                      <w:rFonts w:ascii="Nudista" w:hAnsi="Nudista" w:cs="Calibri"/>
                      <w:sz w:val="16"/>
                      <w:szCs w:val="16"/>
                    </w:rPr>
                    <w:t>aute</w:t>
                  </w:r>
                  <w:r w:rsidRPr="006338FA">
                    <w:rPr>
                      <w:rFonts w:ascii="Nudista" w:hAnsi="Nudista" w:cs="Calibri"/>
                      <w:sz w:val="16"/>
                      <w:szCs w:val="16"/>
                    </w:rPr>
                    <w:t xml:space="preserve"> pred letiskom</w:t>
                  </w:r>
                  <w:r>
                    <w:rPr>
                      <w:rFonts w:ascii="Nudista" w:hAnsi="Nudista" w:cs="Calibri"/>
                      <w:sz w:val="16"/>
                      <w:szCs w:val="16"/>
                    </w:rPr>
                    <w:t>.</w:t>
                  </w:r>
                </w:p>
              </w:tc>
              <w:tc>
                <w:tcPr>
                  <w:tcW w:w="1310" w:type="dxa"/>
                  <w:shd w:val="clear" w:color="auto" w:fill="auto"/>
                </w:tcPr>
                <w:p w14:paraId="073614E8" w14:textId="77777777" w:rsidR="00E87575" w:rsidRPr="006338FA" w:rsidRDefault="00E87575" w:rsidP="00A32DD5">
                  <w:pPr>
                    <w:jc w:val="center"/>
                    <w:rPr>
                      <w:rFonts w:ascii="Nudista" w:hAnsi="Nudista" w:cs="Calibri"/>
                      <w:sz w:val="16"/>
                      <w:szCs w:val="16"/>
                    </w:rPr>
                  </w:pPr>
                </w:p>
              </w:tc>
              <w:tc>
                <w:tcPr>
                  <w:tcW w:w="978" w:type="dxa"/>
                  <w:shd w:val="clear" w:color="auto" w:fill="auto"/>
                </w:tcPr>
                <w:p w14:paraId="40CCC2E0" w14:textId="77777777" w:rsidR="00E87575" w:rsidRPr="006338FA" w:rsidRDefault="00E87575" w:rsidP="00A32DD5">
                  <w:pPr>
                    <w:rPr>
                      <w:rFonts w:ascii="Nudista" w:hAnsi="Nudista" w:cs="Calibri"/>
                      <w:sz w:val="16"/>
                      <w:szCs w:val="16"/>
                    </w:rPr>
                  </w:pPr>
                </w:p>
              </w:tc>
            </w:tr>
          </w:tbl>
          <w:p w14:paraId="29117DCF" w14:textId="77777777" w:rsidR="00E87575" w:rsidRDefault="00E87575" w:rsidP="00A32DD5">
            <w:pPr>
              <w:jc w:val="both"/>
              <w:rPr>
                <w:rFonts w:cs="Arial"/>
              </w:rPr>
            </w:pPr>
          </w:p>
          <w:p w14:paraId="1F1439A8" w14:textId="77777777" w:rsidR="00E87575" w:rsidRDefault="00E87575" w:rsidP="00A32DD5">
            <w:pPr>
              <w:jc w:val="both"/>
              <w:rPr>
                <w:rFonts w:ascii="Nudista" w:hAnsi="Nudista"/>
                <w:color w:val="000000"/>
                <w:sz w:val="20"/>
                <w:szCs w:val="20"/>
              </w:rPr>
            </w:pPr>
          </w:p>
          <w:p w14:paraId="65F49222" w14:textId="77777777" w:rsidR="00E87575" w:rsidRDefault="00E87575" w:rsidP="00A32DD5">
            <w:pPr>
              <w:jc w:val="both"/>
              <w:rPr>
                <w:rFonts w:cs="Arial"/>
                <w:b/>
                <w:bCs/>
                <w:sz w:val="20"/>
                <w:szCs w:val="20"/>
              </w:rPr>
            </w:pPr>
            <w:r w:rsidRPr="005A4897">
              <w:rPr>
                <w:rFonts w:cs="Arial"/>
                <w:b/>
                <w:bCs/>
                <w:sz w:val="20"/>
                <w:szCs w:val="20"/>
              </w:rPr>
              <w:t>10. Ďalšie požiadavky objednávateľa:</w:t>
            </w:r>
          </w:p>
          <w:p w14:paraId="729713B7" w14:textId="77777777" w:rsidR="00E87575" w:rsidRPr="00635635" w:rsidRDefault="00E87575" w:rsidP="00E87575">
            <w:pPr>
              <w:numPr>
                <w:ilvl w:val="0"/>
                <w:numId w:val="180"/>
              </w:numPr>
              <w:spacing w:after="0" w:line="240" w:lineRule="auto"/>
              <w:jc w:val="both"/>
              <w:rPr>
                <w:rFonts w:ascii="Nudista" w:hAnsi="Nudista"/>
                <w:color w:val="000000"/>
                <w:sz w:val="20"/>
                <w:szCs w:val="20"/>
              </w:rPr>
            </w:pPr>
            <w:r w:rsidRPr="00635635">
              <w:rPr>
                <w:rFonts w:ascii="Nudista" w:hAnsi="Nudista"/>
                <w:color w:val="000000"/>
                <w:sz w:val="20"/>
                <w:szCs w:val="20"/>
              </w:rPr>
              <w:t>na podujatí sa vyžaduje osobná prítomnosť min 1 organizačného pracovníka poskytovateľa služieb, ktorý bude operatívne zabezpečovať organizačné záležitosti v priebehu celej ŠC s jazykovou znalosťou (AJ jazyk)</w:t>
            </w:r>
            <w:r>
              <w:rPr>
                <w:rFonts w:ascii="Nudista" w:hAnsi="Nudista"/>
                <w:color w:val="000000"/>
                <w:sz w:val="20"/>
                <w:szCs w:val="20"/>
              </w:rPr>
              <w:t>,</w:t>
            </w:r>
          </w:p>
          <w:p w14:paraId="28DC4CDE" w14:textId="77777777" w:rsidR="00E87575" w:rsidRPr="00635635" w:rsidRDefault="00E87575" w:rsidP="00E87575">
            <w:pPr>
              <w:numPr>
                <w:ilvl w:val="0"/>
                <w:numId w:val="180"/>
              </w:numPr>
              <w:spacing w:after="0" w:line="240" w:lineRule="auto"/>
              <w:jc w:val="both"/>
              <w:rPr>
                <w:rFonts w:ascii="Nudista" w:hAnsi="Nudista"/>
                <w:color w:val="000000"/>
                <w:sz w:val="20"/>
                <w:szCs w:val="20"/>
              </w:rPr>
            </w:pPr>
            <w:r w:rsidRPr="00635635">
              <w:rPr>
                <w:rFonts w:ascii="Nudista" w:hAnsi="Nudista"/>
                <w:color w:val="000000"/>
                <w:sz w:val="20"/>
                <w:szCs w:val="20"/>
              </w:rPr>
              <w:t>verejný obstarávateľ si vyhradzuje právo na zmenu a upresnenie termínu konania ŠC. Upresnenie termínu konania ŠC, eventuálne o zmene jej termínu bude verejný obstarávateľ informovať poskytovateľa služieb min. 7 pracovných dní vopred,</w:t>
            </w:r>
          </w:p>
          <w:p w14:paraId="267D9E04" w14:textId="77777777" w:rsidR="00E87575" w:rsidRPr="00635635" w:rsidRDefault="00E87575" w:rsidP="00E87575">
            <w:pPr>
              <w:numPr>
                <w:ilvl w:val="0"/>
                <w:numId w:val="180"/>
              </w:numPr>
              <w:spacing w:after="0" w:line="240" w:lineRule="auto"/>
              <w:jc w:val="both"/>
              <w:rPr>
                <w:rFonts w:ascii="Nudista" w:hAnsi="Nudista"/>
                <w:color w:val="000000"/>
                <w:sz w:val="20"/>
                <w:szCs w:val="20"/>
              </w:rPr>
            </w:pPr>
            <w:r w:rsidRPr="00635635">
              <w:rPr>
                <w:rFonts w:ascii="Nudista" w:hAnsi="Nudista"/>
                <w:color w:val="000000"/>
                <w:sz w:val="20"/>
                <w:szCs w:val="20"/>
              </w:rPr>
              <w:t>verejný obstarávateľ si vyhradzuje právo na zmenu programu. Finálny variant bude upresnený min. 7 pracovných dní pred realizáciou ŠC,</w:t>
            </w:r>
          </w:p>
          <w:p w14:paraId="3C23D03A" w14:textId="77777777" w:rsidR="00E87575" w:rsidRDefault="00E87575" w:rsidP="00E87575">
            <w:pPr>
              <w:numPr>
                <w:ilvl w:val="0"/>
                <w:numId w:val="180"/>
              </w:numPr>
              <w:spacing w:after="0" w:line="240" w:lineRule="auto"/>
              <w:jc w:val="both"/>
              <w:rPr>
                <w:rFonts w:ascii="Nudista" w:hAnsi="Nudista"/>
                <w:color w:val="000000"/>
                <w:sz w:val="20"/>
                <w:szCs w:val="20"/>
              </w:rPr>
            </w:pPr>
            <w:r w:rsidRPr="00635635">
              <w:rPr>
                <w:rFonts w:ascii="Nudista" w:hAnsi="Nudista"/>
                <w:color w:val="000000"/>
                <w:sz w:val="20"/>
                <w:szCs w:val="20"/>
              </w:rPr>
              <w:t>verejný obstarávateľ si vyhradzuje právo na konzultáciu a finálny výber navrhovaných sprievodcov príp. odborných lektorov,</w:t>
            </w:r>
          </w:p>
          <w:p w14:paraId="44F81391" w14:textId="77777777" w:rsidR="00E87575" w:rsidRDefault="00E87575" w:rsidP="00E87575">
            <w:pPr>
              <w:numPr>
                <w:ilvl w:val="0"/>
                <w:numId w:val="180"/>
              </w:numPr>
              <w:spacing w:after="0" w:line="240" w:lineRule="auto"/>
              <w:jc w:val="both"/>
              <w:rPr>
                <w:rFonts w:ascii="Nudista" w:hAnsi="Nudista"/>
                <w:color w:val="000000"/>
                <w:sz w:val="20"/>
                <w:szCs w:val="20"/>
              </w:rPr>
            </w:pPr>
            <w:r w:rsidRPr="00BF7E53">
              <w:rPr>
                <w:rFonts w:ascii="Nudista" w:hAnsi="Nudista"/>
                <w:color w:val="000000"/>
                <w:sz w:val="20"/>
                <w:szCs w:val="20"/>
              </w:rPr>
              <w:t xml:space="preserve">verejný obstarávateľ si vyhradzuje právo v prípade „vis major“ na možnosť zmeny termínu podujatia, resp. v prípade pretrvávajúcej nepriaznivej situácie, ktorá neumožní realizovať podujatie do max. 14 dní pred uskutočnením na zrušenie konania, </w:t>
            </w:r>
          </w:p>
          <w:p w14:paraId="7C137AFD" w14:textId="77777777" w:rsidR="00E87575" w:rsidRPr="00BF7E53" w:rsidRDefault="00E87575" w:rsidP="00E87575">
            <w:pPr>
              <w:numPr>
                <w:ilvl w:val="0"/>
                <w:numId w:val="180"/>
              </w:numPr>
              <w:spacing w:after="0" w:line="240" w:lineRule="auto"/>
              <w:jc w:val="both"/>
              <w:rPr>
                <w:rFonts w:ascii="Nudista" w:hAnsi="Nudista"/>
                <w:color w:val="000000"/>
                <w:sz w:val="20"/>
                <w:szCs w:val="20"/>
              </w:rPr>
            </w:pPr>
            <w:r w:rsidRPr="00BF7E53">
              <w:rPr>
                <w:rFonts w:ascii="Nudista" w:hAnsi="Nudista"/>
                <w:color w:val="000000"/>
                <w:sz w:val="20"/>
                <w:szCs w:val="20"/>
              </w:rPr>
              <w:t>poskytovateľ služieb bude fakturovať len skutočne čerpané služby,</w:t>
            </w:r>
          </w:p>
          <w:p w14:paraId="12622989" w14:textId="77777777" w:rsidR="00E87575" w:rsidRPr="000F0A59" w:rsidRDefault="00E87575" w:rsidP="00E87575">
            <w:pPr>
              <w:numPr>
                <w:ilvl w:val="0"/>
                <w:numId w:val="180"/>
              </w:numPr>
              <w:spacing w:after="0" w:line="240" w:lineRule="auto"/>
              <w:rPr>
                <w:rFonts w:cs="Calibri"/>
                <w:sz w:val="20"/>
                <w:szCs w:val="20"/>
              </w:rPr>
            </w:pPr>
            <w:r w:rsidRPr="00E80DBB">
              <w:rPr>
                <w:rFonts w:ascii="Nudista" w:hAnsi="Nudista"/>
                <w:color w:val="000000"/>
                <w:sz w:val="20"/>
                <w:szCs w:val="20"/>
              </w:rPr>
              <w:t xml:space="preserve">možnosť neodobrať celý predmet </w:t>
            </w:r>
            <w:r>
              <w:rPr>
                <w:rFonts w:ascii="Nudista" w:hAnsi="Nudista"/>
                <w:color w:val="000000"/>
                <w:sz w:val="20"/>
                <w:szCs w:val="20"/>
              </w:rPr>
              <w:t>zákazky</w:t>
            </w:r>
            <w:r w:rsidRPr="00E80DBB">
              <w:rPr>
                <w:rFonts w:ascii="Nudista" w:hAnsi="Nudista"/>
                <w:color w:val="000000"/>
                <w:sz w:val="20"/>
                <w:szCs w:val="20"/>
              </w:rPr>
              <w:t>.</w:t>
            </w:r>
          </w:p>
        </w:tc>
      </w:tr>
      <w:tr w:rsidR="00E87575" w:rsidRPr="00DC52F9" w14:paraId="22B8EE6D" w14:textId="77777777" w:rsidTr="00A32DD5">
        <w:tc>
          <w:tcPr>
            <w:tcW w:w="1980" w:type="dxa"/>
          </w:tcPr>
          <w:p w14:paraId="61C673A1" w14:textId="77777777" w:rsidR="00E87575" w:rsidRPr="00DC52F9" w:rsidRDefault="00E87575" w:rsidP="00A32DD5">
            <w:pPr>
              <w:rPr>
                <w:rFonts w:cstheme="minorHAnsi"/>
                <w:b/>
                <w:sz w:val="20"/>
                <w:szCs w:val="20"/>
              </w:rPr>
            </w:pPr>
            <w:r w:rsidRPr="00DC52F9">
              <w:rPr>
                <w:rFonts w:cstheme="minorHAnsi"/>
                <w:b/>
                <w:sz w:val="20"/>
                <w:szCs w:val="20"/>
              </w:rPr>
              <w:lastRenderedPageBreak/>
              <w:t>Zdroj finančného krytia, číslo úlohy/projektu</w:t>
            </w:r>
          </w:p>
        </w:tc>
        <w:tc>
          <w:tcPr>
            <w:tcW w:w="7229" w:type="dxa"/>
          </w:tcPr>
          <w:p w14:paraId="154EC7C6" w14:textId="77777777" w:rsidR="00E87575" w:rsidRPr="00635635" w:rsidRDefault="00E87575" w:rsidP="00A32DD5">
            <w:pPr>
              <w:jc w:val="both"/>
              <w:rPr>
                <w:rFonts w:ascii="Nudista" w:hAnsi="Nudista"/>
                <w:color w:val="000000"/>
                <w:sz w:val="20"/>
                <w:szCs w:val="20"/>
              </w:rPr>
            </w:pPr>
            <w:r w:rsidRPr="00FF1BC6">
              <w:rPr>
                <w:rFonts w:ascii="Nudista" w:hAnsi="Nudista"/>
                <w:color w:val="000000"/>
                <w:sz w:val="20"/>
                <w:szCs w:val="20"/>
              </w:rPr>
              <w:t>Stredisko pre zmenu klímy a environmentáln</w:t>
            </w:r>
            <w:r>
              <w:rPr>
                <w:rFonts w:ascii="Nudista" w:hAnsi="Nudista"/>
                <w:color w:val="000000"/>
                <w:sz w:val="20"/>
                <w:szCs w:val="20"/>
              </w:rPr>
              <w:t>u výchovu (</w:t>
            </w:r>
            <w:proofErr w:type="spellStart"/>
            <w:r>
              <w:rPr>
                <w:rFonts w:ascii="Nudista" w:hAnsi="Nudista"/>
                <w:color w:val="000000"/>
                <w:sz w:val="20"/>
                <w:szCs w:val="20"/>
              </w:rPr>
              <w:t>Living</w:t>
            </w:r>
            <w:proofErr w:type="spellEnd"/>
            <w:r>
              <w:rPr>
                <w:rFonts w:ascii="Nudista" w:hAnsi="Nudista"/>
                <w:color w:val="000000"/>
                <w:sz w:val="20"/>
                <w:szCs w:val="20"/>
              </w:rPr>
              <w:t xml:space="preserve"> </w:t>
            </w:r>
            <w:proofErr w:type="spellStart"/>
            <w:r>
              <w:rPr>
                <w:rFonts w:ascii="Nudista" w:hAnsi="Nudista"/>
                <w:color w:val="000000"/>
                <w:sz w:val="20"/>
                <w:szCs w:val="20"/>
              </w:rPr>
              <w:t>Lab</w:t>
            </w:r>
            <w:proofErr w:type="spellEnd"/>
            <w:r>
              <w:rPr>
                <w:rFonts w:ascii="Nudista" w:hAnsi="Nudista"/>
                <w:color w:val="000000"/>
                <w:sz w:val="20"/>
                <w:szCs w:val="20"/>
              </w:rPr>
              <w:t>) v Dropie / 2322</w:t>
            </w:r>
          </w:p>
          <w:p w14:paraId="0A52BA12" w14:textId="77777777" w:rsidR="00E87575" w:rsidRPr="000F0A59" w:rsidRDefault="00E87575" w:rsidP="00A32DD5">
            <w:pPr>
              <w:jc w:val="both"/>
              <w:rPr>
                <w:rFonts w:cstheme="minorHAnsi"/>
                <w:sz w:val="20"/>
                <w:szCs w:val="20"/>
              </w:rPr>
            </w:pPr>
          </w:p>
        </w:tc>
      </w:tr>
    </w:tbl>
    <w:p w14:paraId="1EFE7E9C" w14:textId="786FC613" w:rsidR="00AF2BBB" w:rsidRPr="00DC52F9" w:rsidRDefault="00AF2BBB" w:rsidP="00ED125C">
      <w:pPr>
        <w:pStyle w:val="SAPHlavn"/>
        <w:widowControl/>
        <w:spacing w:after="0" w:line="240" w:lineRule="auto"/>
        <w:rPr>
          <w:rFonts w:asciiTheme="minorHAnsi" w:hAnsiTheme="minorHAnsi" w:cstheme="minorHAnsi"/>
        </w:rPr>
        <w:sectPr w:rsidR="00AF2BBB" w:rsidRPr="00DC52F9" w:rsidSect="00D1076F">
          <w:headerReference w:type="even" r:id="rId16"/>
          <w:headerReference w:type="default" r:id="rId17"/>
          <w:headerReference w:type="first" r:id="rId18"/>
          <w:pgSz w:w="11906" w:h="16838"/>
          <w:pgMar w:top="1417" w:right="1417" w:bottom="1134" w:left="1417" w:header="708" w:footer="379" w:gutter="0"/>
          <w:cols w:space="708"/>
          <w:docGrid w:linePitch="360"/>
        </w:sectPr>
      </w:pPr>
    </w:p>
    <w:p w14:paraId="467C14E0" w14:textId="2D3973FA" w:rsidR="0094391B" w:rsidRPr="00DC52F9" w:rsidRDefault="0094391B" w:rsidP="00ED125C">
      <w:pPr>
        <w:pStyle w:val="SAPHlavn"/>
        <w:widowControl/>
        <w:spacing w:after="0" w:line="240" w:lineRule="auto"/>
        <w:rPr>
          <w:rFonts w:asciiTheme="minorHAnsi" w:hAnsiTheme="minorHAnsi" w:cstheme="minorHAnsi"/>
          <w:b w:val="0"/>
        </w:rPr>
      </w:pPr>
      <w:bookmarkStart w:id="124" w:name="_Toc131594704"/>
      <w:r w:rsidRPr="00DC52F9">
        <w:rPr>
          <w:rFonts w:asciiTheme="minorHAnsi" w:hAnsiTheme="minorHAnsi" w:cstheme="minorHAnsi"/>
        </w:rPr>
        <w:lastRenderedPageBreak/>
        <w:t>ČASŤ C. Spôsob určenia ceny</w:t>
      </w:r>
      <w:bookmarkEnd w:id="124"/>
    </w:p>
    <w:p w14:paraId="21399E95" w14:textId="77777777" w:rsidR="0094391B" w:rsidRPr="00DC52F9" w:rsidRDefault="0094391B" w:rsidP="00ED125C">
      <w:pPr>
        <w:pStyle w:val="SAP1"/>
        <w:widowControl/>
        <w:numPr>
          <w:ilvl w:val="0"/>
          <w:numId w:val="0"/>
        </w:numPr>
        <w:spacing w:before="0" w:after="0" w:line="240" w:lineRule="auto"/>
        <w:ind w:left="576"/>
        <w:rPr>
          <w:rFonts w:asciiTheme="minorHAnsi" w:hAnsiTheme="minorHAnsi" w:cstheme="minorHAnsi"/>
          <w:lang w:val="sk-SK"/>
        </w:rPr>
      </w:pPr>
      <w:bookmarkStart w:id="125" w:name="_zu0gcz" w:colFirst="0" w:colLast="0"/>
      <w:bookmarkEnd w:id="125"/>
    </w:p>
    <w:p w14:paraId="3A857F5D" w14:textId="39B790AA" w:rsidR="0094391B" w:rsidRPr="00DC52F9" w:rsidRDefault="0094391B" w:rsidP="006460F1">
      <w:pPr>
        <w:pStyle w:val="SAP1"/>
        <w:widowControl/>
        <w:numPr>
          <w:ilvl w:val="1"/>
          <w:numId w:val="138"/>
        </w:numPr>
        <w:spacing w:before="0" w:after="0" w:line="240" w:lineRule="auto"/>
        <w:rPr>
          <w:rFonts w:asciiTheme="minorHAnsi" w:hAnsiTheme="minorHAnsi" w:cstheme="minorHAnsi"/>
          <w:lang w:val="sk-SK"/>
        </w:rPr>
      </w:pPr>
      <w:bookmarkStart w:id="126" w:name="_Toc131594705"/>
      <w:r w:rsidRPr="00DC52F9">
        <w:rPr>
          <w:rFonts w:asciiTheme="minorHAnsi" w:hAnsiTheme="minorHAnsi" w:cstheme="minorHAnsi"/>
          <w:lang w:val="sk-SK"/>
        </w:rPr>
        <w:t>Stanovenie ceny za predmet zákazky</w:t>
      </w:r>
      <w:bookmarkEnd w:id="126"/>
    </w:p>
    <w:p w14:paraId="60D0B7AE" w14:textId="77777777" w:rsidR="0094391B" w:rsidRPr="00DC52F9" w:rsidRDefault="0094391B" w:rsidP="00ED125C">
      <w:pPr>
        <w:pStyle w:val="Nadpis3"/>
        <w:keepNext w:val="0"/>
        <w:keepLines w:val="0"/>
        <w:numPr>
          <w:ilvl w:val="0"/>
          <w:numId w:val="0"/>
        </w:numPr>
        <w:spacing w:after="0" w:line="240" w:lineRule="auto"/>
        <w:jc w:val="both"/>
        <w:rPr>
          <w:rFonts w:asciiTheme="minorHAnsi" w:hAnsiTheme="minorHAnsi" w:cstheme="minorHAnsi"/>
        </w:rPr>
      </w:pPr>
    </w:p>
    <w:p w14:paraId="047AA707" w14:textId="77777777" w:rsidR="0026217F" w:rsidRPr="00DC52F9" w:rsidRDefault="0026217F" w:rsidP="00DA173E">
      <w:pPr>
        <w:pStyle w:val="Nadpis3"/>
        <w:keepNext w:val="0"/>
        <w:keepLines w:val="0"/>
        <w:numPr>
          <w:ilvl w:val="2"/>
          <w:numId w:val="165"/>
        </w:numPr>
        <w:spacing w:after="120" w:line="240" w:lineRule="auto"/>
        <w:ind w:left="567" w:hanging="567"/>
        <w:jc w:val="both"/>
        <w:rPr>
          <w:rFonts w:asciiTheme="minorHAnsi" w:hAnsiTheme="minorHAnsi" w:cstheme="minorHAnsi"/>
          <w:szCs w:val="20"/>
        </w:rPr>
      </w:pPr>
      <w:r w:rsidRPr="00DC52F9">
        <w:rPr>
          <w:rFonts w:asciiTheme="minorHAnsi" w:hAnsiTheme="minorHAnsi" w:cstheme="minorHAnsi"/>
          <w:szCs w:val="20"/>
        </w:rPr>
        <w:t>Cena za predmet zákazky podľa Časti B. Opis Predmetu zákazky musí byť stanovená v zmysle zákona NR SR č. 18/1996 Z. z. o cenách, v platnom znení a vyhlášky MF SR č. 87/1996 Z. z., ktorou sa tento vykonáva.</w:t>
      </w:r>
    </w:p>
    <w:p w14:paraId="7066671F" w14:textId="37B966AD" w:rsidR="0026217F" w:rsidRPr="00DC52F9" w:rsidRDefault="0026217F" w:rsidP="00DA173E">
      <w:pPr>
        <w:pStyle w:val="Nadpis3"/>
        <w:keepNext w:val="0"/>
        <w:keepLines w:val="0"/>
        <w:numPr>
          <w:ilvl w:val="2"/>
          <w:numId w:val="165"/>
        </w:numPr>
        <w:spacing w:after="120" w:line="240" w:lineRule="auto"/>
        <w:ind w:left="567" w:hanging="567"/>
        <w:jc w:val="both"/>
        <w:rPr>
          <w:rFonts w:asciiTheme="minorHAnsi" w:hAnsiTheme="minorHAnsi" w:cstheme="minorHAnsi"/>
          <w:szCs w:val="20"/>
        </w:rPr>
      </w:pPr>
      <w:r w:rsidRPr="00DC52F9">
        <w:rPr>
          <w:rFonts w:asciiTheme="minorHAnsi" w:hAnsiTheme="minorHAnsi" w:cstheme="minorHAnsi"/>
          <w:color w:val="000000"/>
          <w:szCs w:val="20"/>
        </w:rPr>
        <w:t xml:space="preserve">Uchádzač musí v ponuke uviesť celkovú </w:t>
      </w:r>
      <w:r w:rsidR="00792B6A" w:rsidRPr="00DC52F9">
        <w:rPr>
          <w:rFonts w:asciiTheme="minorHAnsi" w:hAnsiTheme="minorHAnsi" w:cstheme="minorHAnsi"/>
          <w:color w:val="000000"/>
          <w:szCs w:val="20"/>
        </w:rPr>
        <w:t xml:space="preserve">predpokladaná </w:t>
      </w:r>
      <w:r w:rsidRPr="00DC52F9">
        <w:rPr>
          <w:rFonts w:asciiTheme="minorHAnsi" w:hAnsiTheme="minorHAnsi" w:cstheme="minorHAnsi"/>
          <w:color w:val="000000"/>
          <w:szCs w:val="20"/>
        </w:rPr>
        <w:t xml:space="preserve">cenu predmetu </w:t>
      </w:r>
      <w:r w:rsidRPr="00DC52F9">
        <w:rPr>
          <w:rFonts w:asciiTheme="minorHAnsi" w:hAnsiTheme="minorHAnsi" w:cstheme="minorHAnsi"/>
          <w:szCs w:val="20"/>
        </w:rPr>
        <w:t xml:space="preserve">zákazky ako aj cenu každej položky určenej v Prílohe C.2 Cenová tabuľka </w:t>
      </w:r>
      <w:r w:rsidR="00931DC1" w:rsidRPr="00DC52F9">
        <w:rPr>
          <w:rFonts w:asciiTheme="minorHAnsi" w:hAnsiTheme="minorHAnsi" w:cstheme="minorHAnsi"/>
          <w:szCs w:val="20"/>
        </w:rPr>
        <w:t>týchto Doplňujúcich informácií</w:t>
      </w:r>
      <w:r w:rsidRPr="00DC52F9">
        <w:rPr>
          <w:rFonts w:asciiTheme="minorHAnsi" w:hAnsiTheme="minorHAnsi" w:cstheme="minorHAnsi"/>
          <w:szCs w:val="20"/>
        </w:rPr>
        <w:t xml:space="preserve"> (uchádzač vyberie  príslušnú tabuľku v závislosti od toho na ktorú Časť predmetu zákazky ponuku predkladá).</w:t>
      </w:r>
      <w:r w:rsidR="00792B6A" w:rsidRPr="00DC52F9">
        <w:rPr>
          <w:rFonts w:asciiTheme="minorHAnsi" w:hAnsiTheme="minorHAnsi" w:cstheme="minorHAnsi"/>
          <w:szCs w:val="20"/>
        </w:rPr>
        <w:t xml:space="preserve"> </w:t>
      </w:r>
      <w:r w:rsidRPr="00DC52F9">
        <w:rPr>
          <w:rFonts w:asciiTheme="minorHAnsi" w:hAnsiTheme="minorHAnsi" w:cstheme="minorHAnsi"/>
          <w:szCs w:val="20"/>
        </w:rPr>
        <w:t xml:space="preserve">Cenu ponúkaného predmetu zákazky predloží uchádzač vyplnením tabuľky Cenová tabuľka, ktorej vzor tvorí obsah Prílohy C.2 Cenová tabuľka týchto </w:t>
      </w:r>
      <w:r w:rsidR="00931DC1" w:rsidRPr="00DC52F9">
        <w:rPr>
          <w:rFonts w:asciiTheme="minorHAnsi" w:hAnsiTheme="minorHAnsi" w:cstheme="minorHAnsi"/>
          <w:szCs w:val="20"/>
        </w:rPr>
        <w:t>Doplňujúcich informácií</w:t>
      </w:r>
      <w:r w:rsidRPr="00DC52F9">
        <w:rPr>
          <w:rFonts w:asciiTheme="minorHAnsi" w:hAnsiTheme="minorHAnsi" w:cstheme="minorHAnsi"/>
          <w:szCs w:val="20"/>
        </w:rPr>
        <w:t xml:space="preserve"> a vyplnením Prílohy C.1 Návrh na plnenie kritéria.</w:t>
      </w:r>
    </w:p>
    <w:p w14:paraId="238EF737" w14:textId="77777777" w:rsidR="0026217F" w:rsidRPr="00DC52F9" w:rsidRDefault="0026217F" w:rsidP="00DA173E">
      <w:pPr>
        <w:pStyle w:val="Nadpis3"/>
        <w:keepNext w:val="0"/>
        <w:keepLines w:val="0"/>
        <w:numPr>
          <w:ilvl w:val="2"/>
          <w:numId w:val="165"/>
        </w:numPr>
        <w:spacing w:after="120" w:line="240" w:lineRule="auto"/>
        <w:ind w:left="567" w:hanging="567"/>
        <w:jc w:val="both"/>
        <w:rPr>
          <w:rFonts w:asciiTheme="minorHAnsi" w:hAnsiTheme="minorHAnsi" w:cstheme="minorHAnsi"/>
          <w:szCs w:val="20"/>
        </w:rPr>
      </w:pPr>
      <w:r w:rsidRPr="00DC52F9">
        <w:rPr>
          <w:rFonts w:asciiTheme="minorHAnsi" w:hAnsiTheme="minorHAnsi" w:cstheme="minorHAnsi"/>
          <w:szCs w:val="20"/>
        </w:rPr>
        <w:t xml:space="preserve">Základnou zásadou posudzovania cien ponúknutých uchádzačmi je posudzovanie konečnej ceny, ktorú by verejný obstarávateľ bol povinný zaplatiť uchádzačovi v prípade úspechu jeho ponuky v tejto súťaži v súlade s platným právnym režimom upravujúcim akékoľvek dane a poplatky vzťahujúce sa na predmet zákazky. </w:t>
      </w:r>
    </w:p>
    <w:p w14:paraId="516DAFE5" w14:textId="77777777" w:rsidR="0026217F" w:rsidRPr="00DC52F9" w:rsidRDefault="0026217F" w:rsidP="00DA173E">
      <w:pPr>
        <w:pStyle w:val="Nadpis2"/>
        <w:keepNext w:val="0"/>
        <w:keepLines w:val="0"/>
        <w:widowControl w:val="0"/>
        <w:numPr>
          <w:ilvl w:val="1"/>
          <w:numId w:val="165"/>
        </w:numPr>
        <w:spacing w:before="0" w:after="120" w:line="240" w:lineRule="auto"/>
        <w:ind w:left="567" w:hanging="567"/>
        <w:jc w:val="both"/>
        <w:rPr>
          <w:rFonts w:asciiTheme="minorHAnsi" w:hAnsiTheme="minorHAnsi" w:cstheme="minorHAnsi"/>
          <w:b/>
          <w:color w:val="008998"/>
          <w:sz w:val="20"/>
          <w:szCs w:val="20"/>
          <w:lang w:val="sk-SK"/>
        </w:rPr>
      </w:pPr>
      <w:bookmarkStart w:id="127" w:name="_Toc400006307"/>
      <w:bookmarkStart w:id="128" w:name="_Toc444084986"/>
      <w:bookmarkStart w:id="129" w:name="_Toc84313350"/>
      <w:bookmarkStart w:id="130" w:name="_Toc111577790"/>
      <w:r w:rsidRPr="00DC52F9">
        <w:rPr>
          <w:rFonts w:asciiTheme="minorHAnsi" w:hAnsiTheme="minorHAnsi" w:cstheme="minorHAnsi"/>
          <w:b/>
          <w:color w:val="008998"/>
          <w:sz w:val="20"/>
          <w:szCs w:val="20"/>
          <w:lang w:val="sk-SK"/>
        </w:rPr>
        <w:t>Predloženie ceny za predmet zákazky</w:t>
      </w:r>
      <w:bookmarkEnd w:id="127"/>
      <w:bookmarkEnd w:id="128"/>
      <w:bookmarkEnd w:id="129"/>
      <w:bookmarkEnd w:id="130"/>
    </w:p>
    <w:p w14:paraId="7801C55F" w14:textId="77777777" w:rsidR="0026217F" w:rsidRPr="00DC52F9" w:rsidRDefault="0026217F" w:rsidP="0026217F">
      <w:pPr>
        <w:pStyle w:val="Odsekzoznamu"/>
        <w:widowControl w:val="0"/>
        <w:numPr>
          <w:ilvl w:val="0"/>
          <w:numId w:val="4"/>
        </w:numPr>
        <w:spacing w:after="120" w:line="240" w:lineRule="auto"/>
        <w:contextualSpacing w:val="0"/>
        <w:jc w:val="both"/>
        <w:outlineLvl w:val="2"/>
        <w:rPr>
          <w:rFonts w:asciiTheme="minorHAnsi" w:eastAsiaTheme="majorEastAsia" w:hAnsiTheme="minorHAnsi" w:cstheme="minorHAnsi"/>
          <w:vanish/>
          <w:color w:val="000000" w:themeColor="text1"/>
        </w:rPr>
      </w:pPr>
    </w:p>
    <w:p w14:paraId="76FDBDE7" w14:textId="77777777" w:rsidR="0026217F" w:rsidRPr="00DC52F9" w:rsidRDefault="0026217F" w:rsidP="0026217F">
      <w:pPr>
        <w:pStyle w:val="Odsekzoznamu"/>
        <w:widowControl w:val="0"/>
        <w:numPr>
          <w:ilvl w:val="1"/>
          <w:numId w:val="4"/>
        </w:numPr>
        <w:spacing w:after="120" w:line="240" w:lineRule="auto"/>
        <w:contextualSpacing w:val="0"/>
        <w:jc w:val="both"/>
        <w:outlineLvl w:val="2"/>
        <w:rPr>
          <w:rFonts w:asciiTheme="minorHAnsi" w:eastAsiaTheme="majorEastAsia" w:hAnsiTheme="minorHAnsi" w:cstheme="minorHAnsi"/>
          <w:vanish/>
          <w:color w:val="000000" w:themeColor="text1"/>
        </w:rPr>
      </w:pPr>
    </w:p>
    <w:p w14:paraId="7F6B3270" w14:textId="77777777" w:rsidR="0026217F" w:rsidRPr="00DC52F9" w:rsidRDefault="0026217F" w:rsidP="0026217F">
      <w:pPr>
        <w:pStyle w:val="Odsekzoznamu"/>
        <w:widowControl w:val="0"/>
        <w:numPr>
          <w:ilvl w:val="1"/>
          <w:numId w:val="4"/>
        </w:numPr>
        <w:spacing w:after="120" w:line="240" w:lineRule="auto"/>
        <w:contextualSpacing w:val="0"/>
        <w:jc w:val="both"/>
        <w:outlineLvl w:val="2"/>
        <w:rPr>
          <w:rFonts w:asciiTheme="minorHAnsi" w:eastAsiaTheme="majorEastAsia" w:hAnsiTheme="minorHAnsi" w:cstheme="minorHAnsi"/>
          <w:vanish/>
          <w:color w:val="000000" w:themeColor="text1"/>
        </w:rPr>
      </w:pPr>
    </w:p>
    <w:p w14:paraId="4E7AE5B4" w14:textId="77777777" w:rsidR="0026217F" w:rsidRPr="00DC52F9" w:rsidRDefault="0026217F" w:rsidP="0026217F">
      <w:pPr>
        <w:pStyle w:val="Odsekzoznamu"/>
        <w:widowControl w:val="0"/>
        <w:numPr>
          <w:ilvl w:val="0"/>
          <w:numId w:val="4"/>
        </w:numPr>
        <w:spacing w:after="120" w:line="240" w:lineRule="auto"/>
        <w:contextualSpacing w:val="0"/>
        <w:jc w:val="both"/>
        <w:outlineLvl w:val="2"/>
        <w:rPr>
          <w:rFonts w:asciiTheme="minorHAnsi" w:eastAsiaTheme="majorEastAsia" w:hAnsiTheme="minorHAnsi" w:cstheme="minorHAnsi"/>
          <w:vanish/>
          <w:color w:val="000000" w:themeColor="text1"/>
        </w:rPr>
      </w:pPr>
    </w:p>
    <w:p w14:paraId="5BCAFD56" w14:textId="77777777" w:rsidR="0026217F" w:rsidRPr="00DC52F9" w:rsidRDefault="0026217F" w:rsidP="0026217F">
      <w:pPr>
        <w:pStyle w:val="Odsekzoznamu"/>
        <w:widowControl w:val="0"/>
        <w:numPr>
          <w:ilvl w:val="1"/>
          <w:numId w:val="4"/>
        </w:numPr>
        <w:spacing w:after="120" w:line="240" w:lineRule="auto"/>
        <w:contextualSpacing w:val="0"/>
        <w:jc w:val="both"/>
        <w:outlineLvl w:val="2"/>
        <w:rPr>
          <w:rFonts w:asciiTheme="minorHAnsi" w:eastAsiaTheme="majorEastAsia" w:hAnsiTheme="minorHAnsi" w:cstheme="minorHAnsi"/>
          <w:vanish/>
          <w:color w:val="000000" w:themeColor="text1"/>
        </w:rPr>
      </w:pPr>
    </w:p>
    <w:p w14:paraId="1565A902" w14:textId="77777777" w:rsidR="0026217F" w:rsidRPr="00DC52F9" w:rsidRDefault="0026217F" w:rsidP="0026217F">
      <w:pPr>
        <w:pStyle w:val="Odsekzoznamu"/>
        <w:widowControl w:val="0"/>
        <w:numPr>
          <w:ilvl w:val="1"/>
          <w:numId w:val="4"/>
        </w:numPr>
        <w:spacing w:after="120" w:line="240" w:lineRule="auto"/>
        <w:contextualSpacing w:val="0"/>
        <w:jc w:val="both"/>
        <w:outlineLvl w:val="2"/>
        <w:rPr>
          <w:rFonts w:asciiTheme="minorHAnsi" w:eastAsiaTheme="majorEastAsia" w:hAnsiTheme="minorHAnsi" w:cstheme="minorHAnsi"/>
          <w:vanish/>
          <w:color w:val="000000" w:themeColor="text1"/>
        </w:rPr>
      </w:pPr>
    </w:p>
    <w:p w14:paraId="78116041" w14:textId="77777777" w:rsidR="0026217F" w:rsidRPr="00DC52F9" w:rsidRDefault="0026217F" w:rsidP="0026217F">
      <w:pPr>
        <w:pStyle w:val="Nadpis3"/>
        <w:keepNext w:val="0"/>
        <w:keepLines w:val="0"/>
        <w:widowControl w:val="0"/>
        <w:numPr>
          <w:ilvl w:val="2"/>
          <w:numId w:val="4"/>
        </w:numPr>
        <w:spacing w:after="120" w:line="240" w:lineRule="auto"/>
        <w:ind w:left="567" w:hanging="567"/>
        <w:jc w:val="both"/>
        <w:rPr>
          <w:rFonts w:asciiTheme="minorHAnsi" w:hAnsiTheme="minorHAnsi" w:cstheme="minorHAnsi"/>
          <w:szCs w:val="20"/>
        </w:rPr>
      </w:pPr>
      <w:r w:rsidRPr="00DC52F9">
        <w:rPr>
          <w:rFonts w:asciiTheme="minorHAnsi" w:hAnsiTheme="minorHAnsi" w:cstheme="minorHAnsi"/>
          <w:szCs w:val="20"/>
        </w:rPr>
        <w:t>Uchádzač uvedie vo svojej ponuke navrhovanú celkovú cenu za predmet zákazky vrátane dane z pridanej hodnoty (ďalej len „</w:t>
      </w:r>
      <w:r w:rsidRPr="00DC52F9">
        <w:rPr>
          <w:rFonts w:asciiTheme="minorHAnsi" w:hAnsiTheme="minorHAnsi" w:cstheme="minorHAnsi"/>
          <w:b/>
          <w:szCs w:val="20"/>
        </w:rPr>
        <w:t>DPH</w:t>
      </w:r>
      <w:r w:rsidRPr="00DC52F9">
        <w:rPr>
          <w:rFonts w:asciiTheme="minorHAnsi" w:hAnsiTheme="minorHAnsi" w:cstheme="minorHAnsi"/>
          <w:szCs w:val="20"/>
        </w:rPr>
        <w:t>“), ktoré bude musieť verejný obstarávateľ v zmysle slovenských právnych predpisov, v závislosti od uplatneného daňového režimu buď zaplatiť úspešnému uchádzačovi na základe faktúry, alebo priamo odviesť v zmysle režimu prenesenej daňovej povinnosti, a to vo výške stanovenej slovenskými právnymi predpismi.</w:t>
      </w:r>
    </w:p>
    <w:p w14:paraId="4DA69619" w14:textId="1243900C" w:rsidR="0026217F" w:rsidRPr="00DC52F9" w:rsidRDefault="0026217F" w:rsidP="0026217F">
      <w:pPr>
        <w:pStyle w:val="Nadpis3"/>
        <w:keepNext w:val="0"/>
        <w:keepLines w:val="0"/>
        <w:widowControl w:val="0"/>
        <w:numPr>
          <w:ilvl w:val="2"/>
          <w:numId w:val="4"/>
        </w:numPr>
        <w:spacing w:after="120" w:line="240" w:lineRule="auto"/>
        <w:ind w:left="567" w:hanging="567"/>
        <w:jc w:val="both"/>
        <w:rPr>
          <w:rFonts w:asciiTheme="minorHAnsi" w:hAnsiTheme="minorHAnsi" w:cstheme="minorHAnsi"/>
          <w:szCs w:val="20"/>
        </w:rPr>
      </w:pPr>
      <w:r w:rsidRPr="00DC52F9">
        <w:rPr>
          <w:rFonts w:asciiTheme="minorHAnsi" w:hAnsiTheme="minorHAnsi" w:cstheme="minorHAnsi"/>
          <w:szCs w:val="20"/>
        </w:rPr>
        <w:t>Uchádzač v </w:t>
      </w:r>
      <w:r w:rsidRPr="00DC52F9">
        <w:rPr>
          <w:rFonts w:asciiTheme="minorHAnsi" w:eastAsia="Proba Pro" w:hAnsiTheme="minorHAnsi" w:cstheme="minorHAnsi"/>
          <w:bCs/>
          <w:szCs w:val="20"/>
        </w:rPr>
        <w:t xml:space="preserve">Prílohe č. C.1 </w:t>
      </w:r>
      <w:r w:rsidRPr="00DC52F9">
        <w:rPr>
          <w:rFonts w:asciiTheme="minorHAnsi" w:hAnsiTheme="minorHAnsi" w:cstheme="minorHAnsi"/>
          <w:szCs w:val="20"/>
        </w:rPr>
        <w:t xml:space="preserve">Návrh na plnenie kritérií </w:t>
      </w:r>
      <w:r w:rsidR="002C2325" w:rsidRPr="00DC52F9">
        <w:rPr>
          <w:rFonts w:asciiTheme="minorHAnsi" w:hAnsiTheme="minorHAnsi" w:cstheme="minorHAnsi"/>
          <w:szCs w:val="20"/>
        </w:rPr>
        <w:t>Doplňujúcich informácií</w:t>
      </w:r>
      <w:r w:rsidRPr="00DC52F9">
        <w:rPr>
          <w:rFonts w:asciiTheme="minorHAnsi" w:hAnsiTheme="minorHAnsi" w:cstheme="minorHAnsi"/>
          <w:szCs w:val="20"/>
        </w:rPr>
        <w:t xml:space="preserve"> uvedie </w:t>
      </w:r>
    </w:p>
    <w:p w14:paraId="0AD919EC" w14:textId="77777777" w:rsidR="0026217F" w:rsidRPr="00DC52F9" w:rsidRDefault="0026217F" w:rsidP="002C2325">
      <w:pPr>
        <w:pStyle w:val="Nadpis3"/>
        <w:keepNext w:val="0"/>
        <w:keepLines w:val="0"/>
        <w:widowControl w:val="0"/>
        <w:numPr>
          <w:ilvl w:val="3"/>
          <w:numId w:val="4"/>
        </w:numPr>
        <w:spacing w:after="120" w:line="240" w:lineRule="auto"/>
        <w:ind w:left="1134" w:hanging="426"/>
        <w:jc w:val="both"/>
        <w:rPr>
          <w:rFonts w:asciiTheme="minorHAnsi" w:hAnsiTheme="minorHAnsi" w:cstheme="minorHAnsi"/>
          <w:szCs w:val="20"/>
        </w:rPr>
      </w:pPr>
      <w:r w:rsidRPr="00DC52F9">
        <w:rPr>
          <w:rFonts w:asciiTheme="minorHAnsi" w:hAnsiTheme="minorHAnsi" w:cstheme="minorHAnsi"/>
          <w:szCs w:val="20"/>
        </w:rPr>
        <w:t xml:space="preserve">    navrhovanú zmluvnú cenu bez DPH,</w:t>
      </w:r>
    </w:p>
    <w:p w14:paraId="45C4283C" w14:textId="77777777" w:rsidR="0026217F" w:rsidRPr="00DC52F9" w:rsidRDefault="0026217F" w:rsidP="002C2325">
      <w:pPr>
        <w:pStyle w:val="Nadpis3"/>
        <w:keepNext w:val="0"/>
        <w:keepLines w:val="0"/>
        <w:widowControl w:val="0"/>
        <w:numPr>
          <w:ilvl w:val="3"/>
          <w:numId w:val="4"/>
        </w:numPr>
        <w:spacing w:after="120" w:line="240" w:lineRule="auto"/>
        <w:ind w:left="1134" w:hanging="426"/>
        <w:jc w:val="both"/>
        <w:rPr>
          <w:rFonts w:asciiTheme="minorHAnsi" w:hAnsiTheme="minorHAnsi" w:cstheme="minorHAnsi"/>
          <w:szCs w:val="20"/>
        </w:rPr>
      </w:pPr>
      <w:r w:rsidRPr="00DC52F9">
        <w:rPr>
          <w:rFonts w:asciiTheme="minorHAnsi" w:hAnsiTheme="minorHAnsi" w:cstheme="minorHAnsi"/>
          <w:szCs w:val="20"/>
        </w:rPr>
        <w:t>sadzbu DPH a výšku DPH,</w:t>
      </w:r>
    </w:p>
    <w:p w14:paraId="114853CD" w14:textId="77777777" w:rsidR="0026217F" w:rsidRPr="00DC52F9" w:rsidRDefault="0026217F" w:rsidP="002C2325">
      <w:pPr>
        <w:pStyle w:val="Nadpis3"/>
        <w:keepNext w:val="0"/>
        <w:keepLines w:val="0"/>
        <w:widowControl w:val="0"/>
        <w:numPr>
          <w:ilvl w:val="3"/>
          <w:numId w:val="4"/>
        </w:numPr>
        <w:spacing w:after="120" w:line="240" w:lineRule="auto"/>
        <w:ind w:left="1134" w:hanging="426"/>
        <w:jc w:val="both"/>
        <w:rPr>
          <w:rFonts w:asciiTheme="minorHAnsi" w:hAnsiTheme="minorHAnsi" w:cstheme="minorHAnsi"/>
          <w:szCs w:val="20"/>
        </w:rPr>
      </w:pPr>
      <w:r w:rsidRPr="00DC52F9">
        <w:rPr>
          <w:rFonts w:asciiTheme="minorHAnsi" w:hAnsiTheme="minorHAnsi" w:cstheme="minorHAnsi"/>
          <w:szCs w:val="20"/>
        </w:rPr>
        <w:t>navrhovanú zmluvnú cenu vrátane DPH.</w:t>
      </w:r>
    </w:p>
    <w:p w14:paraId="506AA021" w14:textId="77777777" w:rsidR="0026217F" w:rsidRPr="00DC52F9" w:rsidRDefault="0026217F" w:rsidP="0026217F">
      <w:pPr>
        <w:pStyle w:val="Nadpis3"/>
        <w:keepNext w:val="0"/>
        <w:keepLines w:val="0"/>
        <w:widowControl w:val="0"/>
        <w:numPr>
          <w:ilvl w:val="2"/>
          <w:numId w:val="4"/>
        </w:numPr>
        <w:spacing w:after="120" w:line="240" w:lineRule="auto"/>
        <w:ind w:left="567" w:hanging="567"/>
        <w:jc w:val="both"/>
        <w:rPr>
          <w:rFonts w:asciiTheme="minorHAnsi" w:hAnsiTheme="minorHAnsi" w:cstheme="minorHAnsi"/>
          <w:szCs w:val="20"/>
        </w:rPr>
      </w:pPr>
      <w:r w:rsidRPr="00DC52F9">
        <w:rPr>
          <w:rFonts w:asciiTheme="minorHAnsi" w:hAnsiTheme="minorHAnsi" w:cstheme="minorHAnsi"/>
          <w:szCs w:val="20"/>
        </w:rPr>
        <w:t>Hodnotená bude cena v EUR s DPH.</w:t>
      </w:r>
    </w:p>
    <w:p w14:paraId="258DF1C0" w14:textId="77777777" w:rsidR="0026217F" w:rsidRPr="00DC52F9" w:rsidRDefault="0026217F" w:rsidP="0026217F">
      <w:pPr>
        <w:pStyle w:val="Nadpis3"/>
        <w:keepNext w:val="0"/>
        <w:keepLines w:val="0"/>
        <w:widowControl w:val="0"/>
        <w:numPr>
          <w:ilvl w:val="2"/>
          <w:numId w:val="4"/>
        </w:numPr>
        <w:spacing w:after="120" w:line="240" w:lineRule="auto"/>
        <w:ind w:left="567" w:hanging="567"/>
        <w:jc w:val="both"/>
        <w:rPr>
          <w:rFonts w:asciiTheme="minorHAnsi" w:hAnsiTheme="minorHAnsi" w:cstheme="minorHAnsi"/>
          <w:szCs w:val="20"/>
        </w:rPr>
      </w:pPr>
      <w:r w:rsidRPr="00DC52F9">
        <w:rPr>
          <w:rFonts w:asciiTheme="minorHAnsi" w:hAnsiTheme="minorHAnsi" w:cstheme="minorHAnsi"/>
          <w:szCs w:val="20"/>
        </w:rPr>
        <w:t>Uchádzač zároveň uvedie, či je alebo nie je registrovaným platiteľom DPH v Slovenskej</w:t>
      </w:r>
      <w:r w:rsidRPr="00DC52F9">
        <w:rPr>
          <w:rFonts w:asciiTheme="minorHAnsi" w:eastAsia="Proba Pro" w:hAnsiTheme="minorHAnsi" w:cstheme="minorHAnsi"/>
          <w:szCs w:val="20"/>
        </w:rPr>
        <w:t xml:space="preserve"> republike.</w:t>
      </w:r>
    </w:p>
    <w:p w14:paraId="51800B78" w14:textId="77777777" w:rsidR="0026217F" w:rsidRPr="00DC52F9" w:rsidRDefault="0026217F" w:rsidP="0026217F">
      <w:pPr>
        <w:spacing w:line="240" w:lineRule="auto"/>
        <w:rPr>
          <w:rFonts w:asciiTheme="minorHAnsi" w:hAnsiTheme="minorHAnsi" w:cstheme="minorHAnsi"/>
          <w:sz w:val="20"/>
          <w:szCs w:val="20"/>
        </w:rPr>
      </w:pPr>
      <w:bookmarkStart w:id="131" w:name="_Hlk78895468"/>
    </w:p>
    <w:bookmarkEnd w:id="131"/>
    <w:p w14:paraId="3844E7B1" w14:textId="2DAF60B7" w:rsidR="0026217F" w:rsidRPr="00DC52F9" w:rsidRDefault="0026217F" w:rsidP="0026217F">
      <w:pPr>
        <w:spacing w:after="120" w:line="240" w:lineRule="auto"/>
        <w:jc w:val="both"/>
        <w:outlineLvl w:val="2"/>
        <w:rPr>
          <w:rFonts w:asciiTheme="minorHAnsi" w:eastAsiaTheme="majorEastAsia" w:hAnsiTheme="minorHAnsi" w:cstheme="minorHAnsi"/>
          <w:b/>
          <w:bCs/>
          <w:sz w:val="20"/>
          <w:szCs w:val="20"/>
        </w:rPr>
      </w:pPr>
      <w:r w:rsidRPr="00DC52F9">
        <w:rPr>
          <w:rFonts w:asciiTheme="minorHAnsi" w:eastAsiaTheme="majorEastAsia" w:hAnsiTheme="minorHAnsi" w:cstheme="minorHAnsi"/>
          <w:b/>
          <w:bCs/>
          <w:sz w:val="20"/>
          <w:szCs w:val="20"/>
        </w:rPr>
        <w:t xml:space="preserve">Prílohy Časti C. </w:t>
      </w:r>
      <w:r w:rsidR="006460F1" w:rsidRPr="00DC52F9">
        <w:rPr>
          <w:rFonts w:asciiTheme="minorHAnsi" w:eastAsiaTheme="majorEastAsia" w:hAnsiTheme="minorHAnsi" w:cstheme="minorHAnsi"/>
          <w:b/>
          <w:bCs/>
          <w:sz w:val="20"/>
          <w:szCs w:val="20"/>
        </w:rPr>
        <w:t>Doplňujúcich informácií</w:t>
      </w:r>
    </w:p>
    <w:p w14:paraId="467936C2" w14:textId="41D98486" w:rsidR="0026217F" w:rsidRPr="00DC52F9" w:rsidRDefault="0026217F" w:rsidP="006460F1">
      <w:pPr>
        <w:spacing w:after="0" w:line="240" w:lineRule="auto"/>
        <w:jc w:val="both"/>
        <w:rPr>
          <w:rFonts w:asciiTheme="minorHAnsi" w:eastAsia="Proba Pro" w:hAnsiTheme="minorHAnsi" w:cstheme="minorHAnsi"/>
          <w:b/>
          <w:sz w:val="20"/>
          <w:szCs w:val="20"/>
        </w:rPr>
      </w:pPr>
      <w:r w:rsidRPr="00DC52F9">
        <w:rPr>
          <w:rFonts w:asciiTheme="minorHAnsi" w:eastAsia="Proba Pro" w:hAnsiTheme="minorHAnsi" w:cstheme="minorHAnsi"/>
          <w:b/>
          <w:sz w:val="20"/>
          <w:szCs w:val="20"/>
        </w:rPr>
        <w:t xml:space="preserve">Príloha C.1 </w:t>
      </w:r>
      <w:r w:rsidRPr="00DC52F9">
        <w:rPr>
          <w:rFonts w:asciiTheme="minorHAnsi" w:eastAsia="Proba Pro" w:hAnsiTheme="minorHAnsi" w:cstheme="minorHAnsi"/>
          <w:b/>
          <w:sz w:val="20"/>
          <w:szCs w:val="20"/>
        </w:rPr>
        <w:tab/>
        <w:t xml:space="preserve">Návrh na plnenie kritéria </w:t>
      </w:r>
    </w:p>
    <w:p w14:paraId="333698ED" w14:textId="75AF035C" w:rsidR="0026217F" w:rsidRPr="00DC52F9" w:rsidRDefault="0026217F" w:rsidP="0026217F">
      <w:pPr>
        <w:spacing w:line="240" w:lineRule="auto"/>
        <w:jc w:val="both"/>
        <w:rPr>
          <w:rFonts w:asciiTheme="minorHAnsi" w:eastAsia="Proba Pro" w:hAnsiTheme="minorHAnsi" w:cstheme="minorHAnsi"/>
          <w:b/>
          <w:sz w:val="20"/>
          <w:szCs w:val="20"/>
        </w:rPr>
      </w:pPr>
      <w:r w:rsidRPr="00DC52F9">
        <w:rPr>
          <w:rFonts w:asciiTheme="minorHAnsi" w:eastAsia="Proba Pro" w:hAnsiTheme="minorHAnsi" w:cstheme="minorHAnsi"/>
          <w:b/>
          <w:sz w:val="20"/>
          <w:szCs w:val="20"/>
        </w:rPr>
        <w:t xml:space="preserve">Príloha C.2 </w:t>
      </w:r>
      <w:r w:rsidRPr="00DC52F9">
        <w:rPr>
          <w:rFonts w:asciiTheme="minorHAnsi" w:eastAsia="Proba Pro" w:hAnsiTheme="minorHAnsi" w:cstheme="minorHAnsi"/>
          <w:b/>
          <w:sz w:val="20"/>
          <w:szCs w:val="20"/>
        </w:rPr>
        <w:tab/>
        <w:t xml:space="preserve">Cenová tabuľka </w:t>
      </w:r>
    </w:p>
    <w:p w14:paraId="3F80088B" w14:textId="4CC1997B" w:rsidR="00CA6A9E" w:rsidRPr="00DC52F9" w:rsidRDefault="00CA6A9E" w:rsidP="00CA6A9E">
      <w:pPr>
        <w:rPr>
          <w:rFonts w:asciiTheme="minorHAnsi" w:hAnsiTheme="minorHAnsi" w:cstheme="minorHAnsi"/>
        </w:rPr>
        <w:sectPr w:rsidR="00CA6A9E" w:rsidRPr="00DC52F9" w:rsidSect="00D1076F">
          <w:pgSz w:w="11906" w:h="16838"/>
          <w:pgMar w:top="1417" w:right="1417" w:bottom="1134" w:left="1417" w:header="708" w:footer="379" w:gutter="0"/>
          <w:cols w:space="708"/>
          <w:docGrid w:linePitch="360"/>
        </w:sectPr>
      </w:pPr>
    </w:p>
    <w:p w14:paraId="0A490160" w14:textId="5FE918B7" w:rsidR="0094391B" w:rsidRPr="00DC52F9" w:rsidRDefault="0094391B" w:rsidP="00ED125C">
      <w:pPr>
        <w:pStyle w:val="SAPHlavn"/>
        <w:widowControl/>
        <w:spacing w:after="0" w:line="240" w:lineRule="auto"/>
        <w:rPr>
          <w:rFonts w:asciiTheme="minorHAnsi" w:hAnsiTheme="minorHAnsi" w:cstheme="minorHAnsi"/>
        </w:rPr>
      </w:pPr>
      <w:bookmarkStart w:id="132" w:name="_Toc131594706"/>
      <w:r w:rsidRPr="00DC52F9">
        <w:rPr>
          <w:rFonts w:asciiTheme="minorHAnsi" w:hAnsiTheme="minorHAnsi" w:cstheme="minorHAnsi"/>
        </w:rPr>
        <w:lastRenderedPageBreak/>
        <w:t xml:space="preserve">ČASŤ </w:t>
      </w:r>
      <w:r w:rsidR="0026217F" w:rsidRPr="00DC52F9">
        <w:rPr>
          <w:rFonts w:asciiTheme="minorHAnsi" w:hAnsiTheme="minorHAnsi" w:cstheme="minorHAnsi"/>
        </w:rPr>
        <w:t>D</w:t>
      </w:r>
      <w:r w:rsidRPr="00DC52F9">
        <w:rPr>
          <w:rFonts w:asciiTheme="minorHAnsi" w:hAnsiTheme="minorHAnsi" w:cstheme="minorHAnsi"/>
        </w:rPr>
        <w:t>. Obchodné podmienky</w:t>
      </w:r>
      <w:bookmarkEnd w:id="132"/>
    </w:p>
    <w:p w14:paraId="2DC6803D" w14:textId="77777777" w:rsidR="0094391B" w:rsidRPr="00DC52F9" w:rsidRDefault="0094391B" w:rsidP="00ED125C">
      <w:pPr>
        <w:pStyle w:val="SAP1"/>
        <w:widowControl/>
        <w:numPr>
          <w:ilvl w:val="0"/>
          <w:numId w:val="0"/>
        </w:numPr>
        <w:spacing w:before="0" w:after="0" w:line="240" w:lineRule="auto"/>
        <w:ind w:left="576"/>
        <w:rPr>
          <w:rFonts w:asciiTheme="minorHAnsi" w:hAnsiTheme="minorHAnsi" w:cstheme="minorHAnsi"/>
          <w:b w:val="0"/>
          <w:lang w:val="sk-SK"/>
        </w:rPr>
      </w:pPr>
      <w:bookmarkStart w:id="133" w:name="_1yyy98l" w:colFirst="0" w:colLast="0"/>
      <w:bookmarkEnd w:id="133"/>
    </w:p>
    <w:p w14:paraId="33327F20" w14:textId="30FDB3FC" w:rsidR="0094391B" w:rsidRPr="00DC52F9" w:rsidRDefault="0094391B" w:rsidP="006460F1">
      <w:pPr>
        <w:pStyle w:val="SAP1"/>
        <w:widowControl/>
        <w:numPr>
          <w:ilvl w:val="1"/>
          <w:numId w:val="14"/>
        </w:numPr>
        <w:spacing w:before="0" w:after="0" w:line="240" w:lineRule="auto"/>
        <w:rPr>
          <w:rFonts w:asciiTheme="minorHAnsi" w:hAnsiTheme="minorHAnsi" w:cstheme="minorHAnsi"/>
          <w:b w:val="0"/>
          <w:lang w:val="sk-SK"/>
        </w:rPr>
      </w:pPr>
      <w:bookmarkStart w:id="134" w:name="_Toc131594707"/>
      <w:r w:rsidRPr="00DC52F9">
        <w:rPr>
          <w:rFonts w:asciiTheme="minorHAnsi" w:hAnsiTheme="minorHAnsi" w:cstheme="minorHAnsi"/>
          <w:lang w:val="sk-SK"/>
        </w:rPr>
        <w:t>Podmienky uzatvorenia zmluvy</w:t>
      </w:r>
      <w:bookmarkEnd w:id="134"/>
    </w:p>
    <w:p w14:paraId="3343B5BC" w14:textId="77777777" w:rsidR="0094391B" w:rsidRPr="00DC52F9" w:rsidRDefault="0094391B" w:rsidP="00ED125C">
      <w:pPr>
        <w:pStyle w:val="Nadpis3"/>
        <w:keepNext w:val="0"/>
        <w:keepLines w:val="0"/>
        <w:numPr>
          <w:ilvl w:val="0"/>
          <w:numId w:val="0"/>
        </w:numPr>
        <w:spacing w:after="0" w:line="240" w:lineRule="auto"/>
        <w:ind w:left="567"/>
        <w:jc w:val="both"/>
        <w:rPr>
          <w:rFonts w:asciiTheme="minorHAnsi" w:hAnsiTheme="minorHAnsi" w:cstheme="minorHAnsi"/>
        </w:rPr>
      </w:pPr>
    </w:p>
    <w:p w14:paraId="5780A178" w14:textId="4FBD7F9F" w:rsidR="0026217F" w:rsidRPr="00DC52F9" w:rsidRDefault="0026217F" w:rsidP="00DA173E">
      <w:pPr>
        <w:pStyle w:val="Odsekzoznamu"/>
        <w:numPr>
          <w:ilvl w:val="0"/>
          <w:numId w:val="166"/>
        </w:numPr>
        <w:pBdr>
          <w:top w:val="nil"/>
          <w:left w:val="nil"/>
          <w:bottom w:val="nil"/>
          <w:right w:val="nil"/>
          <w:between w:val="nil"/>
          <w:bar w:val="nil"/>
        </w:pBdr>
        <w:spacing w:after="120" w:line="240" w:lineRule="auto"/>
        <w:ind w:left="567" w:hanging="567"/>
        <w:contextualSpacing w:val="0"/>
        <w:jc w:val="both"/>
        <w:rPr>
          <w:rFonts w:asciiTheme="minorHAnsi" w:hAnsiTheme="minorHAnsi" w:cstheme="minorHAnsi"/>
        </w:rPr>
      </w:pPr>
      <w:r w:rsidRPr="00DC52F9">
        <w:rPr>
          <w:rFonts w:asciiTheme="minorHAnsi" w:hAnsiTheme="minorHAnsi" w:cstheme="minorHAnsi"/>
        </w:rPr>
        <w:t xml:space="preserve">S úspešným uchádzačom pre </w:t>
      </w:r>
      <w:r w:rsidR="00382798" w:rsidRPr="00DC52F9">
        <w:rPr>
          <w:rFonts w:asciiTheme="minorHAnsi" w:hAnsiTheme="minorHAnsi" w:cstheme="minorHAnsi"/>
        </w:rPr>
        <w:t>obe</w:t>
      </w:r>
      <w:r w:rsidRPr="00DC52F9">
        <w:rPr>
          <w:rFonts w:asciiTheme="minorHAnsi" w:hAnsiTheme="minorHAnsi" w:cstheme="minorHAnsi"/>
        </w:rPr>
        <w:t xml:space="preserve"> predmetu zákazky bude uzavretá zmluva o poskytovaní služieb podľa ustanovení § 269 ods. 2 a nasl. zákona č. 513/1991 Zb., Obchodný zákonník za podmienok uvedených nižšie, ako aj ďalších štandardných obchodných podmienok používaných pre takýto typ zmluvy a rovnaké alebo podobné predmety plnenia v súlade s právom Slovenskej republiky. Predmet plnenia ako aj jeho cena budú presne zodpovedať obsahu ponuky úspešného uchádzača a budú v súlade so špecifikáciou stanovenou v Časti B. Opis predmetu zákazky týchto </w:t>
      </w:r>
      <w:r w:rsidR="002C2325" w:rsidRPr="00DC52F9">
        <w:rPr>
          <w:rFonts w:asciiTheme="minorHAnsi" w:hAnsiTheme="minorHAnsi" w:cstheme="minorHAnsi"/>
        </w:rPr>
        <w:t>Doplňujúcich informácií</w:t>
      </w:r>
      <w:r w:rsidRPr="00DC52F9">
        <w:rPr>
          <w:rFonts w:asciiTheme="minorHAnsi" w:hAnsiTheme="minorHAnsi" w:cstheme="minorHAnsi"/>
        </w:rPr>
        <w:t xml:space="preserve">. </w:t>
      </w:r>
    </w:p>
    <w:p w14:paraId="27B44F2F" w14:textId="0B6CAF99" w:rsidR="0026217F" w:rsidRPr="00DC52F9" w:rsidRDefault="0026217F" w:rsidP="00DA173E">
      <w:pPr>
        <w:pStyle w:val="Odsekzoznamu"/>
        <w:numPr>
          <w:ilvl w:val="0"/>
          <w:numId w:val="166"/>
        </w:numPr>
        <w:pBdr>
          <w:top w:val="nil"/>
          <w:left w:val="nil"/>
          <w:bottom w:val="nil"/>
          <w:right w:val="nil"/>
          <w:between w:val="nil"/>
          <w:bar w:val="nil"/>
        </w:pBdr>
        <w:spacing w:after="120" w:line="240" w:lineRule="auto"/>
        <w:ind w:left="567" w:hanging="567"/>
        <w:contextualSpacing w:val="0"/>
        <w:jc w:val="both"/>
        <w:rPr>
          <w:rFonts w:asciiTheme="minorHAnsi" w:eastAsiaTheme="majorEastAsia" w:hAnsiTheme="minorHAnsi" w:cstheme="minorHAnsi"/>
          <w:b/>
          <w:bCs/>
          <w:szCs w:val="24"/>
        </w:rPr>
      </w:pPr>
      <w:r w:rsidRPr="00DC52F9">
        <w:rPr>
          <w:rFonts w:asciiTheme="minorHAnsi" w:hAnsiTheme="minorHAnsi" w:cstheme="minorHAnsi"/>
        </w:rPr>
        <w:t xml:space="preserve">Uchádzač predloží v ponuke návrh Zmluvy vypracovaný v súlade s týmito </w:t>
      </w:r>
      <w:r w:rsidR="002C2325" w:rsidRPr="00DC52F9">
        <w:rPr>
          <w:rFonts w:asciiTheme="minorHAnsi" w:hAnsiTheme="minorHAnsi" w:cstheme="minorHAnsi"/>
        </w:rPr>
        <w:t>Doplňujúcimi informáciami</w:t>
      </w:r>
      <w:r w:rsidRPr="00DC52F9">
        <w:rPr>
          <w:rFonts w:asciiTheme="minorHAnsi" w:hAnsiTheme="minorHAnsi" w:cstheme="minorHAnsi"/>
        </w:rPr>
        <w:t xml:space="preserve">. Uchádzač je povinný použiť vzor Zmluvy uvedený v Prílohe č. </w:t>
      </w:r>
      <w:r w:rsidR="00382798" w:rsidRPr="00DC52F9">
        <w:rPr>
          <w:rFonts w:asciiTheme="minorHAnsi" w:hAnsiTheme="minorHAnsi" w:cstheme="minorHAnsi"/>
        </w:rPr>
        <w:t>D</w:t>
      </w:r>
      <w:r w:rsidRPr="00DC52F9">
        <w:rPr>
          <w:rFonts w:asciiTheme="minorHAnsi" w:hAnsiTheme="minorHAnsi" w:cstheme="minorHAnsi"/>
        </w:rPr>
        <w:t xml:space="preserve">.1 tejto časti </w:t>
      </w:r>
      <w:r w:rsidR="002C2325" w:rsidRPr="00DC52F9">
        <w:rPr>
          <w:rFonts w:asciiTheme="minorHAnsi" w:hAnsiTheme="minorHAnsi" w:cstheme="minorHAnsi"/>
        </w:rPr>
        <w:t>Doplňujúcich informácií</w:t>
      </w:r>
      <w:r w:rsidRPr="00DC52F9">
        <w:rPr>
          <w:rFonts w:asciiTheme="minorHAnsi" w:hAnsiTheme="minorHAnsi" w:cstheme="minorHAnsi"/>
        </w:rPr>
        <w:t xml:space="preserve">. </w:t>
      </w:r>
      <w:r w:rsidRPr="00DC52F9">
        <w:rPr>
          <w:rFonts w:asciiTheme="minorHAnsi" w:hAnsiTheme="minorHAnsi" w:cstheme="minorHAnsi"/>
          <w:b/>
        </w:rPr>
        <w:t>Uchádzač nesmie okrem doplnenia vyznačeného textu / výberu alternatív, akokoľvek meniť vzor zmluvy</w:t>
      </w:r>
      <w:r w:rsidRPr="00DC52F9">
        <w:rPr>
          <w:rFonts w:asciiTheme="minorHAnsi" w:hAnsiTheme="minorHAnsi" w:cstheme="minorHAnsi"/>
        </w:rPr>
        <w:t xml:space="preserve">. Ak uchádzač predloží návrh Zmluvy, ktorým nebude rešpektovať podmienky stanovené v týchto </w:t>
      </w:r>
      <w:r w:rsidR="002C2325" w:rsidRPr="00DC52F9">
        <w:rPr>
          <w:rFonts w:asciiTheme="minorHAnsi" w:hAnsiTheme="minorHAnsi" w:cstheme="minorHAnsi"/>
        </w:rPr>
        <w:t>Doplňujúcich informáciách</w:t>
      </w:r>
      <w:r w:rsidRPr="00DC52F9">
        <w:rPr>
          <w:rFonts w:asciiTheme="minorHAnsi" w:hAnsiTheme="minorHAnsi" w:cstheme="minorHAnsi"/>
        </w:rPr>
        <w:t xml:space="preserve">, bude jeho ponuka zo súťaže vylúčená. </w:t>
      </w:r>
    </w:p>
    <w:p w14:paraId="4B4E95BD" w14:textId="435CEAD0" w:rsidR="0026217F" w:rsidRPr="00DC52F9" w:rsidRDefault="0026217F" w:rsidP="0026217F">
      <w:pPr>
        <w:spacing w:after="120"/>
        <w:jc w:val="both"/>
        <w:outlineLvl w:val="2"/>
        <w:rPr>
          <w:rFonts w:asciiTheme="minorHAnsi" w:eastAsiaTheme="majorEastAsia" w:hAnsiTheme="minorHAnsi" w:cstheme="minorHAnsi"/>
          <w:b/>
          <w:bCs/>
          <w:sz w:val="20"/>
          <w:szCs w:val="24"/>
        </w:rPr>
      </w:pPr>
      <w:r w:rsidRPr="00DC52F9">
        <w:rPr>
          <w:rFonts w:asciiTheme="minorHAnsi" w:eastAsiaTheme="majorEastAsia" w:hAnsiTheme="minorHAnsi" w:cstheme="minorHAnsi"/>
          <w:b/>
          <w:bCs/>
          <w:sz w:val="20"/>
          <w:szCs w:val="24"/>
        </w:rPr>
        <w:t>Prílohy Časti D. Doplňujúcich informácií</w:t>
      </w:r>
    </w:p>
    <w:p w14:paraId="029BBEAE" w14:textId="0D64F1AE" w:rsidR="0026217F" w:rsidRPr="00DC52F9" w:rsidRDefault="0026217F" w:rsidP="006460F1">
      <w:pPr>
        <w:jc w:val="both"/>
        <w:rPr>
          <w:rFonts w:asciiTheme="minorHAnsi" w:hAnsiTheme="minorHAnsi" w:cstheme="minorHAnsi"/>
        </w:rPr>
        <w:sectPr w:rsidR="0026217F" w:rsidRPr="00DC52F9" w:rsidSect="00D1076F">
          <w:pgSz w:w="11900" w:h="16840"/>
          <w:pgMar w:top="1417" w:right="1417" w:bottom="1417" w:left="1560" w:header="708" w:footer="708" w:gutter="0"/>
          <w:cols w:space="708"/>
        </w:sectPr>
      </w:pPr>
      <w:r w:rsidRPr="00DC52F9">
        <w:rPr>
          <w:rFonts w:asciiTheme="minorHAnsi" w:eastAsia="Proba Pro" w:hAnsiTheme="minorHAnsi" w:cstheme="minorHAnsi"/>
          <w:b/>
          <w:sz w:val="20"/>
          <w:szCs w:val="20"/>
        </w:rPr>
        <w:t xml:space="preserve">Príloha D.1 </w:t>
      </w:r>
      <w:r w:rsidRPr="00DC52F9">
        <w:rPr>
          <w:rFonts w:asciiTheme="minorHAnsi" w:eastAsia="Proba Pro" w:hAnsiTheme="minorHAnsi" w:cstheme="minorHAnsi"/>
          <w:b/>
          <w:sz w:val="20"/>
          <w:szCs w:val="20"/>
        </w:rPr>
        <w:tab/>
      </w:r>
      <w:r w:rsidR="006460F1" w:rsidRPr="00DC52F9">
        <w:rPr>
          <w:rFonts w:asciiTheme="minorHAnsi" w:eastAsia="Proba Pro" w:hAnsiTheme="minorHAnsi" w:cstheme="minorHAnsi"/>
          <w:b/>
          <w:sz w:val="20"/>
          <w:szCs w:val="20"/>
        </w:rPr>
        <w:t>Zmluva o poskytovaní služieb</w:t>
      </w:r>
    </w:p>
    <w:p w14:paraId="5FED03A9" w14:textId="14B802A0" w:rsidR="0094391B" w:rsidRPr="00DC52F9" w:rsidRDefault="0094391B" w:rsidP="00ED125C">
      <w:pPr>
        <w:pStyle w:val="SAPHlavn"/>
        <w:widowControl/>
        <w:spacing w:after="0" w:line="240" w:lineRule="auto"/>
        <w:rPr>
          <w:rFonts w:asciiTheme="minorHAnsi" w:hAnsiTheme="minorHAnsi" w:cstheme="minorHAnsi"/>
        </w:rPr>
      </w:pPr>
      <w:bookmarkStart w:id="135" w:name="_Toc131594708"/>
      <w:r w:rsidRPr="00DC52F9">
        <w:rPr>
          <w:rFonts w:asciiTheme="minorHAnsi" w:hAnsiTheme="minorHAnsi" w:cstheme="minorHAnsi"/>
        </w:rPr>
        <w:lastRenderedPageBreak/>
        <w:t xml:space="preserve">Časť </w:t>
      </w:r>
      <w:r w:rsidR="006460F1" w:rsidRPr="00DC52F9">
        <w:rPr>
          <w:rFonts w:asciiTheme="minorHAnsi" w:hAnsiTheme="minorHAnsi" w:cstheme="minorHAnsi"/>
        </w:rPr>
        <w:t>E</w:t>
      </w:r>
      <w:r w:rsidRPr="00DC52F9">
        <w:rPr>
          <w:rFonts w:asciiTheme="minorHAnsi" w:hAnsiTheme="minorHAnsi" w:cstheme="minorHAnsi"/>
        </w:rPr>
        <w:t>. Kritéria hodnotenia ponúk</w:t>
      </w:r>
      <w:bookmarkStart w:id="136" w:name="1d96cc0" w:colFirst="0" w:colLast="0"/>
      <w:bookmarkEnd w:id="135"/>
      <w:bookmarkEnd w:id="136"/>
    </w:p>
    <w:p w14:paraId="22B26641" w14:textId="77777777" w:rsidR="0094391B" w:rsidRPr="00DC52F9" w:rsidRDefault="0094391B" w:rsidP="00ED125C">
      <w:pPr>
        <w:pStyle w:val="SAP1"/>
        <w:widowControl/>
        <w:numPr>
          <w:ilvl w:val="0"/>
          <w:numId w:val="0"/>
        </w:numPr>
        <w:spacing w:before="0" w:after="0" w:line="240" w:lineRule="auto"/>
        <w:ind w:left="576"/>
        <w:rPr>
          <w:rFonts w:asciiTheme="minorHAnsi" w:hAnsiTheme="minorHAnsi" w:cstheme="minorHAnsi"/>
          <w:lang w:val="sk-SK"/>
        </w:rPr>
      </w:pPr>
      <w:bookmarkStart w:id="137" w:name="_3x8tuzt" w:colFirst="0" w:colLast="0"/>
      <w:bookmarkEnd w:id="137"/>
    </w:p>
    <w:p w14:paraId="310988C2" w14:textId="5CAA9866" w:rsidR="0094391B" w:rsidRPr="00DC52F9" w:rsidRDefault="0094391B" w:rsidP="006460F1">
      <w:pPr>
        <w:pStyle w:val="SAP1"/>
        <w:widowControl/>
        <w:numPr>
          <w:ilvl w:val="1"/>
          <w:numId w:val="15"/>
        </w:numPr>
        <w:spacing w:before="0" w:after="0" w:line="240" w:lineRule="auto"/>
        <w:rPr>
          <w:rFonts w:asciiTheme="minorHAnsi" w:hAnsiTheme="minorHAnsi" w:cstheme="minorHAnsi"/>
          <w:lang w:val="sk-SK"/>
        </w:rPr>
      </w:pPr>
      <w:bookmarkStart w:id="138" w:name="_Toc131594709"/>
      <w:r w:rsidRPr="00DC52F9">
        <w:rPr>
          <w:rFonts w:asciiTheme="minorHAnsi" w:hAnsiTheme="minorHAnsi" w:cstheme="minorHAnsi"/>
          <w:lang w:val="sk-SK"/>
        </w:rPr>
        <w:t>Kritérium na hodnotenie ponúk</w:t>
      </w:r>
      <w:bookmarkEnd w:id="138"/>
    </w:p>
    <w:p w14:paraId="55D03658" w14:textId="77777777" w:rsidR="0094391B" w:rsidRPr="00DC52F9" w:rsidRDefault="0094391B" w:rsidP="00ED125C">
      <w:pPr>
        <w:spacing w:after="0" w:line="240" w:lineRule="auto"/>
        <w:ind w:left="576"/>
        <w:jc w:val="both"/>
        <w:rPr>
          <w:rFonts w:asciiTheme="minorHAnsi" w:hAnsiTheme="minorHAnsi" w:cstheme="minorHAnsi"/>
        </w:rPr>
      </w:pPr>
    </w:p>
    <w:p w14:paraId="2FC1ACD4" w14:textId="31026BFA" w:rsidR="0094391B" w:rsidRPr="00DC52F9" w:rsidRDefault="0094391B" w:rsidP="003A3B1C">
      <w:pPr>
        <w:numPr>
          <w:ilvl w:val="1"/>
          <w:numId w:val="8"/>
        </w:numPr>
        <w:spacing w:after="0" w:line="240" w:lineRule="auto"/>
        <w:jc w:val="both"/>
        <w:rPr>
          <w:rFonts w:asciiTheme="minorHAnsi" w:hAnsiTheme="minorHAnsi" w:cstheme="minorHAnsi"/>
        </w:rPr>
      </w:pPr>
      <w:r w:rsidRPr="00DC52F9">
        <w:rPr>
          <w:rFonts w:asciiTheme="minorHAnsi" w:hAnsiTheme="minorHAnsi" w:cstheme="minorHAnsi"/>
          <w:sz w:val="20"/>
          <w:szCs w:val="20"/>
        </w:rPr>
        <w:t xml:space="preserve">Jediným kritériom na hodnotenie ponúk je: najnižšia cena predmetu zákazky vypočítaná a vyjadrená v EUR </w:t>
      </w:r>
      <w:r w:rsidR="009672E2" w:rsidRPr="00DC52F9">
        <w:rPr>
          <w:rFonts w:asciiTheme="minorHAnsi" w:hAnsiTheme="minorHAnsi" w:cstheme="minorHAnsi"/>
          <w:sz w:val="20"/>
          <w:szCs w:val="20"/>
          <w:u w:val="single"/>
        </w:rPr>
        <w:t>vrátane</w:t>
      </w:r>
      <w:r w:rsidR="00262F56" w:rsidRPr="00DC52F9">
        <w:rPr>
          <w:rFonts w:asciiTheme="minorHAnsi" w:hAnsiTheme="minorHAnsi" w:cstheme="minorHAnsi"/>
          <w:sz w:val="20"/>
          <w:szCs w:val="20"/>
          <w:u w:val="single"/>
        </w:rPr>
        <w:t xml:space="preserve"> </w:t>
      </w:r>
      <w:r w:rsidRPr="00DC52F9">
        <w:rPr>
          <w:rFonts w:asciiTheme="minorHAnsi" w:hAnsiTheme="minorHAnsi" w:cstheme="minorHAnsi"/>
          <w:sz w:val="20"/>
          <w:szCs w:val="20"/>
          <w:u w:val="single"/>
        </w:rPr>
        <w:t>DPH</w:t>
      </w:r>
      <w:r w:rsidRPr="00DC52F9">
        <w:rPr>
          <w:rFonts w:asciiTheme="minorHAnsi" w:hAnsiTheme="minorHAnsi" w:cstheme="minorHAnsi"/>
          <w:sz w:val="20"/>
          <w:szCs w:val="20"/>
        </w:rPr>
        <w:t xml:space="preserve"> podľa Časti C. Spôsob určenia ceny týchto </w:t>
      </w:r>
      <w:r w:rsidR="006460F1" w:rsidRPr="00DC52F9">
        <w:rPr>
          <w:rFonts w:asciiTheme="minorHAnsi" w:hAnsiTheme="minorHAnsi" w:cstheme="minorHAnsi"/>
          <w:sz w:val="20"/>
          <w:szCs w:val="20"/>
        </w:rPr>
        <w:t>Doplňujúcich informácií</w:t>
      </w:r>
      <w:r w:rsidRPr="00DC52F9">
        <w:rPr>
          <w:rFonts w:asciiTheme="minorHAnsi" w:hAnsiTheme="minorHAnsi" w:cstheme="minorHAnsi"/>
          <w:sz w:val="20"/>
          <w:szCs w:val="20"/>
        </w:rPr>
        <w:t>.</w:t>
      </w:r>
    </w:p>
    <w:p w14:paraId="34101935" w14:textId="77777777" w:rsidR="0094391B" w:rsidRPr="00DC52F9" w:rsidRDefault="0094391B" w:rsidP="00ED125C">
      <w:pPr>
        <w:pStyle w:val="SAP1"/>
        <w:widowControl/>
        <w:numPr>
          <w:ilvl w:val="0"/>
          <w:numId w:val="0"/>
        </w:numPr>
        <w:spacing w:before="0" w:after="0" w:line="240" w:lineRule="auto"/>
        <w:ind w:left="576"/>
        <w:rPr>
          <w:rFonts w:asciiTheme="minorHAnsi" w:hAnsiTheme="minorHAnsi" w:cstheme="minorHAnsi"/>
          <w:lang w:val="sk-SK"/>
        </w:rPr>
      </w:pPr>
      <w:bookmarkStart w:id="139" w:name="_2ce457m" w:colFirst="0" w:colLast="0"/>
      <w:bookmarkEnd w:id="139"/>
    </w:p>
    <w:p w14:paraId="30CE4C8A" w14:textId="2392E403" w:rsidR="00CF417B" w:rsidRPr="00DC52F9" w:rsidRDefault="0094391B" w:rsidP="006460F1">
      <w:pPr>
        <w:pStyle w:val="SAP1"/>
        <w:widowControl/>
        <w:numPr>
          <w:ilvl w:val="1"/>
          <w:numId w:val="15"/>
        </w:numPr>
        <w:spacing w:before="0" w:after="0" w:line="240" w:lineRule="auto"/>
        <w:rPr>
          <w:rFonts w:asciiTheme="minorHAnsi" w:hAnsiTheme="minorHAnsi" w:cstheme="minorHAnsi"/>
          <w:lang w:val="sk-SK"/>
        </w:rPr>
      </w:pPr>
      <w:bookmarkStart w:id="140" w:name="_Toc131594710"/>
      <w:r w:rsidRPr="00DC52F9">
        <w:rPr>
          <w:rFonts w:asciiTheme="minorHAnsi" w:hAnsiTheme="minorHAnsi" w:cstheme="minorHAnsi"/>
          <w:lang w:val="sk-SK"/>
        </w:rPr>
        <w:t>Spôsob vyhodnotenia ponúk</w:t>
      </w:r>
      <w:bookmarkEnd w:id="140"/>
    </w:p>
    <w:p w14:paraId="054A5D96" w14:textId="77777777" w:rsidR="00202DA8" w:rsidRPr="00DC52F9" w:rsidRDefault="00202DA8" w:rsidP="003A3B1C">
      <w:pPr>
        <w:pStyle w:val="Odsekzoznamu"/>
        <w:numPr>
          <w:ilvl w:val="0"/>
          <w:numId w:val="8"/>
        </w:numPr>
        <w:contextualSpacing w:val="0"/>
        <w:rPr>
          <w:rFonts w:asciiTheme="minorHAnsi" w:eastAsia="Calibri" w:hAnsiTheme="minorHAnsi" w:cstheme="minorHAnsi"/>
          <w:b/>
          <w:bCs/>
          <w:smallCaps/>
          <w:vanish/>
          <w:color w:val="2F5496"/>
          <w:sz w:val="22"/>
          <w:szCs w:val="22"/>
        </w:rPr>
      </w:pPr>
    </w:p>
    <w:p w14:paraId="4E907E85" w14:textId="073FB65A" w:rsidR="006743B3" w:rsidRPr="00DC52F9" w:rsidRDefault="006743B3" w:rsidP="006743B3">
      <w:pPr>
        <w:pStyle w:val="Odsekzoznamu"/>
        <w:numPr>
          <w:ilvl w:val="1"/>
          <w:numId w:val="8"/>
        </w:numPr>
        <w:spacing w:after="120" w:line="240" w:lineRule="auto"/>
        <w:ind w:left="578" w:hanging="578"/>
        <w:contextualSpacing w:val="0"/>
        <w:jc w:val="both"/>
        <w:rPr>
          <w:rFonts w:asciiTheme="minorHAnsi" w:hAnsiTheme="minorHAnsi" w:cstheme="minorHAnsi"/>
        </w:rPr>
      </w:pPr>
      <w:r w:rsidRPr="00DC52F9">
        <w:rPr>
          <w:rFonts w:asciiTheme="minorHAnsi" w:hAnsiTheme="minorHAnsi" w:cstheme="minorHAnsi"/>
        </w:rPr>
        <w:t xml:space="preserve">Poradie ponúk bude určené od najnižšej po najvyššiu ponúkanú cenu. </w:t>
      </w:r>
    </w:p>
    <w:p w14:paraId="1852811F" w14:textId="77777777" w:rsidR="006743B3" w:rsidRPr="00DC52F9" w:rsidRDefault="006743B3" w:rsidP="006743B3">
      <w:pPr>
        <w:pStyle w:val="Odsekzoznamu"/>
        <w:numPr>
          <w:ilvl w:val="1"/>
          <w:numId w:val="8"/>
        </w:numPr>
        <w:spacing w:after="120" w:line="240" w:lineRule="auto"/>
        <w:ind w:left="578" w:hanging="578"/>
        <w:contextualSpacing w:val="0"/>
        <w:jc w:val="both"/>
        <w:rPr>
          <w:rFonts w:asciiTheme="minorHAnsi" w:hAnsiTheme="minorHAnsi" w:cstheme="minorHAnsi"/>
        </w:rPr>
      </w:pPr>
      <w:r w:rsidRPr="00DC52F9">
        <w:rPr>
          <w:rFonts w:asciiTheme="minorHAnsi" w:hAnsiTheme="minorHAnsi" w:cstheme="minorHAnsi"/>
        </w:rPr>
        <w:t xml:space="preserve">Na prvom mieste sa umiestni ponuka uchádzača s najnižšou ponúkanou cenou. </w:t>
      </w:r>
    </w:p>
    <w:p w14:paraId="30303CB5" w14:textId="33F63443" w:rsidR="006743B3" w:rsidRPr="00DC52F9" w:rsidRDefault="006743B3" w:rsidP="006743B3">
      <w:pPr>
        <w:pStyle w:val="Odsekzoznamu"/>
        <w:numPr>
          <w:ilvl w:val="1"/>
          <w:numId w:val="8"/>
        </w:numPr>
        <w:spacing w:after="0" w:line="240" w:lineRule="auto"/>
        <w:jc w:val="both"/>
        <w:rPr>
          <w:rFonts w:asciiTheme="minorHAnsi" w:hAnsiTheme="minorHAnsi" w:cstheme="minorHAnsi"/>
        </w:rPr>
      </w:pPr>
      <w:r w:rsidRPr="00DC52F9">
        <w:rPr>
          <w:rFonts w:asciiTheme="minorHAnsi" w:hAnsiTheme="minorHAnsi" w:cstheme="minorHAnsi"/>
        </w:rPr>
        <w:t>Úspešným uchádzačom v súťaži sa stane uchádzač, ktorého ponuka bude obsahovať najnižšiu cenu predmetu zákazky.</w:t>
      </w:r>
    </w:p>
    <w:p w14:paraId="5911B87D" w14:textId="77777777" w:rsidR="00382798" w:rsidRPr="00DC52F9" w:rsidRDefault="00382798" w:rsidP="00382798">
      <w:pPr>
        <w:pStyle w:val="Odsekzoznamu"/>
        <w:rPr>
          <w:rFonts w:asciiTheme="minorHAnsi" w:hAnsiTheme="minorHAnsi" w:cstheme="minorHAnsi"/>
        </w:rPr>
      </w:pPr>
    </w:p>
    <w:p w14:paraId="17DF678F" w14:textId="77777777" w:rsidR="00382798" w:rsidRPr="00DC52F9" w:rsidRDefault="00382798" w:rsidP="00382798">
      <w:pPr>
        <w:ind w:right="-6"/>
        <w:jc w:val="both"/>
        <w:rPr>
          <w:rFonts w:asciiTheme="minorHAnsi" w:hAnsiTheme="minorHAnsi" w:cstheme="minorHAnsi"/>
        </w:rPr>
      </w:pPr>
    </w:p>
    <w:p w14:paraId="133D5F58" w14:textId="70948BBF" w:rsidR="0094391B" w:rsidRPr="00DC52F9" w:rsidRDefault="0094391B" w:rsidP="00382798">
      <w:pPr>
        <w:pStyle w:val="Odsekzoznamu"/>
        <w:numPr>
          <w:ilvl w:val="1"/>
          <w:numId w:val="8"/>
        </w:numPr>
        <w:spacing w:before="120" w:after="120"/>
        <w:ind w:left="578" w:hanging="578"/>
        <w:contextualSpacing w:val="0"/>
        <w:jc w:val="both"/>
        <w:rPr>
          <w:rFonts w:asciiTheme="minorHAnsi" w:hAnsiTheme="minorHAnsi" w:cstheme="minorHAnsi"/>
        </w:rPr>
        <w:sectPr w:rsidR="0094391B" w:rsidRPr="00DC52F9" w:rsidSect="00D1076F">
          <w:pgSz w:w="11900" w:h="16840"/>
          <w:pgMar w:top="1417" w:right="1417" w:bottom="1417" w:left="1560" w:header="708" w:footer="708" w:gutter="0"/>
          <w:cols w:space="708"/>
        </w:sectPr>
      </w:pPr>
    </w:p>
    <w:p w14:paraId="347F6CF7" w14:textId="77777777" w:rsidR="0094391B" w:rsidRPr="00DC52F9" w:rsidRDefault="0094391B" w:rsidP="00ED125C">
      <w:pPr>
        <w:pStyle w:val="SAPHlavn"/>
        <w:widowControl/>
        <w:spacing w:after="0" w:line="240" w:lineRule="auto"/>
        <w:rPr>
          <w:rFonts w:asciiTheme="minorHAnsi" w:hAnsiTheme="minorHAnsi" w:cstheme="minorHAnsi"/>
        </w:rPr>
        <w:sectPr w:rsidR="0094391B" w:rsidRPr="00DC52F9" w:rsidSect="00D1076F">
          <w:type w:val="continuous"/>
          <w:pgSz w:w="11900" w:h="16840"/>
          <w:pgMar w:top="1417" w:right="1417" w:bottom="1417" w:left="1560" w:header="708" w:footer="708" w:gutter="0"/>
          <w:cols w:space="708"/>
        </w:sectPr>
      </w:pPr>
    </w:p>
    <w:p w14:paraId="54BC8E40" w14:textId="0A9A45EB" w:rsidR="00B21E60" w:rsidRPr="00DC52F9" w:rsidRDefault="00B21E60" w:rsidP="00B21E60">
      <w:pPr>
        <w:pStyle w:val="SAPHlavn"/>
        <w:widowControl/>
        <w:spacing w:after="0" w:line="240" w:lineRule="auto"/>
        <w:ind w:left="2127" w:hanging="2127"/>
        <w:rPr>
          <w:rFonts w:asciiTheme="minorHAnsi" w:hAnsiTheme="minorHAnsi" w:cstheme="minorHAnsi"/>
        </w:rPr>
      </w:pPr>
      <w:bookmarkStart w:id="141" w:name="_Toc40264935"/>
      <w:bookmarkStart w:id="142" w:name="_Toc97647213"/>
      <w:bookmarkStart w:id="143" w:name="_Toc131594711"/>
      <w:r w:rsidRPr="00DC52F9">
        <w:rPr>
          <w:rFonts w:asciiTheme="minorHAnsi" w:hAnsiTheme="minorHAnsi" w:cstheme="minorHAnsi"/>
        </w:rPr>
        <w:lastRenderedPageBreak/>
        <w:t>Príloha A.</w:t>
      </w:r>
      <w:r w:rsidR="00382798" w:rsidRPr="00DC52F9">
        <w:rPr>
          <w:rFonts w:asciiTheme="minorHAnsi" w:hAnsiTheme="minorHAnsi" w:cstheme="minorHAnsi"/>
        </w:rPr>
        <w:t>1</w:t>
      </w:r>
      <w:r w:rsidRPr="00DC52F9">
        <w:rPr>
          <w:rFonts w:asciiTheme="minorHAnsi" w:hAnsiTheme="minorHAnsi" w:cstheme="minorHAnsi"/>
        </w:rPr>
        <w:t>:</w:t>
      </w:r>
      <w:r w:rsidRPr="00DC52F9">
        <w:rPr>
          <w:rFonts w:asciiTheme="minorHAnsi" w:hAnsiTheme="minorHAnsi" w:cstheme="minorHAnsi"/>
        </w:rPr>
        <w:tab/>
        <w:t xml:space="preserve">Čestné vyhlásenie </w:t>
      </w:r>
      <w:bookmarkEnd w:id="141"/>
      <w:r w:rsidRPr="00DC52F9">
        <w:rPr>
          <w:rFonts w:asciiTheme="minorHAnsi" w:hAnsiTheme="minorHAnsi" w:cstheme="minorHAnsi"/>
        </w:rPr>
        <w:t>o akceptácii podmienok zadávania zákazky a o neprítomnosti konfliktu záujmov</w:t>
      </w:r>
      <w:bookmarkEnd w:id="142"/>
      <w:bookmarkEnd w:id="143"/>
    </w:p>
    <w:p w14:paraId="4C9F0268" w14:textId="0B2C3430" w:rsidR="0068617D" w:rsidRPr="00DC52F9" w:rsidRDefault="0068617D" w:rsidP="00ED125C">
      <w:pPr>
        <w:pStyle w:val="Zarkazkladnhotextu2"/>
        <w:tabs>
          <w:tab w:val="left" w:pos="5103"/>
        </w:tabs>
        <w:spacing w:after="0" w:line="240" w:lineRule="auto"/>
        <w:ind w:left="0"/>
        <w:rPr>
          <w:rFonts w:asciiTheme="minorHAnsi" w:hAnsiTheme="minorHAnsi" w:cstheme="minorHAnsi"/>
          <w:b/>
          <w:szCs w:val="20"/>
        </w:rPr>
      </w:pPr>
    </w:p>
    <w:p w14:paraId="39DAD833" w14:textId="1BA4F04D" w:rsidR="0068617D" w:rsidRPr="00DC52F9" w:rsidRDefault="0068617D" w:rsidP="00ED125C">
      <w:pPr>
        <w:pStyle w:val="Zarkazkladnhotextu2"/>
        <w:tabs>
          <w:tab w:val="left" w:pos="5103"/>
        </w:tabs>
        <w:spacing w:after="0" w:line="240" w:lineRule="auto"/>
        <w:ind w:left="0"/>
        <w:rPr>
          <w:rFonts w:asciiTheme="minorHAnsi" w:hAnsiTheme="minorHAnsi" w:cstheme="minorHAnsi"/>
          <w:b/>
          <w:szCs w:val="20"/>
        </w:rPr>
      </w:pPr>
    </w:p>
    <w:p w14:paraId="330EB617" w14:textId="65A793C1" w:rsidR="00B21E60" w:rsidRPr="00DC52F9" w:rsidRDefault="00B21E60" w:rsidP="00B21E60">
      <w:pPr>
        <w:spacing w:after="0" w:line="240" w:lineRule="auto"/>
        <w:jc w:val="both"/>
        <w:rPr>
          <w:rFonts w:asciiTheme="minorHAnsi" w:hAnsiTheme="minorHAnsi" w:cstheme="minorHAnsi"/>
          <w:bCs/>
          <w:sz w:val="20"/>
          <w:szCs w:val="20"/>
        </w:rPr>
      </w:pPr>
      <w:r w:rsidRPr="00DC52F9">
        <w:rPr>
          <w:rFonts w:asciiTheme="minorHAnsi" w:eastAsia="MS Gothic" w:hAnsiTheme="minorHAnsi" w:cstheme="minorHAnsi"/>
          <w:bCs/>
          <w:sz w:val="20"/>
          <w:szCs w:val="20"/>
        </w:rPr>
        <w:t>S</w:t>
      </w:r>
      <w:r w:rsidRPr="00DC52F9">
        <w:rPr>
          <w:rFonts w:asciiTheme="minorHAnsi" w:hAnsiTheme="minorHAnsi" w:cstheme="minorHAnsi"/>
          <w:bCs/>
          <w:sz w:val="20"/>
          <w:szCs w:val="20"/>
        </w:rPr>
        <w:t xml:space="preserve">poločnosť </w:t>
      </w:r>
      <w:r w:rsidRPr="00DC52F9">
        <w:rPr>
          <w:rFonts w:asciiTheme="minorHAnsi" w:hAnsiTheme="minorHAnsi" w:cstheme="minorHAnsi"/>
          <w:i/>
          <w:noProof/>
          <w:sz w:val="20"/>
          <w:szCs w:val="20"/>
        </w:rPr>
        <w:t>[</w:t>
      </w:r>
      <w:r w:rsidRPr="00DC52F9">
        <w:rPr>
          <w:rFonts w:asciiTheme="minorHAnsi" w:hAnsiTheme="minorHAnsi" w:cstheme="minorHAnsi"/>
          <w:i/>
          <w:noProof/>
          <w:sz w:val="20"/>
          <w:szCs w:val="20"/>
          <w:highlight w:val="lightGray"/>
        </w:rPr>
        <w:t>doplniť názov uchádzača</w:t>
      </w:r>
      <w:r w:rsidRPr="00DC52F9">
        <w:rPr>
          <w:rFonts w:asciiTheme="minorHAnsi" w:hAnsiTheme="minorHAnsi" w:cstheme="minorHAnsi"/>
          <w:i/>
          <w:noProof/>
          <w:sz w:val="20"/>
          <w:szCs w:val="20"/>
        </w:rPr>
        <w:t>],</w:t>
      </w:r>
      <w:r w:rsidRPr="00DC52F9">
        <w:rPr>
          <w:rFonts w:asciiTheme="minorHAnsi" w:hAnsiTheme="minorHAnsi" w:cstheme="minorHAnsi"/>
          <w:noProof/>
          <w:sz w:val="20"/>
          <w:szCs w:val="20"/>
        </w:rPr>
        <w:t xml:space="preserve"> zastúpená </w:t>
      </w:r>
      <w:r w:rsidRPr="00DC52F9">
        <w:rPr>
          <w:rFonts w:asciiTheme="minorHAnsi" w:hAnsiTheme="minorHAnsi" w:cstheme="minorHAnsi"/>
          <w:i/>
          <w:noProof/>
          <w:sz w:val="20"/>
          <w:szCs w:val="20"/>
        </w:rPr>
        <w:t>[</w:t>
      </w:r>
      <w:r w:rsidRPr="00DC52F9">
        <w:rPr>
          <w:rFonts w:asciiTheme="minorHAnsi" w:hAnsiTheme="minorHAnsi" w:cstheme="minorHAnsi"/>
          <w:i/>
          <w:noProof/>
          <w:sz w:val="20"/>
          <w:szCs w:val="20"/>
          <w:highlight w:val="lightGray"/>
        </w:rPr>
        <w:t>doplniť meno a priezvisko štatutárneho zástupcu</w:t>
      </w:r>
      <w:r w:rsidRPr="00DC52F9">
        <w:rPr>
          <w:rFonts w:asciiTheme="minorHAnsi" w:hAnsiTheme="minorHAnsi" w:cstheme="minorHAnsi"/>
          <w:i/>
          <w:noProof/>
          <w:sz w:val="20"/>
          <w:szCs w:val="20"/>
        </w:rPr>
        <w:t>]</w:t>
      </w:r>
      <w:r w:rsidRPr="00DC52F9">
        <w:rPr>
          <w:rFonts w:asciiTheme="minorHAnsi" w:hAnsiTheme="minorHAnsi" w:cstheme="minorHAnsi"/>
          <w:noProof/>
          <w:sz w:val="20"/>
          <w:szCs w:val="20"/>
        </w:rPr>
        <w:t xml:space="preserve"> </w:t>
      </w:r>
      <w:r w:rsidRPr="00DC52F9">
        <w:rPr>
          <w:rFonts w:asciiTheme="minorHAnsi" w:hAnsiTheme="minorHAnsi" w:cstheme="minorHAnsi"/>
          <w:noProof/>
          <w:sz w:val="20"/>
          <w:szCs w:val="20"/>
          <w:u w:val="single"/>
        </w:rPr>
        <w:t xml:space="preserve">ako </w:t>
      </w:r>
      <w:r w:rsidRPr="00DC52F9">
        <w:rPr>
          <w:rFonts w:asciiTheme="minorHAnsi" w:hAnsiTheme="minorHAnsi" w:cstheme="minorHAnsi"/>
          <w:bCs/>
          <w:sz w:val="20"/>
          <w:szCs w:val="20"/>
          <w:u w:val="single"/>
        </w:rPr>
        <w:t>uchádzač</w:t>
      </w:r>
      <w:r w:rsidRPr="00DC52F9">
        <w:rPr>
          <w:rFonts w:asciiTheme="minorHAnsi" w:hAnsiTheme="minorHAnsi" w:cstheme="minorHAnsi"/>
          <w:bCs/>
          <w:sz w:val="20"/>
          <w:szCs w:val="20"/>
        </w:rPr>
        <w:t xml:space="preserve">, ktorý predkladá ponuku do postupu zadávania zákazky s názvom </w:t>
      </w:r>
      <w:r w:rsidR="00382798" w:rsidRPr="00CA5506">
        <w:rPr>
          <w:rFonts w:asciiTheme="minorHAnsi" w:hAnsiTheme="minorHAnsi" w:cstheme="minorHAnsi"/>
          <w:b/>
          <w:sz w:val="20"/>
          <w:szCs w:val="20"/>
        </w:rPr>
        <w:t>„</w:t>
      </w:r>
      <w:r w:rsidR="00146696">
        <w:rPr>
          <w:rFonts w:asciiTheme="minorHAnsi" w:hAnsiTheme="minorHAnsi" w:cstheme="minorHAnsi"/>
          <w:b/>
          <w:sz w:val="20"/>
          <w:szCs w:val="20"/>
        </w:rPr>
        <w:t>Technicko-organizačné zabezpečenie študijnej cesty do Nórskeho</w:t>
      </w:r>
      <w:r w:rsidR="00BF7E53">
        <w:rPr>
          <w:rFonts w:asciiTheme="minorHAnsi" w:hAnsiTheme="minorHAnsi" w:cstheme="minorHAnsi"/>
          <w:b/>
          <w:sz w:val="20"/>
          <w:szCs w:val="20"/>
        </w:rPr>
        <w:t xml:space="preserve"> kráľovstva“</w:t>
      </w:r>
      <w:r w:rsidR="006751D5">
        <w:rPr>
          <w:rFonts w:asciiTheme="minorHAnsi" w:hAnsiTheme="minorHAnsi" w:cstheme="minorHAnsi"/>
          <w:b/>
          <w:sz w:val="20"/>
          <w:szCs w:val="20"/>
        </w:rPr>
        <w:t xml:space="preserve"> (opakovaná) </w:t>
      </w:r>
      <w:r w:rsidRPr="00DC52F9">
        <w:rPr>
          <w:rFonts w:asciiTheme="minorHAnsi" w:hAnsiTheme="minorHAnsi" w:cstheme="minorHAnsi"/>
          <w:iCs/>
          <w:noProof/>
          <w:sz w:val="20"/>
          <w:szCs w:val="20"/>
        </w:rPr>
        <w:t>(ďalej len „</w:t>
      </w:r>
      <w:r w:rsidRPr="00DC52F9">
        <w:rPr>
          <w:rFonts w:asciiTheme="minorHAnsi" w:hAnsiTheme="minorHAnsi" w:cstheme="minorHAnsi"/>
          <w:b/>
          <w:bCs/>
          <w:iCs/>
          <w:noProof/>
          <w:sz w:val="20"/>
          <w:szCs w:val="20"/>
        </w:rPr>
        <w:t>zákazka</w:t>
      </w:r>
      <w:r w:rsidRPr="00DC52F9">
        <w:rPr>
          <w:rFonts w:asciiTheme="minorHAnsi" w:hAnsiTheme="minorHAnsi" w:cstheme="minorHAnsi"/>
          <w:iCs/>
          <w:noProof/>
          <w:sz w:val="20"/>
          <w:szCs w:val="20"/>
        </w:rPr>
        <w:t>“),</w:t>
      </w:r>
      <w:r w:rsidRPr="00DC52F9">
        <w:rPr>
          <w:rFonts w:asciiTheme="minorHAnsi" w:hAnsiTheme="minorHAnsi" w:cstheme="minorHAnsi"/>
          <w:bCs/>
          <w:iCs/>
          <w:sz w:val="20"/>
          <w:szCs w:val="20"/>
        </w:rPr>
        <w:t xml:space="preserve"> </w:t>
      </w:r>
      <w:r w:rsidRPr="00DC52F9">
        <w:rPr>
          <w:rFonts w:asciiTheme="minorHAnsi" w:hAnsiTheme="minorHAnsi" w:cstheme="minorHAnsi"/>
          <w:bCs/>
          <w:sz w:val="20"/>
          <w:szCs w:val="20"/>
        </w:rPr>
        <w:t>v rámci Dynamického nákupného systému s názvom „</w:t>
      </w:r>
      <w:proofErr w:type="spellStart"/>
      <w:r w:rsidR="00DA173E" w:rsidRPr="00DC52F9">
        <w:rPr>
          <w:rFonts w:asciiTheme="minorHAnsi" w:hAnsiTheme="minorHAnsi" w:cstheme="minorHAnsi"/>
          <w:b/>
          <w:sz w:val="20"/>
          <w:szCs w:val="20"/>
        </w:rPr>
        <w:t>Technicko</w:t>
      </w:r>
      <w:proofErr w:type="spellEnd"/>
      <w:r w:rsidR="00DA173E" w:rsidRPr="00DC52F9">
        <w:rPr>
          <w:rFonts w:asciiTheme="minorHAnsi" w:hAnsiTheme="minorHAnsi" w:cstheme="minorHAnsi"/>
          <w:b/>
          <w:sz w:val="20"/>
          <w:szCs w:val="20"/>
        </w:rPr>
        <w:t xml:space="preserve"> - organizačné zabezpečenie rôznych podujatí</w:t>
      </w:r>
      <w:r w:rsidRPr="00DC52F9">
        <w:rPr>
          <w:rFonts w:asciiTheme="minorHAnsi" w:hAnsiTheme="minorHAnsi" w:cstheme="minorHAnsi"/>
          <w:bCs/>
          <w:sz w:val="20"/>
          <w:szCs w:val="20"/>
        </w:rPr>
        <w:t xml:space="preserve">“ </w:t>
      </w:r>
      <w:r w:rsidR="00880B0F" w:rsidRPr="00DC52F9">
        <w:rPr>
          <w:rFonts w:asciiTheme="minorHAnsi" w:hAnsiTheme="minorHAnsi" w:cstheme="minorHAnsi"/>
          <w:bCs/>
          <w:sz w:val="20"/>
          <w:szCs w:val="20"/>
        </w:rPr>
        <w:t xml:space="preserve">zriaďovaného postupom užšej súťaže, vyhlásenej verejným obstarávateľom </w:t>
      </w:r>
      <w:r w:rsidR="00880B0F" w:rsidRPr="00DC52F9">
        <w:rPr>
          <w:rFonts w:asciiTheme="minorHAnsi" w:hAnsiTheme="minorHAnsi" w:cstheme="minorHAnsi"/>
          <w:b/>
          <w:sz w:val="20"/>
          <w:szCs w:val="20"/>
        </w:rPr>
        <w:t>Slovenská agentúra životného prostredia, Tajovského 28, 975 90 Banská Bystrica</w:t>
      </w:r>
      <w:r w:rsidR="00880B0F" w:rsidRPr="00DC52F9">
        <w:rPr>
          <w:rFonts w:asciiTheme="minorHAnsi" w:hAnsiTheme="minorHAnsi" w:cstheme="minorHAnsi"/>
          <w:bCs/>
          <w:sz w:val="20"/>
          <w:szCs w:val="20"/>
        </w:rPr>
        <w:t xml:space="preserve"> (ďalej len „</w:t>
      </w:r>
      <w:r w:rsidR="00880B0F" w:rsidRPr="00DC52F9">
        <w:rPr>
          <w:rFonts w:asciiTheme="minorHAnsi" w:hAnsiTheme="minorHAnsi" w:cstheme="minorHAnsi"/>
          <w:b/>
          <w:bCs/>
          <w:sz w:val="20"/>
          <w:szCs w:val="20"/>
        </w:rPr>
        <w:t>verejný obstarávateľ</w:t>
      </w:r>
      <w:r w:rsidR="00880B0F" w:rsidRPr="00DC52F9">
        <w:rPr>
          <w:rFonts w:asciiTheme="minorHAnsi" w:hAnsiTheme="minorHAnsi" w:cstheme="minorHAnsi"/>
          <w:bCs/>
          <w:sz w:val="20"/>
          <w:szCs w:val="20"/>
        </w:rPr>
        <w:t xml:space="preserve">“) zverejním </w:t>
      </w:r>
      <w:r w:rsidR="00880B0F" w:rsidRPr="00DC52F9">
        <w:rPr>
          <w:rFonts w:asciiTheme="minorHAnsi" w:hAnsiTheme="minorHAnsi" w:cstheme="minorHAnsi"/>
          <w:noProof/>
          <w:sz w:val="20"/>
          <w:szCs w:val="20"/>
        </w:rPr>
        <w:t xml:space="preserve">oznámenia o vyhlásení verejného obstarávania </w:t>
      </w:r>
      <w:r w:rsidR="00880B0F" w:rsidRPr="00DC52F9">
        <w:rPr>
          <w:rFonts w:asciiTheme="minorHAnsi" w:hAnsiTheme="minorHAnsi" w:cstheme="minorHAnsi"/>
          <w:bCs/>
          <w:noProof/>
          <w:sz w:val="20"/>
          <w:szCs w:val="20"/>
        </w:rPr>
        <w:t xml:space="preserve">vo Vestníku verejného obstarávania </w:t>
      </w:r>
      <w:r w:rsidR="00382798" w:rsidRPr="00DC52F9">
        <w:rPr>
          <w:rStyle w:val="bold"/>
          <w:rFonts w:asciiTheme="minorHAnsi" w:hAnsiTheme="minorHAnsi" w:cstheme="minorHAnsi"/>
          <w:bCs/>
          <w:color w:val="000000"/>
          <w:sz w:val="20"/>
          <w:szCs w:val="20"/>
          <w:shd w:val="clear" w:color="auto" w:fill="FFFFFF"/>
        </w:rPr>
        <w:t xml:space="preserve">43/2020 zo dňa 27.02.2023 pod značkou 8602 - MUS </w:t>
      </w:r>
      <w:r w:rsidR="00880B0F" w:rsidRPr="00DC52F9">
        <w:rPr>
          <w:rFonts w:asciiTheme="minorHAnsi" w:hAnsiTheme="minorHAnsi" w:cstheme="minorHAnsi"/>
          <w:noProof/>
          <w:sz w:val="20"/>
          <w:szCs w:val="20"/>
        </w:rPr>
        <w:t xml:space="preserve">a v Dodatku k Úradnému vestníku Európskej únie </w:t>
      </w:r>
      <w:r w:rsidR="00382798" w:rsidRPr="00DC52F9">
        <w:rPr>
          <w:rStyle w:val="bold"/>
          <w:rFonts w:asciiTheme="minorHAnsi" w:hAnsiTheme="minorHAnsi" w:cstheme="minorHAnsi"/>
          <w:bCs/>
          <w:color w:val="000000"/>
          <w:sz w:val="20"/>
          <w:szCs w:val="20"/>
          <w:shd w:val="clear" w:color="auto" w:fill="FFFFFF"/>
        </w:rPr>
        <w:t xml:space="preserve">2023/S 040-115344 </w:t>
      </w:r>
      <w:r w:rsidR="00880B0F" w:rsidRPr="00DC52F9">
        <w:rPr>
          <w:rFonts w:asciiTheme="minorHAnsi" w:hAnsiTheme="minorHAnsi" w:cstheme="minorHAnsi"/>
          <w:noProof/>
          <w:sz w:val="20"/>
          <w:szCs w:val="20"/>
        </w:rPr>
        <w:t xml:space="preserve">zo dňa </w:t>
      </w:r>
      <w:r w:rsidR="00382798" w:rsidRPr="00DC52F9">
        <w:rPr>
          <w:rStyle w:val="bold"/>
          <w:rFonts w:asciiTheme="minorHAnsi" w:hAnsiTheme="minorHAnsi" w:cstheme="minorHAnsi"/>
          <w:bCs/>
          <w:color w:val="000000"/>
          <w:sz w:val="20"/>
          <w:szCs w:val="20"/>
          <w:shd w:val="clear" w:color="auto" w:fill="FFFFFF"/>
        </w:rPr>
        <w:t xml:space="preserve">24.02.2023 </w:t>
      </w:r>
      <w:r w:rsidR="00880B0F" w:rsidRPr="00DC52F9">
        <w:rPr>
          <w:rFonts w:asciiTheme="minorHAnsi" w:hAnsiTheme="minorHAnsi" w:cstheme="minorHAnsi"/>
          <w:noProof/>
          <w:sz w:val="20"/>
          <w:szCs w:val="20"/>
        </w:rPr>
        <w:t>(ďalej len „</w:t>
      </w:r>
      <w:r w:rsidR="00880B0F" w:rsidRPr="00DC52F9">
        <w:rPr>
          <w:rFonts w:asciiTheme="minorHAnsi" w:hAnsiTheme="minorHAnsi" w:cstheme="minorHAnsi"/>
          <w:b/>
          <w:noProof/>
          <w:sz w:val="20"/>
          <w:szCs w:val="20"/>
        </w:rPr>
        <w:t>Dynamický nákupný systém</w:t>
      </w:r>
      <w:r w:rsidR="00880B0F" w:rsidRPr="00DC52F9">
        <w:rPr>
          <w:rFonts w:asciiTheme="minorHAnsi" w:hAnsiTheme="minorHAnsi" w:cstheme="minorHAnsi"/>
          <w:noProof/>
          <w:sz w:val="20"/>
          <w:szCs w:val="20"/>
        </w:rPr>
        <w:t>“ alebo len „</w:t>
      </w:r>
      <w:r w:rsidR="00880B0F" w:rsidRPr="00DC52F9">
        <w:rPr>
          <w:rFonts w:asciiTheme="minorHAnsi" w:hAnsiTheme="minorHAnsi" w:cstheme="minorHAnsi"/>
          <w:b/>
          <w:bCs/>
          <w:noProof/>
          <w:sz w:val="20"/>
          <w:szCs w:val="20"/>
        </w:rPr>
        <w:t>DNS</w:t>
      </w:r>
      <w:r w:rsidR="00880B0F" w:rsidRPr="00DC52F9">
        <w:rPr>
          <w:rFonts w:asciiTheme="minorHAnsi" w:hAnsiTheme="minorHAnsi" w:cstheme="minorHAnsi"/>
          <w:noProof/>
          <w:sz w:val="20"/>
          <w:szCs w:val="20"/>
        </w:rPr>
        <w:t>“)</w:t>
      </w:r>
      <w:r w:rsidRPr="00DC52F9">
        <w:rPr>
          <w:rFonts w:asciiTheme="minorHAnsi" w:hAnsiTheme="minorHAnsi" w:cstheme="minorHAnsi"/>
          <w:noProof/>
          <w:sz w:val="20"/>
          <w:szCs w:val="20"/>
        </w:rPr>
        <w:t xml:space="preserve">, a ktorý bol </w:t>
      </w:r>
      <w:r w:rsidRPr="00DC52F9">
        <w:rPr>
          <w:rFonts w:asciiTheme="minorHAnsi" w:hAnsiTheme="minorHAnsi" w:cstheme="minorHAnsi"/>
          <w:bCs/>
          <w:sz w:val="20"/>
          <w:szCs w:val="20"/>
        </w:rPr>
        <w:t>zriadený  v súlade s </w:t>
      </w:r>
      <w:proofErr w:type="spellStart"/>
      <w:r w:rsidRPr="00DC52F9">
        <w:rPr>
          <w:rFonts w:asciiTheme="minorHAnsi" w:hAnsiTheme="minorHAnsi" w:cstheme="minorHAnsi"/>
          <w:bCs/>
          <w:sz w:val="20"/>
          <w:szCs w:val="20"/>
        </w:rPr>
        <w:t>ust</w:t>
      </w:r>
      <w:proofErr w:type="spellEnd"/>
      <w:r w:rsidRPr="00DC52F9">
        <w:rPr>
          <w:rFonts w:asciiTheme="minorHAnsi" w:hAnsiTheme="minorHAnsi" w:cstheme="minorHAnsi"/>
          <w:bCs/>
          <w:sz w:val="20"/>
          <w:szCs w:val="20"/>
        </w:rPr>
        <w:t>. § 60 ods. 9 ZVO dňa</w:t>
      </w:r>
      <w:r w:rsidR="00382798" w:rsidRPr="00DC52F9">
        <w:rPr>
          <w:rFonts w:asciiTheme="minorHAnsi" w:hAnsiTheme="minorHAnsi" w:cstheme="minorHAnsi"/>
          <w:bCs/>
          <w:sz w:val="20"/>
          <w:szCs w:val="20"/>
        </w:rPr>
        <w:t xml:space="preserve"> 29.03.2023.</w:t>
      </w:r>
      <w:r w:rsidRPr="00DC52F9">
        <w:rPr>
          <w:rFonts w:asciiTheme="minorHAnsi" w:hAnsiTheme="minorHAnsi" w:cstheme="minorHAnsi"/>
          <w:bCs/>
          <w:sz w:val="20"/>
          <w:szCs w:val="20"/>
        </w:rPr>
        <w:t xml:space="preserve"> </w:t>
      </w:r>
    </w:p>
    <w:p w14:paraId="247FEBD4" w14:textId="77777777" w:rsidR="00B21E60" w:rsidRPr="00DC52F9" w:rsidRDefault="00B21E60" w:rsidP="00B21E60">
      <w:pPr>
        <w:spacing w:after="0" w:line="240" w:lineRule="auto"/>
        <w:jc w:val="both"/>
        <w:rPr>
          <w:rFonts w:asciiTheme="minorHAnsi" w:hAnsiTheme="minorHAnsi" w:cstheme="minorHAnsi"/>
          <w:noProof/>
          <w:sz w:val="20"/>
          <w:szCs w:val="20"/>
        </w:rPr>
      </w:pPr>
    </w:p>
    <w:p w14:paraId="5A86DC5C" w14:textId="77777777" w:rsidR="00B21E60" w:rsidRPr="00DC52F9" w:rsidRDefault="00B21E60" w:rsidP="00B21E60">
      <w:pPr>
        <w:widowControl w:val="0"/>
        <w:spacing w:line="240" w:lineRule="auto"/>
        <w:jc w:val="center"/>
        <w:rPr>
          <w:rFonts w:asciiTheme="minorHAnsi" w:eastAsia="Times New Roman" w:hAnsiTheme="minorHAnsi" w:cstheme="minorHAnsi"/>
          <w:b/>
          <w:sz w:val="20"/>
          <w:szCs w:val="20"/>
        </w:rPr>
      </w:pPr>
      <w:r w:rsidRPr="00DC52F9">
        <w:rPr>
          <w:rFonts w:asciiTheme="minorHAnsi" w:eastAsia="Times New Roman" w:hAnsiTheme="minorHAnsi" w:cstheme="minorHAnsi"/>
          <w:b/>
          <w:sz w:val="20"/>
          <w:szCs w:val="20"/>
        </w:rPr>
        <w:t xml:space="preserve">č e s t n e  v y h l a s u j e m , ž e </w:t>
      </w:r>
    </w:p>
    <w:p w14:paraId="02C0A60B" w14:textId="77777777" w:rsidR="00B21E60" w:rsidRPr="00DC52F9" w:rsidRDefault="00B21E60" w:rsidP="00DA173E">
      <w:pPr>
        <w:widowControl w:val="0"/>
        <w:numPr>
          <w:ilvl w:val="0"/>
          <w:numId w:val="152"/>
        </w:numPr>
        <w:pBdr>
          <w:bottom w:val="single" w:sz="12" w:space="1" w:color="auto"/>
        </w:pBdr>
        <w:spacing w:after="0" w:line="240" w:lineRule="auto"/>
        <w:ind w:left="567" w:hanging="567"/>
        <w:jc w:val="both"/>
        <w:rPr>
          <w:rFonts w:asciiTheme="minorHAnsi" w:eastAsia="Times New Roman" w:hAnsiTheme="minorHAnsi" w:cstheme="minorHAnsi"/>
          <w:b/>
          <w:sz w:val="20"/>
          <w:szCs w:val="20"/>
        </w:rPr>
      </w:pPr>
      <w:r w:rsidRPr="00DC52F9">
        <w:rPr>
          <w:rFonts w:asciiTheme="minorHAnsi" w:eastAsia="Times New Roman" w:hAnsiTheme="minorHAnsi" w:cstheme="minorHAnsi"/>
          <w:b/>
          <w:sz w:val="20"/>
          <w:szCs w:val="20"/>
        </w:rPr>
        <w:t xml:space="preserve">v súvislosti s konfliktom záujmov v zmysle § 23 zákona č. 343/2015 </w:t>
      </w:r>
      <w:proofErr w:type="spellStart"/>
      <w:r w:rsidRPr="00DC52F9">
        <w:rPr>
          <w:rFonts w:asciiTheme="minorHAnsi" w:eastAsia="Times New Roman" w:hAnsiTheme="minorHAnsi" w:cstheme="minorHAnsi"/>
          <w:b/>
          <w:sz w:val="20"/>
          <w:szCs w:val="20"/>
        </w:rPr>
        <w:t>Z.z</w:t>
      </w:r>
      <w:proofErr w:type="spellEnd"/>
      <w:r w:rsidRPr="00DC52F9">
        <w:rPr>
          <w:rFonts w:asciiTheme="minorHAnsi" w:eastAsia="Times New Roman" w:hAnsiTheme="minorHAnsi" w:cstheme="minorHAnsi"/>
          <w:b/>
          <w:sz w:val="20"/>
          <w:szCs w:val="20"/>
        </w:rPr>
        <w:t>. o verejnom obstarávaní a o zmene a doplnení niektorých zákonov v platnom znení (ďalej len „ZVO“) v rámci zadávania tejto zákazky,</w:t>
      </w:r>
    </w:p>
    <w:p w14:paraId="33AEA7B3" w14:textId="77777777" w:rsidR="00B21E60" w:rsidRPr="00DC52F9" w:rsidRDefault="00B21E60" w:rsidP="00DA173E">
      <w:pPr>
        <w:widowControl w:val="0"/>
        <w:numPr>
          <w:ilvl w:val="0"/>
          <w:numId w:val="151"/>
        </w:numPr>
        <w:spacing w:after="120" w:line="240" w:lineRule="auto"/>
        <w:ind w:left="993" w:hanging="426"/>
        <w:jc w:val="both"/>
        <w:rPr>
          <w:rFonts w:asciiTheme="minorHAnsi" w:hAnsiTheme="minorHAnsi" w:cstheme="minorHAnsi"/>
          <w:sz w:val="20"/>
          <w:szCs w:val="20"/>
        </w:rPr>
      </w:pPr>
      <w:r w:rsidRPr="00DC52F9">
        <w:rPr>
          <w:rFonts w:asciiTheme="minorHAnsi" w:eastAsia="Proba Pro" w:hAnsiTheme="minorHAnsi" w:cstheme="minorHAnsi"/>
          <w:sz w:val="20"/>
          <w:szCs w:val="20"/>
        </w:rPr>
        <w:t>som nevyvíjal a</w:t>
      </w:r>
      <w:r w:rsidRPr="00DC52F9">
        <w:rPr>
          <w:rFonts w:asciiTheme="minorHAnsi" w:hAnsiTheme="minorHAnsi" w:cstheme="minorHAnsi"/>
          <w:sz w:val="20"/>
          <w:szCs w:val="20"/>
        </w:rPr>
        <w:t> </w:t>
      </w:r>
      <w:r w:rsidRPr="00DC52F9">
        <w:rPr>
          <w:rFonts w:asciiTheme="minorHAnsi" w:eastAsia="Proba Pro" w:hAnsiTheme="minorHAnsi" w:cstheme="minorHAnsi"/>
          <w:sz w:val="20"/>
          <w:szCs w:val="20"/>
        </w:rPr>
        <w:t>nebudem vyvíjať voči žiadnej osobe na strane obstarávateľa, ktorá je alebo by mohla byť zainteresovaná v</w:t>
      </w:r>
      <w:r w:rsidRPr="00DC52F9">
        <w:rPr>
          <w:rFonts w:asciiTheme="minorHAnsi" w:hAnsiTheme="minorHAnsi" w:cstheme="minorHAnsi"/>
          <w:sz w:val="20"/>
          <w:szCs w:val="20"/>
        </w:rPr>
        <w:t> </w:t>
      </w:r>
      <w:r w:rsidRPr="00DC52F9">
        <w:rPr>
          <w:rFonts w:asciiTheme="minorHAnsi" w:eastAsia="Proba Pro" w:hAnsiTheme="minorHAnsi" w:cstheme="minorHAnsi"/>
          <w:sz w:val="20"/>
          <w:szCs w:val="20"/>
        </w:rPr>
        <w:t>zmysle ustanovení § 23 ods. 3 ZVO (</w:t>
      </w:r>
      <w:r w:rsidRPr="00DC52F9">
        <w:rPr>
          <w:rFonts w:asciiTheme="minorHAnsi" w:eastAsia="Proba Pro" w:hAnsiTheme="minorHAnsi" w:cstheme="minorHAnsi"/>
          <w:b/>
          <w:sz w:val="20"/>
          <w:szCs w:val="20"/>
        </w:rPr>
        <w:t>„zainteresovaná osoba</w:t>
      </w:r>
      <w:r w:rsidRPr="00DC52F9">
        <w:rPr>
          <w:rFonts w:asciiTheme="minorHAnsi" w:eastAsia="Proba Pro" w:hAnsiTheme="minorHAnsi" w:cstheme="minorHAnsi"/>
          <w:sz w:val="20"/>
          <w:szCs w:val="20"/>
        </w:rPr>
        <w:t>“) akékoľvek aktivity, ktoré vy mohli viesť k</w:t>
      </w:r>
      <w:r w:rsidRPr="00DC52F9">
        <w:rPr>
          <w:rFonts w:asciiTheme="minorHAnsi" w:hAnsiTheme="minorHAnsi" w:cstheme="minorHAnsi"/>
          <w:sz w:val="20"/>
          <w:szCs w:val="20"/>
        </w:rPr>
        <w:t> </w:t>
      </w:r>
      <w:r w:rsidRPr="00DC52F9">
        <w:rPr>
          <w:rFonts w:asciiTheme="minorHAnsi" w:eastAsia="Proba Pro" w:hAnsiTheme="minorHAnsi" w:cstheme="minorHAnsi"/>
          <w:sz w:val="20"/>
          <w:szCs w:val="20"/>
        </w:rPr>
        <w:t>zvýhodneniu nášho postavenia vo verejnej súťaži,</w:t>
      </w:r>
    </w:p>
    <w:p w14:paraId="4E643E3E" w14:textId="77777777" w:rsidR="00B21E60" w:rsidRPr="00DC52F9" w:rsidRDefault="00B21E60" w:rsidP="00DA173E">
      <w:pPr>
        <w:widowControl w:val="0"/>
        <w:numPr>
          <w:ilvl w:val="0"/>
          <w:numId w:val="151"/>
        </w:numPr>
        <w:spacing w:after="120" w:line="240" w:lineRule="auto"/>
        <w:ind w:left="993" w:hanging="426"/>
        <w:jc w:val="both"/>
        <w:rPr>
          <w:rFonts w:asciiTheme="minorHAnsi" w:hAnsiTheme="minorHAnsi" w:cstheme="minorHAnsi"/>
          <w:sz w:val="20"/>
          <w:szCs w:val="20"/>
        </w:rPr>
      </w:pPr>
      <w:r w:rsidRPr="00DC52F9">
        <w:rPr>
          <w:rFonts w:asciiTheme="minorHAnsi" w:eastAsia="Proba Pro" w:hAnsiTheme="minorHAnsi" w:cstheme="minorHAnsi"/>
          <w:sz w:val="20"/>
          <w:szCs w:val="20"/>
        </w:rPr>
        <w:t>neposkytol som a neposkytnem akejkoľvek čo i</w:t>
      </w:r>
      <w:r w:rsidRPr="00DC52F9">
        <w:rPr>
          <w:rFonts w:asciiTheme="minorHAnsi" w:hAnsiTheme="minorHAnsi" w:cstheme="minorHAnsi"/>
          <w:sz w:val="20"/>
          <w:szCs w:val="20"/>
        </w:rPr>
        <w:t> </w:t>
      </w:r>
      <w:r w:rsidRPr="00DC52F9">
        <w:rPr>
          <w:rFonts w:asciiTheme="minorHAnsi" w:eastAsia="Proba Pro" w:hAnsiTheme="minorHAnsi" w:cstheme="minorHAnsi"/>
          <w:sz w:val="20"/>
          <w:szCs w:val="20"/>
        </w:rPr>
        <w:t xml:space="preserve">len potencionálne zainteresovanej osobe priamo alebo nepriamo akúkoľvek finančnú alebo vecnú výhodu ako motiváciu alebo odmenu súvisiacu so zadaním tejto zákazky, </w:t>
      </w:r>
    </w:p>
    <w:p w14:paraId="76B4B48D" w14:textId="77777777" w:rsidR="00B21E60" w:rsidRPr="00DC52F9" w:rsidRDefault="00B21E60" w:rsidP="00DA173E">
      <w:pPr>
        <w:widowControl w:val="0"/>
        <w:numPr>
          <w:ilvl w:val="0"/>
          <w:numId w:val="151"/>
        </w:numPr>
        <w:spacing w:after="120" w:line="240" w:lineRule="auto"/>
        <w:ind w:left="993" w:hanging="426"/>
        <w:jc w:val="both"/>
        <w:rPr>
          <w:rFonts w:asciiTheme="minorHAnsi" w:hAnsiTheme="minorHAnsi" w:cstheme="minorHAnsi"/>
          <w:sz w:val="20"/>
          <w:szCs w:val="20"/>
        </w:rPr>
      </w:pPr>
      <w:r w:rsidRPr="00DC52F9">
        <w:rPr>
          <w:rFonts w:asciiTheme="minorHAnsi" w:eastAsia="Proba Pro" w:hAnsiTheme="minorHAnsi" w:cstheme="minorHAnsi"/>
          <w:sz w:val="20"/>
          <w:szCs w:val="20"/>
        </w:rPr>
        <w:t>budem bezodkladne informovať obstarávateľa o akejkoľvek situácii, ktorá je považovaná za konflikt záujmov alebo ktorá by mohla viesť ku konfliktu záujmov kedykoľvek v</w:t>
      </w:r>
      <w:r w:rsidRPr="00DC52F9">
        <w:rPr>
          <w:rFonts w:asciiTheme="minorHAnsi" w:hAnsiTheme="minorHAnsi" w:cstheme="minorHAnsi"/>
          <w:sz w:val="20"/>
          <w:szCs w:val="20"/>
        </w:rPr>
        <w:t> </w:t>
      </w:r>
      <w:r w:rsidRPr="00DC52F9">
        <w:rPr>
          <w:rFonts w:asciiTheme="minorHAnsi" w:eastAsia="Proba Pro" w:hAnsiTheme="minorHAnsi" w:cstheme="minorHAnsi"/>
          <w:sz w:val="20"/>
          <w:szCs w:val="20"/>
        </w:rPr>
        <w:t>priebehu procesu verejného obstarávania,</w:t>
      </w:r>
    </w:p>
    <w:p w14:paraId="0D7F71DF" w14:textId="77777777" w:rsidR="00B21E60" w:rsidRPr="00DC52F9" w:rsidRDefault="00B21E60" w:rsidP="00DA173E">
      <w:pPr>
        <w:widowControl w:val="0"/>
        <w:numPr>
          <w:ilvl w:val="0"/>
          <w:numId w:val="151"/>
        </w:numPr>
        <w:spacing w:after="120" w:line="240" w:lineRule="auto"/>
        <w:ind w:left="993" w:hanging="426"/>
        <w:jc w:val="both"/>
        <w:rPr>
          <w:rFonts w:asciiTheme="minorHAnsi" w:hAnsiTheme="minorHAnsi" w:cstheme="minorHAnsi"/>
          <w:sz w:val="20"/>
          <w:szCs w:val="20"/>
        </w:rPr>
      </w:pPr>
      <w:r w:rsidRPr="00DC52F9">
        <w:rPr>
          <w:rFonts w:asciiTheme="minorHAnsi" w:eastAsia="Proba Pro" w:hAnsiTheme="minorHAnsi" w:cstheme="minorHAnsi"/>
          <w:sz w:val="20"/>
          <w:szCs w:val="20"/>
        </w:rPr>
        <w:t>poskytnem verejnému obstarávateľovi v postupe tohto verejného obstarávania presné, pravdivé a úplné informácie;</w:t>
      </w:r>
    </w:p>
    <w:p w14:paraId="6D403A2C" w14:textId="77777777" w:rsidR="00B21E60" w:rsidRPr="00DC52F9" w:rsidRDefault="00B21E60" w:rsidP="00DA173E">
      <w:pPr>
        <w:widowControl w:val="0"/>
        <w:numPr>
          <w:ilvl w:val="0"/>
          <w:numId w:val="152"/>
        </w:numPr>
        <w:pBdr>
          <w:bottom w:val="single" w:sz="12" w:space="1" w:color="auto"/>
        </w:pBdr>
        <w:spacing w:after="120" w:line="240" w:lineRule="auto"/>
        <w:ind w:left="567" w:hanging="567"/>
        <w:jc w:val="both"/>
        <w:rPr>
          <w:rFonts w:asciiTheme="minorHAnsi" w:hAnsiTheme="minorHAnsi" w:cstheme="minorHAnsi"/>
          <w:szCs w:val="20"/>
        </w:rPr>
      </w:pPr>
      <w:r w:rsidRPr="00DC52F9">
        <w:rPr>
          <w:rFonts w:asciiTheme="minorHAnsi" w:eastAsia="Times New Roman" w:hAnsiTheme="minorHAnsi" w:cstheme="minorHAnsi"/>
          <w:b/>
          <w:bCs/>
          <w:sz w:val="20"/>
          <w:szCs w:val="20"/>
          <w:lang w:eastAsia="cs-CZ"/>
        </w:rPr>
        <w:t>v súvislosti so sankciami voči Ruskej federácií,</w:t>
      </w:r>
    </w:p>
    <w:p w14:paraId="540492BC" w14:textId="77777777" w:rsidR="00B21E60" w:rsidRPr="00DC52F9" w:rsidRDefault="00B21E60" w:rsidP="00DA173E">
      <w:pPr>
        <w:widowControl w:val="0"/>
        <w:numPr>
          <w:ilvl w:val="0"/>
          <w:numId w:val="151"/>
        </w:numPr>
        <w:spacing w:after="120" w:line="240" w:lineRule="auto"/>
        <w:ind w:left="993" w:hanging="426"/>
        <w:jc w:val="both"/>
        <w:rPr>
          <w:rFonts w:asciiTheme="minorHAnsi" w:eastAsia="Proba Pro" w:hAnsiTheme="minorHAnsi" w:cstheme="minorHAnsi"/>
          <w:sz w:val="20"/>
          <w:szCs w:val="20"/>
        </w:rPr>
      </w:pPr>
      <w:r w:rsidRPr="00DC52F9">
        <w:rPr>
          <w:rFonts w:asciiTheme="minorHAnsi" w:eastAsia="Proba Pro" w:hAnsiTheme="minorHAnsi" w:cstheme="minorHAnsi"/>
          <w:sz w:val="20"/>
          <w:szCs w:val="20"/>
        </w:rPr>
        <w:t>v </w:t>
      </w:r>
      <w:r w:rsidRPr="00DC52F9">
        <w:rPr>
          <w:rFonts w:asciiTheme="minorHAnsi" w:hAnsiTheme="minorHAnsi" w:cstheme="minorHAnsi"/>
          <w:sz w:val="20"/>
          <w:szCs w:val="24"/>
        </w:rPr>
        <w:t>spoločnosti</w:t>
      </w:r>
      <w:r w:rsidRPr="00DC52F9">
        <w:rPr>
          <w:rFonts w:asciiTheme="minorHAnsi" w:eastAsia="Proba Pro" w:hAnsiTheme="minorHAnsi" w:cstheme="minorHAnsi"/>
          <w:sz w:val="20"/>
          <w:szCs w:val="20"/>
        </w:rPr>
        <w:t>, ktorá je uchádzačom nefiguruje ruská účasť, ktorá prekračuje limity stanovené v článku 5k nariadenie Rady (EÚ) č. 833/2014 z 31. júla 2014 o reštriktívnych opatrenia s ohľadom na konanie Ruska, ktorým destabilizuje situáciu na Ukrajine v znení nariadenie Rady (EÚ) č. 2022/578 z 8. apríla 2022, predovšetkým vyhlasujem, že:</w:t>
      </w:r>
    </w:p>
    <w:p w14:paraId="4E7E0DBD" w14:textId="77777777" w:rsidR="00B21E60" w:rsidRPr="00DC52F9" w:rsidRDefault="00B21E60" w:rsidP="00B21E60">
      <w:pPr>
        <w:pStyle w:val="Odsekzoznamu"/>
        <w:widowControl w:val="0"/>
        <w:numPr>
          <w:ilvl w:val="2"/>
          <w:numId w:val="8"/>
        </w:numPr>
        <w:spacing w:after="120" w:line="240" w:lineRule="auto"/>
        <w:ind w:left="1305" w:hanging="284"/>
        <w:contextualSpacing w:val="0"/>
        <w:jc w:val="both"/>
        <w:rPr>
          <w:rFonts w:asciiTheme="minorHAnsi" w:eastAsia="Proba Pro" w:hAnsiTheme="minorHAnsi" w:cstheme="minorHAnsi"/>
        </w:rPr>
      </w:pPr>
      <w:r w:rsidRPr="00DC52F9">
        <w:rPr>
          <w:rFonts w:asciiTheme="minorHAnsi" w:eastAsia="Proba Pro" w:hAnsiTheme="minorHAnsi" w:cstheme="minorHAnsi"/>
        </w:rPr>
        <w:t>uchádzač nie je ruským štátnym príslušníkom ani fyzickou alebo právnickou osobou, subjektov alebo orgánom so sídlom v Rusku;</w:t>
      </w:r>
    </w:p>
    <w:p w14:paraId="54E1E486" w14:textId="77777777" w:rsidR="00B21E60" w:rsidRPr="00DC52F9" w:rsidRDefault="00B21E60" w:rsidP="00B21E60">
      <w:pPr>
        <w:pStyle w:val="Odsekzoznamu"/>
        <w:widowControl w:val="0"/>
        <w:numPr>
          <w:ilvl w:val="2"/>
          <w:numId w:val="8"/>
        </w:numPr>
        <w:spacing w:after="120" w:line="240" w:lineRule="auto"/>
        <w:ind w:left="1305" w:hanging="284"/>
        <w:contextualSpacing w:val="0"/>
        <w:jc w:val="both"/>
        <w:rPr>
          <w:rFonts w:asciiTheme="minorHAnsi" w:eastAsia="Proba Pro" w:hAnsiTheme="minorHAnsi" w:cstheme="minorHAnsi"/>
        </w:rPr>
      </w:pPr>
      <w:r w:rsidRPr="00DC52F9">
        <w:rPr>
          <w:rFonts w:asciiTheme="minorHAnsi" w:eastAsia="Proba Pro" w:hAnsiTheme="minorHAnsi" w:cstheme="minorHAnsi"/>
        </w:rPr>
        <w:t>uchádzač nie je právnickou osobou, subjektom alebo orgánom, ktorých vlastnícke práva priamo alebo nepriamo vlastní z viac ako 50% subjekt uvedený v písm. a) vyššie;</w:t>
      </w:r>
    </w:p>
    <w:p w14:paraId="7908D2DA" w14:textId="77777777" w:rsidR="00B21E60" w:rsidRPr="00DC52F9" w:rsidRDefault="00B21E60" w:rsidP="00B21E60">
      <w:pPr>
        <w:pStyle w:val="Odsekzoznamu"/>
        <w:widowControl w:val="0"/>
        <w:numPr>
          <w:ilvl w:val="2"/>
          <w:numId w:val="8"/>
        </w:numPr>
        <w:spacing w:after="120" w:line="240" w:lineRule="auto"/>
        <w:ind w:left="1305" w:hanging="284"/>
        <w:contextualSpacing w:val="0"/>
        <w:jc w:val="both"/>
        <w:rPr>
          <w:rFonts w:asciiTheme="minorHAnsi" w:eastAsia="Proba Pro" w:hAnsiTheme="minorHAnsi" w:cstheme="minorHAnsi"/>
        </w:rPr>
      </w:pPr>
      <w:r w:rsidRPr="00DC52F9">
        <w:rPr>
          <w:rFonts w:asciiTheme="minorHAnsi" w:eastAsia="Proba Pro" w:hAnsiTheme="minorHAnsi" w:cstheme="minorHAnsi"/>
        </w:rPr>
        <w:t>uchádzač nie je fyzická alebo právnická osoba, subjekt alebo orgán, ktorý koná v menej alebo na príkaz subjektu uvedeného v písm. a) alebo b) vyššie;</w:t>
      </w:r>
    </w:p>
    <w:p w14:paraId="628DDDCB" w14:textId="77777777" w:rsidR="00B21E60" w:rsidRPr="00DC52F9" w:rsidRDefault="00B21E60" w:rsidP="00B21E60">
      <w:pPr>
        <w:pStyle w:val="Odsekzoznamu"/>
        <w:widowControl w:val="0"/>
        <w:numPr>
          <w:ilvl w:val="2"/>
          <w:numId w:val="8"/>
        </w:numPr>
        <w:spacing w:after="120" w:line="240" w:lineRule="auto"/>
        <w:ind w:left="1305" w:hanging="284"/>
        <w:contextualSpacing w:val="0"/>
        <w:jc w:val="both"/>
        <w:rPr>
          <w:rFonts w:asciiTheme="minorHAnsi" w:eastAsia="Proba Pro" w:hAnsiTheme="minorHAnsi" w:cstheme="minorHAnsi"/>
        </w:rPr>
      </w:pPr>
      <w:r w:rsidRPr="00DC52F9">
        <w:rPr>
          <w:rFonts w:asciiTheme="minorHAnsi" w:eastAsia="Proba Pro" w:hAnsiTheme="minorHAnsi" w:cstheme="minorHAnsi"/>
        </w:rPr>
        <w:t>subdodávatelia alebo subjekty, ktorých kapacity uchádzač využíva na preukázanie podmienok účasti, ktoré sú subjektami uvedenými v písm. a) až c) vyššie, nemajú účasť vyššiu ako 10% hodnoty zákazky.</w:t>
      </w:r>
    </w:p>
    <w:p w14:paraId="7782A476" w14:textId="71399A1B" w:rsidR="00B21E60" w:rsidRPr="00DC52F9" w:rsidRDefault="00B21E60" w:rsidP="00DA173E">
      <w:pPr>
        <w:widowControl w:val="0"/>
        <w:numPr>
          <w:ilvl w:val="0"/>
          <w:numId w:val="152"/>
        </w:numPr>
        <w:pBdr>
          <w:bottom w:val="single" w:sz="12" w:space="1" w:color="auto"/>
        </w:pBdr>
        <w:spacing w:after="0" w:line="240" w:lineRule="auto"/>
        <w:ind w:left="567" w:hanging="567"/>
        <w:jc w:val="both"/>
        <w:rPr>
          <w:rFonts w:asciiTheme="minorHAnsi" w:eastAsia="Times New Roman" w:hAnsiTheme="minorHAnsi" w:cstheme="minorHAnsi"/>
          <w:b/>
          <w:sz w:val="20"/>
          <w:szCs w:val="20"/>
        </w:rPr>
      </w:pPr>
      <w:r w:rsidRPr="00DC52F9">
        <w:rPr>
          <w:rFonts w:asciiTheme="minorHAnsi" w:eastAsia="Times New Roman" w:hAnsiTheme="minorHAnsi" w:cstheme="minorHAnsi"/>
          <w:b/>
          <w:sz w:val="20"/>
          <w:szCs w:val="20"/>
        </w:rPr>
        <w:t>v súvislosti s akceptáciou podmienok zadávania zákazky,</w:t>
      </w:r>
    </w:p>
    <w:p w14:paraId="69EC3C66" w14:textId="2F20F418" w:rsidR="00B21E60" w:rsidRPr="00DC52F9" w:rsidRDefault="00B21E60" w:rsidP="00DA173E">
      <w:pPr>
        <w:widowControl w:val="0"/>
        <w:numPr>
          <w:ilvl w:val="0"/>
          <w:numId w:val="151"/>
        </w:numPr>
        <w:spacing w:after="120" w:line="240" w:lineRule="auto"/>
        <w:ind w:left="993" w:hanging="426"/>
        <w:jc w:val="both"/>
        <w:rPr>
          <w:rFonts w:asciiTheme="minorHAnsi" w:hAnsiTheme="minorHAnsi" w:cstheme="minorHAnsi"/>
          <w:sz w:val="20"/>
          <w:szCs w:val="20"/>
        </w:rPr>
      </w:pPr>
      <w:r w:rsidRPr="00DC52F9">
        <w:rPr>
          <w:rFonts w:asciiTheme="minorHAnsi" w:hAnsiTheme="minorHAnsi" w:cstheme="minorHAnsi"/>
          <w:sz w:val="20"/>
          <w:szCs w:val="20"/>
        </w:rPr>
        <w:t>že v plnom rozsahu a bez výhrad súhlasím so všetkými podmienkami zadávania zákazky uvedenými v</w:t>
      </w:r>
      <w:r w:rsidR="00880B0F" w:rsidRPr="00DC52F9">
        <w:rPr>
          <w:rFonts w:asciiTheme="minorHAnsi" w:hAnsiTheme="minorHAnsi" w:cstheme="minorHAnsi"/>
          <w:sz w:val="20"/>
          <w:szCs w:val="20"/>
        </w:rPr>
        <w:t> Oznámení o vyhlásení verejného obstarávania</w:t>
      </w:r>
      <w:r w:rsidRPr="00DC52F9">
        <w:rPr>
          <w:rFonts w:asciiTheme="minorHAnsi" w:hAnsiTheme="minorHAnsi" w:cstheme="minorHAnsi"/>
          <w:sz w:val="20"/>
          <w:szCs w:val="20"/>
        </w:rPr>
        <w:t xml:space="preserve">, v súťažných podkladoch pre </w:t>
      </w:r>
      <w:r w:rsidR="00880B0F" w:rsidRPr="00DC52F9">
        <w:rPr>
          <w:rFonts w:asciiTheme="minorHAnsi" w:hAnsiTheme="minorHAnsi" w:cstheme="minorHAnsi"/>
          <w:sz w:val="20"/>
          <w:szCs w:val="20"/>
        </w:rPr>
        <w:t>DNS</w:t>
      </w:r>
      <w:r w:rsidRPr="00DC52F9">
        <w:rPr>
          <w:rFonts w:asciiTheme="minorHAnsi" w:hAnsiTheme="minorHAnsi" w:cstheme="minorHAnsi"/>
          <w:sz w:val="20"/>
          <w:szCs w:val="20"/>
        </w:rPr>
        <w:t xml:space="preserve"> a ich prílohách</w:t>
      </w:r>
      <w:r w:rsidR="00880B0F" w:rsidRPr="00DC52F9">
        <w:rPr>
          <w:rFonts w:asciiTheme="minorHAnsi" w:hAnsiTheme="minorHAnsi" w:cstheme="minorHAnsi"/>
          <w:sz w:val="20"/>
          <w:szCs w:val="20"/>
        </w:rPr>
        <w:t xml:space="preserve"> </w:t>
      </w:r>
      <w:r w:rsidR="00880B0F" w:rsidRPr="00DC52F9">
        <w:rPr>
          <w:rFonts w:asciiTheme="minorHAnsi" w:hAnsiTheme="minorHAnsi" w:cstheme="minorHAnsi"/>
          <w:sz w:val="20"/>
          <w:szCs w:val="20"/>
        </w:rPr>
        <w:lastRenderedPageBreak/>
        <w:t>a</w:t>
      </w:r>
      <w:r w:rsidRPr="00DC52F9">
        <w:rPr>
          <w:rFonts w:asciiTheme="minorHAnsi" w:hAnsiTheme="minorHAnsi" w:cstheme="minorHAnsi"/>
          <w:sz w:val="20"/>
          <w:szCs w:val="20"/>
        </w:rPr>
        <w:t xml:space="preserve"> </w:t>
      </w:r>
      <w:r w:rsidR="00880B0F" w:rsidRPr="00DC52F9">
        <w:rPr>
          <w:rFonts w:asciiTheme="minorHAnsi" w:hAnsiTheme="minorHAnsi" w:cstheme="minorHAnsi"/>
          <w:sz w:val="20"/>
          <w:szCs w:val="20"/>
        </w:rPr>
        <w:t>Výzve na predkladanie ponúk</w:t>
      </w:r>
      <w:r w:rsidR="002C2325" w:rsidRPr="00DC52F9">
        <w:rPr>
          <w:rFonts w:asciiTheme="minorHAnsi" w:hAnsiTheme="minorHAnsi" w:cstheme="minorHAnsi"/>
          <w:sz w:val="20"/>
          <w:szCs w:val="20"/>
        </w:rPr>
        <w:t xml:space="preserve"> a jej prílohách</w:t>
      </w:r>
      <w:r w:rsidR="00880B0F" w:rsidRPr="00DC52F9">
        <w:rPr>
          <w:rFonts w:asciiTheme="minorHAnsi" w:hAnsiTheme="minorHAnsi" w:cstheme="minorHAnsi"/>
          <w:sz w:val="20"/>
          <w:szCs w:val="20"/>
        </w:rPr>
        <w:t xml:space="preserve">, </w:t>
      </w:r>
      <w:r w:rsidRPr="00DC52F9">
        <w:rPr>
          <w:rFonts w:asciiTheme="minorHAnsi" w:hAnsiTheme="minorHAnsi" w:cstheme="minorHAnsi"/>
          <w:sz w:val="20"/>
          <w:szCs w:val="20"/>
        </w:rPr>
        <w:t>ktoré som v súvislosti s</w:t>
      </w:r>
      <w:r w:rsidR="00880B0F" w:rsidRPr="00DC52F9">
        <w:rPr>
          <w:rFonts w:asciiTheme="minorHAnsi" w:hAnsiTheme="minorHAnsi" w:cstheme="minorHAnsi"/>
          <w:sz w:val="20"/>
          <w:szCs w:val="20"/>
        </w:rPr>
        <w:t>o zadávaním tejto zákazky</w:t>
      </w:r>
      <w:r w:rsidRPr="00DC52F9">
        <w:rPr>
          <w:rFonts w:asciiTheme="minorHAnsi" w:hAnsiTheme="minorHAnsi" w:cstheme="minorHAnsi"/>
          <w:sz w:val="20"/>
          <w:szCs w:val="20"/>
        </w:rPr>
        <w:t xml:space="preserve"> prevzal, vrátane obchodných podmienok (návrh zmluvy), ktoré tvoria súčasť výzvy na predkladanie ponúk, a</w:t>
      </w:r>
    </w:p>
    <w:p w14:paraId="26D606DF" w14:textId="77777777" w:rsidR="00B21E60" w:rsidRPr="00DC52F9" w:rsidRDefault="00B21E60" w:rsidP="00DA173E">
      <w:pPr>
        <w:widowControl w:val="0"/>
        <w:numPr>
          <w:ilvl w:val="0"/>
          <w:numId w:val="151"/>
        </w:numPr>
        <w:spacing w:after="120" w:line="240" w:lineRule="auto"/>
        <w:ind w:left="993" w:hanging="426"/>
        <w:jc w:val="both"/>
        <w:rPr>
          <w:rFonts w:asciiTheme="minorHAnsi" w:hAnsiTheme="minorHAnsi" w:cstheme="minorHAnsi"/>
          <w:sz w:val="20"/>
          <w:szCs w:val="20"/>
        </w:rPr>
      </w:pPr>
      <w:r w:rsidRPr="00DC52F9">
        <w:rPr>
          <w:rFonts w:asciiTheme="minorHAnsi" w:eastAsia="Proba Pro" w:hAnsiTheme="minorHAnsi" w:cstheme="minorHAnsi"/>
          <w:sz w:val="20"/>
          <w:szCs w:val="20"/>
        </w:rPr>
        <w:t>všetky</w:t>
      </w:r>
      <w:r w:rsidRPr="00DC52F9">
        <w:rPr>
          <w:rFonts w:asciiTheme="minorHAnsi" w:hAnsiTheme="minorHAnsi" w:cstheme="minorHAnsi"/>
          <w:sz w:val="20"/>
          <w:szCs w:val="20"/>
        </w:rPr>
        <w:t xml:space="preserve"> mnou predložené doklady a údaje uvedené v ponuke sú pravdivé a úplné</w:t>
      </w:r>
      <w:r w:rsidRPr="00DC52F9">
        <w:rPr>
          <w:rFonts w:asciiTheme="minorHAnsi" w:eastAsia="Proba Pro" w:hAnsiTheme="minorHAnsi" w:cstheme="minorHAnsi"/>
          <w:sz w:val="20"/>
          <w:szCs w:val="20"/>
        </w:rPr>
        <w:t>;</w:t>
      </w:r>
    </w:p>
    <w:p w14:paraId="7BD26F7A" w14:textId="77777777" w:rsidR="00B21E60" w:rsidRPr="00DC52F9" w:rsidRDefault="00B21E60" w:rsidP="00DA173E">
      <w:pPr>
        <w:widowControl w:val="0"/>
        <w:numPr>
          <w:ilvl w:val="0"/>
          <w:numId w:val="152"/>
        </w:numPr>
        <w:pBdr>
          <w:bottom w:val="single" w:sz="12" w:space="1" w:color="auto"/>
        </w:pBdr>
        <w:spacing w:after="0" w:line="240" w:lineRule="auto"/>
        <w:ind w:left="567" w:hanging="567"/>
        <w:jc w:val="both"/>
        <w:rPr>
          <w:rFonts w:asciiTheme="minorHAnsi" w:eastAsia="Times New Roman" w:hAnsiTheme="minorHAnsi" w:cstheme="minorHAnsi"/>
          <w:sz w:val="20"/>
          <w:szCs w:val="20"/>
        </w:rPr>
      </w:pPr>
      <w:r w:rsidRPr="00DC52F9">
        <w:rPr>
          <w:rFonts w:asciiTheme="minorHAnsi" w:eastAsia="Times New Roman" w:hAnsiTheme="minorHAnsi" w:cstheme="minorHAnsi"/>
          <w:b/>
          <w:bCs/>
          <w:sz w:val="20"/>
          <w:szCs w:val="20"/>
        </w:rPr>
        <w:t xml:space="preserve">v súvislosti s využitím subdodávateľov v rámci realizácie predmetu zákazky, </w:t>
      </w:r>
    </w:p>
    <w:p w14:paraId="530B8CB0" w14:textId="4593B3F1" w:rsidR="00B21E60" w:rsidRPr="00DC52F9" w:rsidRDefault="00B21E60" w:rsidP="00DA173E">
      <w:pPr>
        <w:widowControl w:val="0"/>
        <w:numPr>
          <w:ilvl w:val="0"/>
          <w:numId w:val="151"/>
        </w:numPr>
        <w:spacing w:after="120" w:line="240" w:lineRule="auto"/>
        <w:ind w:left="993" w:hanging="426"/>
        <w:jc w:val="both"/>
        <w:rPr>
          <w:rFonts w:asciiTheme="minorHAnsi" w:hAnsiTheme="minorHAnsi" w:cstheme="minorHAnsi"/>
          <w:sz w:val="20"/>
          <w:szCs w:val="20"/>
        </w:rPr>
      </w:pPr>
      <w:r w:rsidRPr="00DC52F9">
        <w:rPr>
          <w:rFonts w:asciiTheme="minorHAnsi" w:hAnsiTheme="minorHAnsi" w:cstheme="minorHAnsi"/>
          <w:sz w:val="20"/>
          <w:szCs w:val="20"/>
        </w:rPr>
        <w:t xml:space="preserve">v prípade uzavretia záväzkového vzťahu s verejným obstarávateľom na vyššie uvedený predmet </w:t>
      </w:r>
      <w:r w:rsidRPr="00DC52F9">
        <w:rPr>
          <w:rFonts w:asciiTheme="minorHAnsi" w:eastAsia="Proba Pro" w:hAnsiTheme="minorHAnsi" w:cstheme="minorHAnsi"/>
          <w:sz w:val="20"/>
          <w:szCs w:val="20"/>
        </w:rPr>
        <w:t>obstarávania</w:t>
      </w:r>
      <w:r w:rsidRPr="00DC52F9">
        <w:rPr>
          <w:rFonts w:asciiTheme="minorHAnsi" w:hAnsiTheme="minorHAnsi" w:cstheme="minorHAnsi"/>
          <w:sz w:val="20"/>
          <w:szCs w:val="20"/>
        </w:rPr>
        <w:t>:</w:t>
      </w:r>
    </w:p>
    <w:p w14:paraId="7D210F08" w14:textId="77777777" w:rsidR="00B21E60" w:rsidRPr="00DC52F9" w:rsidRDefault="00000000" w:rsidP="00B21E60">
      <w:pPr>
        <w:widowControl w:val="0"/>
        <w:spacing w:line="240" w:lineRule="auto"/>
        <w:ind w:left="1134" w:hanging="141"/>
        <w:jc w:val="both"/>
        <w:rPr>
          <w:rFonts w:asciiTheme="minorHAnsi" w:hAnsiTheme="minorHAnsi" w:cstheme="minorHAnsi"/>
          <w:sz w:val="20"/>
          <w:szCs w:val="20"/>
        </w:rPr>
      </w:pPr>
      <w:sdt>
        <w:sdtPr>
          <w:rPr>
            <w:rFonts w:asciiTheme="minorHAnsi" w:hAnsiTheme="minorHAnsi" w:cstheme="minorHAnsi"/>
            <w:sz w:val="20"/>
            <w:szCs w:val="20"/>
          </w:rPr>
          <w:id w:val="1579477233"/>
          <w14:checkbox>
            <w14:checked w14:val="0"/>
            <w14:checkedState w14:val="2612" w14:font="MS Gothic"/>
            <w14:uncheckedState w14:val="2610" w14:font="MS Gothic"/>
          </w14:checkbox>
        </w:sdtPr>
        <w:sdtContent>
          <w:r w:rsidR="00B21E60" w:rsidRPr="00DC52F9">
            <w:rPr>
              <w:rFonts w:ascii="Segoe UI Symbol" w:hAnsi="Segoe UI Symbol" w:cs="Segoe UI Symbol"/>
              <w:sz w:val="20"/>
              <w:szCs w:val="20"/>
            </w:rPr>
            <w:t>☐</w:t>
          </w:r>
        </w:sdtContent>
      </w:sdt>
      <w:r w:rsidR="00B21E60" w:rsidRPr="00DC52F9">
        <w:rPr>
          <w:rFonts w:asciiTheme="minorHAnsi" w:hAnsiTheme="minorHAnsi" w:cstheme="minorHAnsi"/>
          <w:sz w:val="20"/>
          <w:szCs w:val="20"/>
        </w:rPr>
        <w:t xml:space="preserve">     nebudem plnenie predmetu zmluvy poskytovať prostredníctvom subdodávateľa/-</w:t>
      </w:r>
      <w:proofErr w:type="spellStart"/>
      <w:r w:rsidR="00B21E60" w:rsidRPr="00DC52F9">
        <w:rPr>
          <w:rFonts w:asciiTheme="minorHAnsi" w:hAnsiTheme="minorHAnsi" w:cstheme="minorHAnsi"/>
          <w:sz w:val="20"/>
          <w:szCs w:val="20"/>
        </w:rPr>
        <w:t>ov</w:t>
      </w:r>
      <w:proofErr w:type="spellEnd"/>
      <w:r w:rsidR="00B21E60" w:rsidRPr="00DC52F9">
        <w:rPr>
          <w:rFonts w:asciiTheme="minorHAnsi" w:hAnsiTheme="minorHAnsi" w:cstheme="minorHAnsi"/>
          <w:sz w:val="20"/>
          <w:szCs w:val="20"/>
        </w:rPr>
        <w:t>,</w:t>
      </w:r>
    </w:p>
    <w:p w14:paraId="784A909A" w14:textId="77777777" w:rsidR="00B21E60" w:rsidRPr="00DC52F9" w:rsidRDefault="00000000" w:rsidP="00B21E60">
      <w:pPr>
        <w:widowControl w:val="0"/>
        <w:tabs>
          <w:tab w:val="left" w:pos="1418"/>
        </w:tabs>
        <w:spacing w:line="240" w:lineRule="auto"/>
        <w:ind w:left="1413" w:hanging="420"/>
        <w:jc w:val="both"/>
        <w:rPr>
          <w:rFonts w:asciiTheme="minorHAnsi" w:hAnsiTheme="minorHAnsi" w:cstheme="minorHAnsi"/>
          <w:sz w:val="20"/>
          <w:szCs w:val="20"/>
        </w:rPr>
      </w:pPr>
      <w:sdt>
        <w:sdtPr>
          <w:rPr>
            <w:rFonts w:asciiTheme="minorHAnsi" w:hAnsiTheme="minorHAnsi" w:cstheme="minorHAnsi"/>
            <w:sz w:val="20"/>
            <w:szCs w:val="20"/>
          </w:rPr>
          <w:id w:val="-796607555"/>
          <w14:checkbox>
            <w14:checked w14:val="0"/>
            <w14:checkedState w14:val="2612" w14:font="MS Gothic"/>
            <w14:uncheckedState w14:val="2610" w14:font="MS Gothic"/>
          </w14:checkbox>
        </w:sdtPr>
        <w:sdtContent>
          <w:r w:rsidR="00B21E60" w:rsidRPr="00DC52F9">
            <w:rPr>
              <w:rFonts w:ascii="Segoe UI Symbol" w:hAnsi="Segoe UI Symbol" w:cs="Segoe UI Symbol"/>
              <w:sz w:val="20"/>
              <w:szCs w:val="20"/>
            </w:rPr>
            <w:t>☐</w:t>
          </w:r>
        </w:sdtContent>
      </w:sdt>
      <w:r w:rsidR="00B21E60" w:rsidRPr="00DC52F9">
        <w:rPr>
          <w:rFonts w:asciiTheme="minorHAnsi" w:hAnsiTheme="minorHAnsi" w:cstheme="minorHAnsi"/>
          <w:sz w:val="20"/>
          <w:szCs w:val="20"/>
        </w:rPr>
        <w:t xml:space="preserve">    </w:t>
      </w:r>
      <w:r w:rsidR="00B21E60" w:rsidRPr="00DC52F9">
        <w:rPr>
          <w:rFonts w:asciiTheme="minorHAnsi" w:hAnsiTheme="minorHAnsi" w:cstheme="minorHAnsi"/>
          <w:sz w:val="20"/>
          <w:szCs w:val="20"/>
        </w:rPr>
        <w:tab/>
        <w:t>informácie o subdodávateľoch uvediem obstarávateľovi najneskôr v čase uzavretia zmluvy (napr. z dôvodu, že v čase predkladania ponuky mi informácie o subdodávateľoch nie sú známe),</w:t>
      </w:r>
    </w:p>
    <w:p w14:paraId="5F9A56F5" w14:textId="77777777" w:rsidR="00B21E60" w:rsidRPr="00DC52F9" w:rsidRDefault="00000000" w:rsidP="00B21E60">
      <w:pPr>
        <w:widowControl w:val="0"/>
        <w:tabs>
          <w:tab w:val="left" w:pos="1418"/>
        </w:tabs>
        <w:spacing w:after="240" w:line="240" w:lineRule="auto"/>
        <w:ind w:left="1412" w:hanging="420"/>
        <w:jc w:val="both"/>
        <w:rPr>
          <w:rFonts w:asciiTheme="minorHAnsi" w:hAnsiTheme="minorHAnsi" w:cstheme="minorHAnsi"/>
          <w:sz w:val="20"/>
          <w:szCs w:val="20"/>
        </w:rPr>
      </w:pPr>
      <w:sdt>
        <w:sdtPr>
          <w:rPr>
            <w:rFonts w:asciiTheme="minorHAnsi" w:hAnsiTheme="minorHAnsi" w:cstheme="minorHAnsi"/>
            <w:sz w:val="20"/>
            <w:szCs w:val="20"/>
          </w:rPr>
          <w:id w:val="-1786108253"/>
          <w14:checkbox>
            <w14:checked w14:val="0"/>
            <w14:checkedState w14:val="2612" w14:font="MS Gothic"/>
            <w14:uncheckedState w14:val="2610" w14:font="MS Gothic"/>
          </w14:checkbox>
        </w:sdtPr>
        <w:sdtContent>
          <w:r w:rsidR="00B21E60" w:rsidRPr="00DC52F9">
            <w:rPr>
              <w:rFonts w:ascii="Segoe UI Symbol" w:hAnsi="Segoe UI Symbol" w:cs="Segoe UI Symbol"/>
              <w:sz w:val="20"/>
              <w:szCs w:val="20"/>
            </w:rPr>
            <w:t>☐</w:t>
          </w:r>
        </w:sdtContent>
      </w:sdt>
      <w:r w:rsidR="00B21E60" w:rsidRPr="00DC52F9">
        <w:rPr>
          <w:rFonts w:asciiTheme="minorHAnsi" w:hAnsiTheme="minorHAnsi" w:cstheme="minorHAnsi"/>
          <w:sz w:val="20"/>
          <w:szCs w:val="20"/>
        </w:rPr>
        <w:t xml:space="preserve"> budem plnenie predmetu zmluvy poskytovať prostredníctvom nasledovných subdodávateľov v 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855"/>
        <w:gridCol w:w="1134"/>
        <w:gridCol w:w="1418"/>
        <w:gridCol w:w="1984"/>
      </w:tblGrid>
      <w:tr w:rsidR="00B21E60" w:rsidRPr="00DC52F9" w14:paraId="5FCFFC36" w14:textId="77777777" w:rsidTr="00616F7A">
        <w:tc>
          <w:tcPr>
            <w:tcW w:w="1216" w:type="dxa"/>
            <w:vMerge w:val="restart"/>
            <w:tcBorders>
              <w:top w:val="single" w:sz="4" w:space="0" w:color="auto"/>
              <w:left w:val="single" w:sz="4" w:space="0" w:color="auto"/>
              <w:right w:val="single" w:sz="4" w:space="0" w:color="auto"/>
            </w:tcBorders>
            <w:shd w:val="clear" w:color="auto" w:fill="008998"/>
            <w:vAlign w:val="center"/>
            <w:hideMark/>
          </w:tcPr>
          <w:p w14:paraId="3F06EE50" w14:textId="77777777" w:rsidR="00B21E60" w:rsidRPr="00DC52F9" w:rsidRDefault="00B21E60" w:rsidP="00616F7A">
            <w:pPr>
              <w:widowControl w:val="0"/>
              <w:spacing w:line="240" w:lineRule="auto"/>
              <w:jc w:val="center"/>
              <w:rPr>
                <w:rFonts w:asciiTheme="minorHAnsi" w:hAnsiTheme="minorHAnsi" w:cstheme="minorHAnsi"/>
                <w:b/>
                <w:color w:val="FFFFFF" w:themeColor="background1"/>
                <w:sz w:val="18"/>
                <w:szCs w:val="18"/>
              </w:rPr>
            </w:pPr>
            <w:r w:rsidRPr="00DC52F9">
              <w:rPr>
                <w:rFonts w:asciiTheme="minorHAnsi" w:hAnsiTheme="minorHAnsi" w:cstheme="minorHAnsi"/>
                <w:b/>
                <w:color w:val="FFFFFF" w:themeColor="background1"/>
                <w:sz w:val="18"/>
                <w:szCs w:val="18"/>
              </w:rPr>
              <w:t>Obchodné meno</w:t>
            </w:r>
          </w:p>
        </w:tc>
        <w:tc>
          <w:tcPr>
            <w:tcW w:w="721" w:type="dxa"/>
            <w:vMerge w:val="restart"/>
            <w:tcBorders>
              <w:top w:val="single" w:sz="4" w:space="0" w:color="auto"/>
              <w:left w:val="single" w:sz="4" w:space="0" w:color="auto"/>
              <w:right w:val="single" w:sz="4" w:space="0" w:color="auto"/>
            </w:tcBorders>
            <w:shd w:val="clear" w:color="auto" w:fill="008998"/>
            <w:vAlign w:val="center"/>
            <w:hideMark/>
          </w:tcPr>
          <w:p w14:paraId="07F14FD4" w14:textId="77777777" w:rsidR="00B21E60" w:rsidRPr="00DC52F9" w:rsidRDefault="00B21E60" w:rsidP="00616F7A">
            <w:pPr>
              <w:widowControl w:val="0"/>
              <w:spacing w:line="240" w:lineRule="auto"/>
              <w:jc w:val="center"/>
              <w:rPr>
                <w:rFonts w:asciiTheme="minorHAnsi" w:hAnsiTheme="minorHAnsi" w:cstheme="minorHAnsi"/>
                <w:b/>
                <w:color w:val="FFFFFF" w:themeColor="background1"/>
                <w:sz w:val="18"/>
                <w:szCs w:val="18"/>
              </w:rPr>
            </w:pPr>
            <w:r w:rsidRPr="00DC52F9">
              <w:rPr>
                <w:rFonts w:asciiTheme="minorHAnsi" w:hAnsiTheme="minorHAnsi" w:cstheme="minorHAnsi"/>
                <w:b/>
                <w:color w:val="FFFFFF" w:themeColor="background1"/>
                <w:sz w:val="18"/>
                <w:szCs w:val="18"/>
              </w:rPr>
              <w:t>Sídlo</w:t>
            </w:r>
          </w:p>
        </w:tc>
        <w:tc>
          <w:tcPr>
            <w:tcW w:w="604" w:type="dxa"/>
            <w:vMerge w:val="restart"/>
            <w:tcBorders>
              <w:top w:val="single" w:sz="4" w:space="0" w:color="auto"/>
              <w:left w:val="single" w:sz="4" w:space="0" w:color="auto"/>
              <w:right w:val="single" w:sz="4" w:space="0" w:color="auto"/>
            </w:tcBorders>
            <w:shd w:val="clear" w:color="auto" w:fill="008998"/>
            <w:vAlign w:val="center"/>
            <w:hideMark/>
          </w:tcPr>
          <w:p w14:paraId="4F90268C" w14:textId="77777777" w:rsidR="00B21E60" w:rsidRPr="00DC52F9" w:rsidRDefault="00B21E60" w:rsidP="00616F7A">
            <w:pPr>
              <w:widowControl w:val="0"/>
              <w:spacing w:line="240" w:lineRule="auto"/>
              <w:jc w:val="center"/>
              <w:rPr>
                <w:rFonts w:asciiTheme="minorHAnsi" w:hAnsiTheme="minorHAnsi" w:cstheme="minorHAnsi"/>
                <w:b/>
                <w:color w:val="FFFFFF" w:themeColor="background1"/>
                <w:sz w:val="18"/>
                <w:szCs w:val="18"/>
              </w:rPr>
            </w:pPr>
            <w:r w:rsidRPr="00DC52F9">
              <w:rPr>
                <w:rFonts w:asciiTheme="minorHAnsi" w:hAnsiTheme="minorHAnsi" w:cstheme="minorHAnsi"/>
                <w:b/>
                <w:color w:val="FFFFFF" w:themeColor="background1"/>
                <w:sz w:val="18"/>
                <w:szCs w:val="18"/>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008998"/>
          </w:tcPr>
          <w:p w14:paraId="68239AFB" w14:textId="77777777" w:rsidR="00B21E60" w:rsidRPr="00DC52F9" w:rsidRDefault="00B21E60" w:rsidP="00616F7A">
            <w:pPr>
              <w:widowControl w:val="0"/>
              <w:spacing w:line="240" w:lineRule="auto"/>
              <w:jc w:val="center"/>
              <w:rPr>
                <w:rFonts w:asciiTheme="minorHAnsi" w:hAnsiTheme="minorHAnsi" w:cstheme="minorHAnsi"/>
                <w:b/>
                <w:color w:val="FFFFFF" w:themeColor="background1"/>
                <w:sz w:val="18"/>
                <w:szCs w:val="18"/>
              </w:rPr>
            </w:pPr>
            <w:r w:rsidRPr="00DC52F9">
              <w:rPr>
                <w:rFonts w:asciiTheme="minorHAnsi" w:hAnsiTheme="minorHAnsi" w:cstheme="minorHAnsi"/>
                <w:b/>
                <w:color w:val="FFFFFF" w:themeColor="background1"/>
                <w:sz w:val="18"/>
                <w:szCs w:val="18"/>
              </w:rPr>
              <w:t xml:space="preserve">Informácie o osobe oprávnenej konať za subdodávateľa </w:t>
            </w:r>
          </w:p>
        </w:tc>
        <w:tc>
          <w:tcPr>
            <w:tcW w:w="1418" w:type="dxa"/>
            <w:vMerge w:val="restart"/>
            <w:tcBorders>
              <w:top w:val="single" w:sz="4" w:space="0" w:color="auto"/>
              <w:left w:val="single" w:sz="4" w:space="0" w:color="auto"/>
              <w:right w:val="single" w:sz="4" w:space="0" w:color="auto"/>
            </w:tcBorders>
            <w:shd w:val="clear" w:color="auto" w:fill="008998"/>
            <w:vAlign w:val="center"/>
          </w:tcPr>
          <w:p w14:paraId="38FD6C05" w14:textId="77777777" w:rsidR="00B21E60" w:rsidRPr="00DC52F9" w:rsidRDefault="00B21E60" w:rsidP="00616F7A">
            <w:pPr>
              <w:widowControl w:val="0"/>
              <w:spacing w:line="240" w:lineRule="auto"/>
              <w:jc w:val="center"/>
              <w:rPr>
                <w:rFonts w:asciiTheme="minorHAnsi" w:hAnsiTheme="minorHAnsi" w:cstheme="minorHAnsi"/>
                <w:b/>
                <w:color w:val="FFFFFF" w:themeColor="background1"/>
                <w:sz w:val="18"/>
                <w:szCs w:val="18"/>
              </w:rPr>
            </w:pPr>
            <w:r w:rsidRPr="00DC52F9">
              <w:rPr>
                <w:rFonts w:asciiTheme="minorHAnsi" w:hAnsiTheme="minorHAnsi" w:cstheme="minorHAnsi"/>
                <w:b/>
                <w:color w:val="FFFFFF" w:themeColor="background1"/>
                <w:sz w:val="18"/>
                <w:szCs w:val="18"/>
              </w:rPr>
              <w:t>Podiel subdodávky v %</w:t>
            </w:r>
          </w:p>
        </w:tc>
        <w:tc>
          <w:tcPr>
            <w:tcW w:w="1984" w:type="dxa"/>
            <w:vMerge w:val="restart"/>
            <w:tcBorders>
              <w:top w:val="single" w:sz="4" w:space="0" w:color="auto"/>
              <w:left w:val="single" w:sz="4" w:space="0" w:color="auto"/>
              <w:right w:val="single" w:sz="4" w:space="0" w:color="auto"/>
            </w:tcBorders>
            <w:shd w:val="clear" w:color="auto" w:fill="008998"/>
          </w:tcPr>
          <w:p w14:paraId="6D25D7AD" w14:textId="77777777" w:rsidR="00B21E60" w:rsidRPr="00DC52F9" w:rsidRDefault="00B21E60" w:rsidP="00616F7A">
            <w:pPr>
              <w:widowControl w:val="0"/>
              <w:spacing w:line="240" w:lineRule="auto"/>
              <w:jc w:val="center"/>
              <w:rPr>
                <w:rFonts w:asciiTheme="minorHAnsi" w:hAnsiTheme="minorHAnsi" w:cstheme="minorHAnsi"/>
                <w:b/>
                <w:color w:val="FFFFFF" w:themeColor="background1"/>
                <w:sz w:val="18"/>
                <w:szCs w:val="18"/>
              </w:rPr>
            </w:pPr>
            <w:r w:rsidRPr="00DC52F9">
              <w:rPr>
                <w:rFonts w:asciiTheme="minorHAnsi" w:hAnsiTheme="minorHAnsi" w:cstheme="minorHAnsi"/>
                <w:b/>
                <w:color w:val="FFFFFF" w:themeColor="background1"/>
                <w:sz w:val="18"/>
                <w:szCs w:val="18"/>
              </w:rPr>
              <w:t xml:space="preserve">Subdodávateľ získa zo subdodávky finančné prostriedky prevyšujúce 100.000 EUR bez DPH </w:t>
            </w:r>
          </w:p>
        </w:tc>
      </w:tr>
      <w:tr w:rsidR="00B21E60" w:rsidRPr="00DC52F9" w14:paraId="397DADB5" w14:textId="77777777" w:rsidTr="00616F7A">
        <w:trPr>
          <w:trHeight w:val="1385"/>
        </w:trPr>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90B80E7" w14:textId="77777777" w:rsidR="00B21E60" w:rsidRPr="00DC52F9" w:rsidRDefault="00B21E60" w:rsidP="00616F7A">
            <w:pPr>
              <w:widowControl w:val="0"/>
              <w:spacing w:line="240" w:lineRule="auto"/>
              <w:jc w:val="center"/>
              <w:rPr>
                <w:rFonts w:asciiTheme="minorHAnsi" w:hAnsiTheme="minorHAnsi" w:cstheme="minorHAnsi"/>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95CFD3A" w14:textId="77777777" w:rsidR="00B21E60" w:rsidRPr="00DC52F9" w:rsidRDefault="00B21E60" w:rsidP="00616F7A">
            <w:pPr>
              <w:widowControl w:val="0"/>
              <w:spacing w:line="240" w:lineRule="auto"/>
              <w:jc w:val="center"/>
              <w:rPr>
                <w:rFonts w:asciiTheme="minorHAnsi" w:hAnsiTheme="minorHAnsi" w:cstheme="minorHAnsi"/>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F6B75B5" w14:textId="77777777" w:rsidR="00B21E60" w:rsidRPr="00DC52F9" w:rsidRDefault="00B21E60" w:rsidP="00616F7A">
            <w:pPr>
              <w:widowControl w:val="0"/>
              <w:spacing w:line="240" w:lineRule="auto"/>
              <w:jc w:val="center"/>
              <w:rPr>
                <w:rFonts w:asciiTheme="minorHAnsi" w:hAnsiTheme="minorHAnsi" w:cstheme="minorHAnsi"/>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008998"/>
          </w:tcPr>
          <w:p w14:paraId="388F8037" w14:textId="77777777" w:rsidR="00B21E60" w:rsidRPr="00DC52F9" w:rsidRDefault="00B21E60" w:rsidP="00616F7A">
            <w:pPr>
              <w:widowControl w:val="0"/>
              <w:spacing w:line="240" w:lineRule="auto"/>
              <w:jc w:val="center"/>
              <w:rPr>
                <w:rFonts w:asciiTheme="minorHAnsi" w:hAnsiTheme="minorHAnsi" w:cstheme="minorHAnsi"/>
                <w:color w:val="FFFFFF" w:themeColor="background1"/>
                <w:sz w:val="20"/>
                <w:szCs w:val="20"/>
              </w:rPr>
            </w:pPr>
            <w:r w:rsidRPr="00DC52F9">
              <w:rPr>
                <w:rFonts w:asciiTheme="minorHAnsi" w:hAnsiTheme="minorHAnsi" w:cstheme="minorHAnsi"/>
                <w:color w:val="FFFFFF" w:themeColor="background1"/>
                <w:sz w:val="20"/>
                <w:szCs w:val="20"/>
              </w:rPr>
              <w:t>meno a priezvisko</w:t>
            </w:r>
          </w:p>
        </w:tc>
        <w:tc>
          <w:tcPr>
            <w:tcW w:w="855" w:type="dxa"/>
            <w:tcBorders>
              <w:top w:val="single" w:sz="4" w:space="0" w:color="auto"/>
              <w:left w:val="single" w:sz="4" w:space="0" w:color="auto"/>
              <w:bottom w:val="single" w:sz="4" w:space="0" w:color="auto"/>
              <w:right w:val="single" w:sz="4" w:space="0" w:color="auto"/>
            </w:tcBorders>
            <w:shd w:val="clear" w:color="auto" w:fill="008998"/>
          </w:tcPr>
          <w:p w14:paraId="74368130" w14:textId="77777777" w:rsidR="00B21E60" w:rsidRPr="00DC52F9" w:rsidRDefault="00B21E60" w:rsidP="00616F7A">
            <w:pPr>
              <w:widowControl w:val="0"/>
              <w:spacing w:line="240" w:lineRule="auto"/>
              <w:jc w:val="center"/>
              <w:rPr>
                <w:rFonts w:asciiTheme="minorHAnsi" w:hAnsiTheme="minorHAnsi" w:cstheme="minorHAnsi"/>
                <w:color w:val="FFFFFF" w:themeColor="background1"/>
                <w:sz w:val="20"/>
                <w:szCs w:val="20"/>
              </w:rPr>
            </w:pPr>
            <w:r w:rsidRPr="00DC52F9">
              <w:rPr>
                <w:rFonts w:asciiTheme="minorHAnsi" w:hAnsiTheme="minorHAnsi" w:cstheme="minorHAnsi"/>
                <w:color w:val="FFFFFF" w:themeColor="background1"/>
                <w:sz w:val="20"/>
                <w:szCs w:val="20"/>
              </w:rPr>
              <w:t xml:space="preserve">adresa pobytu </w:t>
            </w:r>
          </w:p>
        </w:tc>
        <w:tc>
          <w:tcPr>
            <w:tcW w:w="1134" w:type="dxa"/>
            <w:tcBorders>
              <w:top w:val="single" w:sz="4" w:space="0" w:color="auto"/>
              <w:left w:val="single" w:sz="4" w:space="0" w:color="auto"/>
              <w:bottom w:val="single" w:sz="4" w:space="0" w:color="auto"/>
              <w:right w:val="single" w:sz="4" w:space="0" w:color="auto"/>
            </w:tcBorders>
            <w:shd w:val="clear" w:color="auto" w:fill="008998"/>
          </w:tcPr>
          <w:p w14:paraId="6A070C04" w14:textId="77777777" w:rsidR="00B21E60" w:rsidRPr="00DC52F9" w:rsidRDefault="00B21E60" w:rsidP="00616F7A">
            <w:pPr>
              <w:widowControl w:val="0"/>
              <w:spacing w:line="240" w:lineRule="auto"/>
              <w:jc w:val="center"/>
              <w:rPr>
                <w:rFonts w:asciiTheme="minorHAnsi" w:hAnsiTheme="minorHAnsi" w:cstheme="minorHAnsi"/>
                <w:color w:val="FFFFFF" w:themeColor="background1"/>
                <w:sz w:val="20"/>
                <w:szCs w:val="20"/>
              </w:rPr>
            </w:pPr>
            <w:r w:rsidRPr="00DC52F9">
              <w:rPr>
                <w:rFonts w:asciiTheme="minorHAnsi" w:hAnsiTheme="minorHAnsi" w:cstheme="minorHAnsi"/>
                <w:color w:val="FFFFFF" w:themeColor="background1"/>
                <w:sz w:val="20"/>
                <w:szCs w:val="20"/>
              </w:rPr>
              <w:t>dátum narodenia</w:t>
            </w:r>
          </w:p>
        </w:tc>
        <w:tc>
          <w:tcPr>
            <w:tcW w:w="1418" w:type="dxa"/>
            <w:vMerge/>
            <w:tcBorders>
              <w:left w:val="single" w:sz="4" w:space="0" w:color="auto"/>
              <w:bottom w:val="single" w:sz="4" w:space="0" w:color="auto"/>
              <w:right w:val="single" w:sz="4" w:space="0" w:color="auto"/>
            </w:tcBorders>
            <w:shd w:val="clear" w:color="auto" w:fill="BFBFBF" w:themeFill="background1" w:themeFillShade="BF"/>
          </w:tcPr>
          <w:p w14:paraId="2B64DFC7" w14:textId="77777777" w:rsidR="00B21E60" w:rsidRPr="00DC52F9" w:rsidRDefault="00B21E60" w:rsidP="00616F7A">
            <w:pPr>
              <w:widowControl w:val="0"/>
              <w:spacing w:line="240" w:lineRule="auto"/>
              <w:jc w:val="center"/>
              <w:rPr>
                <w:rFonts w:asciiTheme="minorHAnsi" w:hAnsiTheme="minorHAnsi" w:cstheme="minorHAnsi"/>
                <w:sz w:val="20"/>
                <w:szCs w:val="20"/>
              </w:rPr>
            </w:pPr>
          </w:p>
        </w:tc>
        <w:tc>
          <w:tcPr>
            <w:tcW w:w="1984" w:type="dxa"/>
            <w:vMerge/>
            <w:tcBorders>
              <w:left w:val="single" w:sz="4" w:space="0" w:color="auto"/>
              <w:bottom w:val="single" w:sz="4" w:space="0" w:color="auto"/>
              <w:right w:val="single" w:sz="4" w:space="0" w:color="auto"/>
            </w:tcBorders>
            <w:shd w:val="clear" w:color="auto" w:fill="BFBFBF" w:themeFill="background1" w:themeFillShade="BF"/>
          </w:tcPr>
          <w:p w14:paraId="57E9A577" w14:textId="77777777" w:rsidR="00B21E60" w:rsidRPr="00DC52F9" w:rsidRDefault="00B21E60" w:rsidP="00616F7A">
            <w:pPr>
              <w:widowControl w:val="0"/>
              <w:spacing w:line="240" w:lineRule="auto"/>
              <w:jc w:val="center"/>
              <w:rPr>
                <w:rFonts w:asciiTheme="minorHAnsi" w:hAnsiTheme="minorHAnsi" w:cstheme="minorHAnsi"/>
                <w:sz w:val="20"/>
                <w:szCs w:val="20"/>
              </w:rPr>
            </w:pPr>
          </w:p>
        </w:tc>
      </w:tr>
      <w:tr w:rsidR="00B21E60" w:rsidRPr="00DC52F9" w14:paraId="46098BFD" w14:textId="77777777" w:rsidTr="00616F7A">
        <w:tc>
          <w:tcPr>
            <w:tcW w:w="1216" w:type="dxa"/>
            <w:tcBorders>
              <w:top w:val="single" w:sz="4" w:space="0" w:color="auto"/>
              <w:left w:val="single" w:sz="4" w:space="0" w:color="auto"/>
              <w:bottom w:val="single" w:sz="4" w:space="0" w:color="auto"/>
              <w:right w:val="single" w:sz="4" w:space="0" w:color="auto"/>
            </w:tcBorders>
          </w:tcPr>
          <w:p w14:paraId="257DCCAD"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721" w:type="dxa"/>
            <w:tcBorders>
              <w:top w:val="single" w:sz="4" w:space="0" w:color="auto"/>
              <w:left w:val="single" w:sz="4" w:space="0" w:color="auto"/>
              <w:bottom w:val="single" w:sz="4" w:space="0" w:color="auto"/>
              <w:right w:val="single" w:sz="4" w:space="0" w:color="auto"/>
            </w:tcBorders>
          </w:tcPr>
          <w:p w14:paraId="6621CD1B"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604" w:type="dxa"/>
            <w:tcBorders>
              <w:top w:val="single" w:sz="4" w:space="0" w:color="auto"/>
              <w:left w:val="single" w:sz="4" w:space="0" w:color="auto"/>
              <w:bottom w:val="single" w:sz="4" w:space="0" w:color="auto"/>
              <w:right w:val="single" w:sz="4" w:space="0" w:color="auto"/>
            </w:tcBorders>
          </w:tcPr>
          <w:p w14:paraId="39C670DB"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1140" w:type="dxa"/>
            <w:tcBorders>
              <w:top w:val="single" w:sz="4" w:space="0" w:color="auto"/>
              <w:left w:val="single" w:sz="4" w:space="0" w:color="auto"/>
              <w:bottom w:val="single" w:sz="4" w:space="0" w:color="auto"/>
              <w:right w:val="single" w:sz="4" w:space="0" w:color="auto"/>
            </w:tcBorders>
          </w:tcPr>
          <w:p w14:paraId="0CE4588E"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14:paraId="2F25EEA4"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40E61D"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DC8CCE4"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B68FEF3" w14:textId="77777777" w:rsidR="00B21E60" w:rsidRPr="00DC52F9" w:rsidRDefault="00000000" w:rsidP="00616F7A">
            <w:pPr>
              <w:widowControl w:val="0"/>
              <w:spacing w:line="240" w:lineRule="auto"/>
              <w:jc w:val="both"/>
              <w:rPr>
                <w:rFonts w:asciiTheme="minorHAnsi" w:hAnsiTheme="minorHAnsi" w:cstheme="minorHAnsi"/>
                <w:sz w:val="20"/>
                <w:szCs w:val="20"/>
              </w:rPr>
            </w:pPr>
            <w:sdt>
              <w:sdtPr>
                <w:rPr>
                  <w:rFonts w:asciiTheme="minorHAnsi" w:hAnsiTheme="minorHAnsi" w:cstheme="minorHAnsi"/>
                  <w:sz w:val="20"/>
                  <w:szCs w:val="20"/>
                </w:rPr>
                <w:id w:val="2036690792"/>
                <w14:checkbox>
                  <w14:checked w14:val="0"/>
                  <w14:checkedState w14:val="2612" w14:font="MS Gothic"/>
                  <w14:uncheckedState w14:val="2610" w14:font="MS Gothic"/>
                </w14:checkbox>
              </w:sdtPr>
              <w:sdtContent>
                <w:r w:rsidR="00B21E60" w:rsidRPr="00DC52F9">
                  <w:rPr>
                    <w:rFonts w:ascii="Segoe UI Symbol" w:hAnsi="Segoe UI Symbol" w:cs="Segoe UI Symbol"/>
                    <w:sz w:val="20"/>
                    <w:szCs w:val="20"/>
                  </w:rPr>
                  <w:t>☐</w:t>
                </w:r>
              </w:sdtContent>
            </w:sdt>
            <w:r w:rsidR="00B21E60" w:rsidRPr="00DC52F9">
              <w:rPr>
                <w:rFonts w:asciiTheme="minorHAnsi" w:hAnsiTheme="minorHAnsi" w:cstheme="minorHAnsi"/>
                <w:sz w:val="20"/>
                <w:szCs w:val="20"/>
              </w:rPr>
              <w:t xml:space="preserve">  Áno    </w:t>
            </w:r>
            <w:sdt>
              <w:sdtPr>
                <w:rPr>
                  <w:rFonts w:asciiTheme="minorHAnsi" w:hAnsiTheme="minorHAnsi" w:cstheme="minorHAnsi"/>
                  <w:sz w:val="20"/>
                  <w:szCs w:val="20"/>
                </w:rPr>
                <w:id w:val="907575214"/>
                <w14:checkbox>
                  <w14:checked w14:val="0"/>
                  <w14:checkedState w14:val="2612" w14:font="MS Gothic"/>
                  <w14:uncheckedState w14:val="2610" w14:font="MS Gothic"/>
                </w14:checkbox>
              </w:sdtPr>
              <w:sdtContent>
                <w:r w:rsidR="00B21E60" w:rsidRPr="00DC52F9">
                  <w:rPr>
                    <w:rFonts w:ascii="Segoe UI Symbol" w:hAnsi="Segoe UI Symbol" w:cs="Segoe UI Symbol"/>
                    <w:sz w:val="20"/>
                    <w:szCs w:val="20"/>
                  </w:rPr>
                  <w:t>☐</w:t>
                </w:r>
              </w:sdtContent>
            </w:sdt>
            <w:r w:rsidR="00B21E60" w:rsidRPr="00DC52F9">
              <w:rPr>
                <w:rFonts w:asciiTheme="minorHAnsi" w:hAnsiTheme="minorHAnsi" w:cstheme="minorHAnsi"/>
                <w:sz w:val="20"/>
                <w:szCs w:val="20"/>
              </w:rPr>
              <w:t xml:space="preserve">  Nie </w:t>
            </w:r>
          </w:p>
        </w:tc>
      </w:tr>
      <w:tr w:rsidR="00B21E60" w:rsidRPr="00DC52F9" w14:paraId="387F5DB9" w14:textId="77777777" w:rsidTr="00616F7A">
        <w:tc>
          <w:tcPr>
            <w:tcW w:w="1216" w:type="dxa"/>
            <w:tcBorders>
              <w:top w:val="single" w:sz="4" w:space="0" w:color="auto"/>
              <w:left w:val="single" w:sz="4" w:space="0" w:color="auto"/>
              <w:bottom w:val="single" w:sz="4" w:space="0" w:color="auto"/>
              <w:right w:val="single" w:sz="4" w:space="0" w:color="auto"/>
            </w:tcBorders>
          </w:tcPr>
          <w:p w14:paraId="774C4F56"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721" w:type="dxa"/>
            <w:tcBorders>
              <w:top w:val="single" w:sz="4" w:space="0" w:color="auto"/>
              <w:left w:val="single" w:sz="4" w:space="0" w:color="auto"/>
              <w:bottom w:val="single" w:sz="4" w:space="0" w:color="auto"/>
              <w:right w:val="single" w:sz="4" w:space="0" w:color="auto"/>
            </w:tcBorders>
          </w:tcPr>
          <w:p w14:paraId="458C7BB2"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604" w:type="dxa"/>
            <w:tcBorders>
              <w:top w:val="single" w:sz="4" w:space="0" w:color="auto"/>
              <w:left w:val="single" w:sz="4" w:space="0" w:color="auto"/>
              <w:bottom w:val="single" w:sz="4" w:space="0" w:color="auto"/>
              <w:right w:val="single" w:sz="4" w:space="0" w:color="auto"/>
            </w:tcBorders>
          </w:tcPr>
          <w:p w14:paraId="39723368"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1140" w:type="dxa"/>
            <w:tcBorders>
              <w:top w:val="single" w:sz="4" w:space="0" w:color="auto"/>
              <w:left w:val="single" w:sz="4" w:space="0" w:color="auto"/>
              <w:bottom w:val="single" w:sz="4" w:space="0" w:color="auto"/>
              <w:right w:val="single" w:sz="4" w:space="0" w:color="auto"/>
            </w:tcBorders>
          </w:tcPr>
          <w:p w14:paraId="6D2AEB27"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14:paraId="228C3739"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2F4984"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924358E"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D2751F2" w14:textId="77777777" w:rsidR="00B21E60" w:rsidRPr="00DC52F9" w:rsidRDefault="00000000" w:rsidP="00616F7A">
            <w:pPr>
              <w:widowControl w:val="0"/>
              <w:spacing w:line="240" w:lineRule="auto"/>
              <w:jc w:val="both"/>
              <w:rPr>
                <w:rFonts w:asciiTheme="minorHAnsi" w:hAnsiTheme="minorHAnsi" w:cstheme="minorHAnsi"/>
                <w:sz w:val="20"/>
                <w:szCs w:val="20"/>
              </w:rPr>
            </w:pPr>
            <w:sdt>
              <w:sdtPr>
                <w:rPr>
                  <w:rFonts w:asciiTheme="minorHAnsi" w:hAnsiTheme="minorHAnsi" w:cstheme="minorHAnsi"/>
                  <w:sz w:val="20"/>
                  <w:szCs w:val="20"/>
                </w:rPr>
                <w:id w:val="-1665001303"/>
                <w14:checkbox>
                  <w14:checked w14:val="0"/>
                  <w14:checkedState w14:val="2612" w14:font="MS Gothic"/>
                  <w14:uncheckedState w14:val="2610" w14:font="MS Gothic"/>
                </w14:checkbox>
              </w:sdtPr>
              <w:sdtContent>
                <w:r w:rsidR="00B21E60" w:rsidRPr="00DC52F9">
                  <w:rPr>
                    <w:rFonts w:ascii="Segoe UI Symbol" w:hAnsi="Segoe UI Symbol" w:cs="Segoe UI Symbol"/>
                    <w:sz w:val="20"/>
                    <w:szCs w:val="20"/>
                  </w:rPr>
                  <w:t>☐</w:t>
                </w:r>
              </w:sdtContent>
            </w:sdt>
            <w:r w:rsidR="00B21E60" w:rsidRPr="00DC52F9">
              <w:rPr>
                <w:rFonts w:asciiTheme="minorHAnsi" w:hAnsiTheme="minorHAnsi" w:cstheme="minorHAnsi"/>
                <w:sz w:val="20"/>
                <w:szCs w:val="20"/>
              </w:rPr>
              <w:t xml:space="preserve">  Áno    </w:t>
            </w:r>
            <w:sdt>
              <w:sdtPr>
                <w:rPr>
                  <w:rFonts w:asciiTheme="minorHAnsi" w:hAnsiTheme="minorHAnsi" w:cstheme="minorHAnsi"/>
                  <w:sz w:val="20"/>
                  <w:szCs w:val="20"/>
                </w:rPr>
                <w:id w:val="1779987095"/>
                <w14:checkbox>
                  <w14:checked w14:val="0"/>
                  <w14:checkedState w14:val="2612" w14:font="MS Gothic"/>
                  <w14:uncheckedState w14:val="2610" w14:font="MS Gothic"/>
                </w14:checkbox>
              </w:sdtPr>
              <w:sdtContent>
                <w:r w:rsidR="00B21E60" w:rsidRPr="00DC52F9">
                  <w:rPr>
                    <w:rFonts w:ascii="Segoe UI Symbol" w:hAnsi="Segoe UI Symbol" w:cs="Segoe UI Symbol"/>
                    <w:sz w:val="20"/>
                    <w:szCs w:val="20"/>
                  </w:rPr>
                  <w:t>☐</w:t>
                </w:r>
              </w:sdtContent>
            </w:sdt>
            <w:r w:rsidR="00B21E60" w:rsidRPr="00DC52F9">
              <w:rPr>
                <w:rFonts w:asciiTheme="minorHAnsi" w:hAnsiTheme="minorHAnsi" w:cstheme="minorHAnsi"/>
                <w:sz w:val="20"/>
                <w:szCs w:val="20"/>
              </w:rPr>
              <w:t xml:space="preserve">  Nie</w:t>
            </w:r>
          </w:p>
        </w:tc>
      </w:tr>
    </w:tbl>
    <w:p w14:paraId="093B4D83" w14:textId="77777777" w:rsidR="00B21E60" w:rsidRPr="00DC52F9" w:rsidRDefault="00B21E60" w:rsidP="00DA173E">
      <w:pPr>
        <w:widowControl w:val="0"/>
        <w:numPr>
          <w:ilvl w:val="0"/>
          <w:numId w:val="152"/>
        </w:numPr>
        <w:pBdr>
          <w:bottom w:val="single" w:sz="12" w:space="1" w:color="auto"/>
        </w:pBdr>
        <w:spacing w:after="0" w:line="240" w:lineRule="auto"/>
        <w:ind w:left="567" w:hanging="567"/>
        <w:jc w:val="both"/>
        <w:rPr>
          <w:rFonts w:asciiTheme="minorHAnsi" w:eastAsia="Times New Roman" w:hAnsiTheme="minorHAnsi" w:cstheme="minorHAnsi"/>
          <w:b/>
          <w:bCs/>
          <w:sz w:val="20"/>
          <w:szCs w:val="20"/>
        </w:rPr>
      </w:pPr>
      <w:r w:rsidRPr="00DC52F9">
        <w:rPr>
          <w:rFonts w:asciiTheme="minorHAnsi" w:eastAsia="Times New Roman" w:hAnsiTheme="minorHAnsi" w:cstheme="minorHAnsi"/>
          <w:b/>
          <w:bCs/>
          <w:sz w:val="20"/>
          <w:szCs w:val="20"/>
        </w:rPr>
        <w:t>v súvislosti s vypracovaním ponuky v zmysle § 49 ods. 5 ZVO,</w:t>
      </w:r>
    </w:p>
    <w:p w14:paraId="4319631F" w14:textId="77777777" w:rsidR="00B21E60" w:rsidRPr="00DC52F9" w:rsidRDefault="00B21E60" w:rsidP="00DA173E">
      <w:pPr>
        <w:widowControl w:val="0"/>
        <w:numPr>
          <w:ilvl w:val="0"/>
          <w:numId w:val="151"/>
        </w:numPr>
        <w:spacing w:after="120" w:line="240" w:lineRule="auto"/>
        <w:ind w:left="993" w:hanging="426"/>
        <w:jc w:val="both"/>
        <w:rPr>
          <w:rFonts w:asciiTheme="minorHAnsi" w:hAnsiTheme="minorHAnsi" w:cstheme="minorHAnsi"/>
          <w:sz w:val="20"/>
          <w:szCs w:val="24"/>
        </w:rPr>
      </w:pPr>
      <w:r w:rsidRPr="00DC52F9">
        <w:rPr>
          <w:rFonts w:asciiTheme="minorHAnsi" w:hAnsiTheme="minorHAnsi" w:cstheme="minorHAnsi"/>
          <w:sz w:val="20"/>
          <w:szCs w:val="24"/>
        </w:rPr>
        <w:t xml:space="preserve">sme ako uchádzač vypracovali túto ponuku </w:t>
      </w:r>
    </w:p>
    <w:p w14:paraId="3FFC6F82" w14:textId="77777777" w:rsidR="00B21E60" w:rsidRPr="00DC52F9" w:rsidRDefault="00000000" w:rsidP="00B21E60">
      <w:pPr>
        <w:widowControl w:val="0"/>
        <w:tabs>
          <w:tab w:val="left" w:pos="1418"/>
        </w:tabs>
        <w:spacing w:after="120" w:line="240" w:lineRule="auto"/>
        <w:ind w:left="1134" w:hanging="142"/>
        <w:jc w:val="both"/>
        <w:rPr>
          <w:rFonts w:asciiTheme="minorHAnsi" w:hAnsiTheme="minorHAnsi" w:cstheme="minorHAnsi"/>
          <w:sz w:val="20"/>
          <w:szCs w:val="20"/>
        </w:rPr>
      </w:pPr>
      <w:sdt>
        <w:sdtPr>
          <w:rPr>
            <w:rFonts w:asciiTheme="minorHAnsi" w:hAnsiTheme="minorHAnsi" w:cstheme="minorHAnsi"/>
            <w:sz w:val="20"/>
            <w:szCs w:val="20"/>
          </w:rPr>
          <w:id w:val="1853688797"/>
          <w14:checkbox>
            <w14:checked w14:val="0"/>
            <w14:checkedState w14:val="2612" w14:font="MS Gothic"/>
            <w14:uncheckedState w14:val="2610" w14:font="MS Gothic"/>
          </w14:checkbox>
        </w:sdtPr>
        <w:sdtContent>
          <w:r w:rsidR="00B21E60" w:rsidRPr="00DC52F9">
            <w:rPr>
              <w:rFonts w:ascii="Segoe UI Symbol" w:eastAsia="MS Gothic" w:hAnsi="Segoe UI Symbol" w:cs="Segoe UI Symbol"/>
              <w:sz w:val="20"/>
              <w:szCs w:val="20"/>
            </w:rPr>
            <w:t>☐</w:t>
          </w:r>
        </w:sdtContent>
      </w:sdt>
      <w:r w:rsidR="00B21E60" w:rsidRPr="00DC52F9">
        <w:rPr>
          <w:rFonts w:asciiTheme="minorHAnsi" w:hAnsiTheme="minorHAnsi" w:cstheme="minorHAnsi"/>
          <w:sz w:val="20"/>
          <w:szCs w:val="20"/>
        </w:rPr>
        <w:t xml:space="preserve">   </w:t>
      </w:r>
      <w:r w:rsidR="00B21E60" w:rsidRPr="00DC52F9">
        <w:rPr>
          <w:rFonts w:asciiTheme="minorHAnsi" w:hAnsiTheme="minorHAnsi" w:cstheme="minorHAnsi"/>
          <w:sz w:val="20"/>
          <w:szCs w:val="20"/>
        </w:rPr>
        <w:tab/>
        <w:t>samostatne,</w:t>
      </w:r>
    </w:p>
    <w:p w14:paraId="524EA07F" w14:textId="77777777" w:rsidR="00B21E60" w:rsidRPr="00DC52F9" w:rsidRDefault="00B21E60" w:rsidP="00B21E60">
      <w:pPr>
        <w:widowControl w:val="0"/>
        <w:tabs>
          <w:tab w:val="left" w:pos="1276"/>
        </w:tabs>
        <w:spacing w:line="240" w:lineRule="auto"/>
        <w:ind w:left="1416" w:hanging="849"/>
        <w:jc w:val="both"/>
        <w:rPr>
          <w:rFonts w:asciiTheme="minorHAnsi" w:hAnsiTheme="minorHAnsi" w:cstheme="minorHAnsi"/>
          <w:sz w:val="20"/>
          <w:szCs w:val="20"/>
        </w:rPr>
      </w:pPr>
      <w:r w:rsidRPr="00DC52F9">
        <w:rPr>
          <w:rFonts w:asciiTheme="minorHAnsi" w:eastAsia="MS Gothic" w:hAnsiTheme="minorHAnsi" w:cstheme="minorHAnsi"/>
          <w:sz w:val="20"/>
          <w:szCs w:val="20"/>
        </w:rPr>
        <w:t xml:space="preserve">       </w:t>
      </w:r>
      <w:sdt>
        <w:sdtPr>
          <w:rPr>
            <w:rFonts w:asciiTheme="minorHAnsi" w:hAnsiTheme="minorHAnsi" w:cstheme="minorHAnsi"/>
            <w:sz w:val="20"/>
            <w:szCs w:val="20"/>
          </w:rPr>
          <w:id w:val="1810125702"/>
          <w14:checkbox>
            <w14:checked w14:val="0"/>
            <w14:checkedState w14:val="2612" w14:font="MS Gothic"/>
            <w14:uncheckedState w14:val="2610" w14:font="MS Gothic"/>
          </w14:checkbox>
        </w:sdtPr>
        <w:sdtContent>
          <w:r w:rsidRPr="00DC52F9">
            <w:rPr>
              <w:rFonts w:ascii="Segoe UI Symbol" w:hAnsi="Segoe UI Symbol" w:cs="Segoe UI Symbol"/>
              <w:sz w:val="20"/>
              <w:szCs w:val="20"/>
            </w:rPr>
            <w:t>☐</w:t>
          </w:r>
        </w:sdtContent>
      </w:sdt>
      <w:r w:rsidRPr="00DC52F9">
        <w:rPr>
          <w:rFonts w:asciiTheme="minorHAnsi" w:hAnsiTheme="minorHAnsi" w:cstheme="minorHAnsi"/>
          <w:sz w:val="20"/>
          <w:szCs w:val="20"/>
        </w:rPr>
        <w:t xml:space="preserve">  s využitím služieb alebo podkladov nasledovných osôb (pozn.: osôb odlišných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699"/>
        <w:gridCol w:w="2352"/>
      </w:tblGrid>
      <w:tr w:rsidR="00B21E60" w:rsidRPr="00DC52F9" w14:paraId="7D55634E" w14:textId="77777777" w:rsidTr="00616F7A">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2D7012E9" w14:textId="77777777" w:rsidR="00B21E60" w:rsidRPr="00DC52F9" w:rsidRDefault="00B21E60" w:rsidP="00616F7A">
            <w:pPr>
              <w:widowControl w:val="0"/>
              <w:spacing w:line="240" w:lineRule="auto"/>
              <w:jc w:val="center"/>
              <w:rPr>
                <w:rFonts w:asciiTheme="minorHAnsi" w:hAnsiTheme="minorHAnsi" w:cstheme="minorHAnsi"/>
                <w:b/>
                <w:color w:val="FFFFFF" w:themeColor="background1"/>
                <w:sz w:val="20"/>
                <w:szCs w:val="20"/>
              </w:rPr>
            </w:pPr>
            <w:r w:rsidRPr="00DC52F9">
              <w:rPr>
                <w:rFonts w:asciiTheme="minorHAnsi" w:hAnsiTheme="minorHAnsi" w:cstheme="minorHAnsi"/>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3F924844" w14:textId="77777777" w:rsidR="00B21E60" w:rsidRPr="00DC52F9" w:rsidRDefault="00B21E60" w:rsidP="00616F7A">
            <w:pPr>
              <w:widowControl w:val="0"/>
              <w:spacing w:line="240" w:lineRule="auto"/>
              <w:jc w:val="center"/>
              <w:rPr>
                <w:rFonts w:asciiTheme="minorHAnsi" w:hAnsiTheme="minorHAnsi" w:cstheme="minorHAnsi"/>
                <w:b/>
                <w:color w:val="FFFFFF" w:themeColor="background1"/>
                <w:sz w:val="20"/>
                <w:szCs w:val="20"/>
              </w:rPr>
            </w:pPr>
            <w:r w:rsidRPr="00DC52F9">
              <w:rPr>
                <w:rFonts w:asciiTheme="minorHAnsi" w:hAnsiTheme="minorHAnsi" w:cstheme="minorHAnsi"/>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9EB2773" w14:textId="77777777" w:rsidR="00B21E60" w:rsidRPr="00DC52F9" w:rsidRDefault="00B21E60" w:rsidP="00616F7A">
            <w:pPr>
              <w:widowControl w:val="0"/>
              <w:spacing w:line="240" w:lineRule="auto"/>
              <w:jc w:val="center"/>
              <w:rPr>
                <w:rFonts w:asciiTheme="minorHAnsi" w:hAnsiTheme="minorHAnsi" w:cstheme="minorHAnsi"/>
                <w:b/>
                <w:color w:val="FFFFFF" w:themeColor="background1"/>
                <w:sz w:val="20"/>
                <w:szCs w:val="20"/>
              </w:rPr>
            </w:pPr>
            <w:r w:rsidRPr="00DC52F9">
              <w:rPr>
                <w:rFonts w:asciiTheme="minorHAnsi" w:hAnsiTheme="minorHAnsi" w:cstheme="minorHAnsi"/>
                <w:b/>
                <w:color w:val="FFFFFF" w:themeColor="background1"/>
                <w:sz w:val="20"/>
                <w:szCs w:val="20"/>
              </w:rPr>
              <w:t>IČO (ak bolo pridelené)</w:t>
            </w:r>
          </w:p>
        </w:tc>
      </w:tr>
      <w:tr w:rsidR="00B21E60" w:rsidRPr="00DC52F9" w14:paraId="5DD98F6D" w14:textId="77777777" w:rsidTr="00616F7A">
        <w:tc>
          <w:tcPr>
            <w:tcW w:w="2943" w:type="dxa"/>
            <w:tcBorders>
              <w:top w:val="single" w:sz="4" w:space="0" w:color="auto"/>
              <w:left w:val="single" w:sz="4" w:space="0" w:color="auto"/>
              <w:bottom w:val="single" w:sz="4" w:space="0" w:color="auto"/>
              <w:right w:val="single" w:sz="4" w:space="0" w:color="auto"/>
            </w:tcBorders>
          </w:tcPr>
          <w:p w14:paraId="4FCFA331"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3828" w:type="dxa"/>
            <w:tcBorders>
              <w:top w:val="single" w:sz="4" w:space="0" w:color="auto"/>
              <w:left w:val="single" w:sz="4" w:space="0" w:color="auto"/>
              <w:bottom w:val="single" w:sz="4" w:space="0" w:color="auto"/>
              <w:right w:val="single" w:sz="4" w:space="0" w:color="auto"/>
            </w:tcBorders>
          </w:tcPr>
          <w:p w14:paraId="6BB47261"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494DC71" w14:textId="77777777" w:rsidR="00B21E60" w:rsidRPr="00DC52F9" w:rsidRDefault="00B21E60" w:rsidP="00616F7A">
            <w:pPr>
              <w:widowControl w:val="0"/>
              <w:spacing w:line="240" w:lineRule="auto"/>
              <w:jc w:val="both"/>
              <w:rPr>
                <w:rFonts w:asciiTheme="minorHAnsi" w:hAnsiTheme="minorHAnsi" w:cstheme="minorHAnsi"/>
                <w:sz w:val="20"/>
                <w:szCs w:val="20"/>
              </w:rPr>
            </w:pPr>
          </w:p>
        </w:tc>
      </w:tr>
      <w:tr w:rsidR="00B21E60" w:rsidRPr="00DC52F9" w14:paraId="5336F436" w14:textId="77777777" w:rsidTr="00616F7A">
        <w:tc>
          <w:tcPr>
            <w:tcW w:w="2943" w:type="dxa"/>
            <w:tcBorders>
              <w:top w:val="single" w:sz="4" w:space="0" w:color="auto"/>
              <w:left w:val="single" w:sz="4" w:space="0" w:color="auto"/>
              <w:bottom w:val="single" w:sz="4" w:space="0" w:color="auto"/>
              <w:right w:val="single" w:sz="4" w:space="0" w:color="auto"/>
            </w:tcBorders>
          </w:tcPr>
          <w:p w14:paraId="7E602129"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3828" w:type="dxa"/>
            <w:tcBorders>
              <w:top w:val="single" w:sz="4" w:space="0" w:color="auto"/>
              <w:left w:val="single" w:sz="4" w:space="0" w:color="auto"/>
              <w:bottom w:val="single" w:sz="4" w:space="0" w:color="auto"/>
              <w:right w:val="single" w:sz="4" w:space="0" w:color="auto"/>
            </w:tcBorders>
          </w:tcPr>
          <w:p w14:paraId="48E5168F" w14:textId="77777777" w:rsidR="00B21E60" w:rsidRPr="00DC52F9" w:rsidRDefault="00B21E60" w:rsidP="00616F7A">
            <w:pPr>
              <w:widowControl w:val="0"/>
              <w:spacing w:line="240" w:lineRule="auto"/>
              <w:jc w:val="both"/>
              <w:rPr>
                <w:rFonts w:asciiTheme="minorHAnsi" w:hAnsiTheme="minorHAnsi" w:cstheme="minorHAnsi"/>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79F3EBF" w14:textId="77777777" w:rsidR="00B21E60" w:rsidRPr="00DC52F9" w:rsidRDefault="00B21E60" w:rsidP="00616F7A">
            <w:pPr>
              <w:widowControl w:val="0"/>
              <w:spacing w:line="240" w:lineRule="auto"/>
              <w:jc w:val="both"/>
              <w:rPr>
                <w:rFonts w:asciiTheme="minorHAnsi" w:hAnsiTheme="minorHAnsi" w:cstheme="minorHAnsi"/>
                <w:sz w:val="20"/>
                <w:szCs w:val="20"/>
              </w:rPr>
            </w:pPr>
          </w:p>
        </w:tc>
      </w:tr>
    </w:tbl>
    <w:p w14:paraId="7E4398C0" w14:textId="77777777" w:rsidR="00B21E60" w:rsidRPr="00DC52F9" w:rsidRDefault="00B21E60" w:rsidP="00B21E60">
      <w:pPr>
        <w:widowControl w:val="0"/>
        <w:tabs>
          <w:tab w:val="left" w:pos="5103"/>
        </w:tabs>
        <w:spacing w:before="120" w:line="240" w:lineRule="auto"/>
        <w:jc w:val="both"/>
        <w:rPr>
          <w:rFonts w:asciiTheme="minorHAnsi" w:eastAsia="Times New Roman" w:hAnsiTheme="minorHAnsi" w:cstheme="minorHAnsi"/>
          <w:i/>
          <w:sz w:val="18"/>
          <w:szCs w:val="18"/>
        </w:rPr>
      </w:pPr>
      <w:r w:rsidRPr="00DC52F9">
        <w:rPr>
          <w:rFonts w:asciiTheme="minorHAnsi" w:eastAsia="Times New Roman" w:hAnsiTheme="minorHAnsi" w:cstheme="minorHAnsi"/>
          <w:i/>
          <w:sz w:val="18"/>
          <w:szCs w:val="18"/>
          <w:lang w:eastAsia="cs-CZ"/>
        </w:rPr>
        <w:t xml:space="preserve">*Pri vypĺňaní berte, prosím, do úvahy metodické usmernenie Úradu pre verejné obstarávania zo dňa 14.02.2019, východiskom ktorého je dôvodová správa k novele zákona </w:t>
      </w:r>
      <w:r w:rsidRPr="00DC52F9">
        <w:rPr>
          <w:rFonts w:asciiTheme="minorHAnsi" w:eastAsia="Times New Roman" w:hAnsiTheme="minorHAnsi" w:cstheme="minorHAnsi"/>
          <w:i/>
          <w:sz w:val="18"/>
          <w:szCs w:val="18"/>
        </w:rPr>
        <w:t xml:space="preserve">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 </w:t>
      </w:r>
    </w:p>
    <w:p w14:paraId="0247F57D" w14:textId="77777777" w:rsidR="00B21E60" w:rsidRPr="00DC52F9" w:rsidRDefault="00B21E60" w:rsidP="00DA173E">
      <w:pPr>
        <w:widowControl w:val="0"/>
        <w:numPr>
          <w:ilvl w:val="0"/>
          <w:numId w:val="152"/>
        </w:numPr>
        <w:pBdr>
          <w:bottom w:val="single" w:sz="12" w:space="1" w:color="auto"/>
        </w:pBdr>
        <w:spacing w:after="0" w:line="240" w:lineRule="auto"/>
        <w:ind w:left="567" w:hanging="567"/>
        <w:jc w:val="both"/>
        <w:rPr>
          <w:rFonts w:asciiTheme="minorHAnsi" w:eastAsia="Times New Roman" w:hAnsiTheme="minorHAnsi" w:cstheme="minorHAnsi"/>
          <w:b/>
          <w:bCs/>
          <w:sz w:val="20"/>
          <w:szCs w:val="20"/>
          <w:lang w:eastAsia="cs-CZ"/>
        </w:rPr>
      </w:pPr>
      <w:r w:rsidRPr="00DC52F9">
        <w:rPr>
          <w:rFonts w:asciiTheme="minorHAnsi" w:eastAsia="Times New Roman" w:hAnsiTheme="minorHAnsi" w:cstheme="minorHAnsi"/>
          <w:b/>
          <w:bCs/>
          <w:sz w:val="20"/>
          <w:szCs w:val="20"/>
          <w:lang w:eastAsia="cs-CZ"/>
        </w:rPr>
        <w:t xml:space="preserve">v súvislosti s ochranou osobných údajov v zmysle zákona č. 18/2019 </w:t>
      </w:r>
      <w:r w:rsidRPr="00DC52F9">
        <w:rPr>
          <w:rFonts w:asciiTheme="minorHAnsi" w:eastAsia="Times New Roman" w:hAnsiTheme="minorHAnsi" w:cstheme="minorHAnsi"/>
          <w:b/>
          <w:bCs/>
          <w:sz w:val="20"/>
          <w:szCs w:val="20"/>
        </w:rPr>
        <w:t>o ochrane osobných údajov a o zmene a doplnení niektorých zákonov v znení neskorších predpisov (ďalej aj ako „</w:t>
      </w:r>
      <w:proofErr w:type="spellStart"/>
      <w:r w:rsidRPr="00DC52F9">
        <w:rPr>
          <w:rFonts w:asciiTheme="minorHAnsi" w:eastAsia="Times New Roman" w:hAnsiTheme="minorHAnsi" w:cstheme="minorHAnsi"/>
          <w:b/>
          <w:bCs/>
          <w:sz w:val="20"/>
          <w:szCs w:val="20"/>
        </w:rPr>
        <w:t>ZoOÚ</w:t>
      </w:r>
      <w:proofErr w:type="spellEnd"/>
      <w:r w:rsidRPr="00DC52F9">
        <w:rPr>
          <w:rFonts w:asciiTheme="minorHAnsi" w:eastAsia="Times New Roman" w:hAnsiTheme="minorHAnsi" w:cstheme="minorHAnsi"/>
          <w:b/>
          <w:bCs/>
          <w:sz w:val="20"/>
          <w:szCs w:val="20"/>
        </w:rPr>
        <w:t>“),</w:t>
      </w:r>
    </w:p>
    <w:p w14:paraId="1DA17A14" w14:textId="77777777" w:rsidR="00B21E60" w:rsidRPr="00DC52F9" w:rsidRDefault="00B21E60" w:rsidP="00DA173E">
      <w:pPr>
        <w:widowControl w:val="0"/>
        <w:numPr>
          <w:ilvl w:val="0"/>
          <w:numId w:val="151"/>
        </w:numPr>
        <w:spacing w:after="120" w:line="240" w:lineRule="auto"/>
        <w:ind w:left="993" w:hanging="426"/>
        <w:jc w:val="both"/>
        <w:rPr>
          <w:rFonts w:asciiTheme="minorHAnsi" w:hAnsiTheme="minorHAnsi" w:cstheme="minorHAnsi"/>
          <w:szCs w:val="20"/>
        </w:rPr>
      </w:pPr>
      <w:r w:rsidRPr="00DC52F9">
        <w:rPr>
          <w:rFonts w:asciiTheme="minorHAnsi" w:hAnsiTheme="minorHAnsi" w:cstheme="minorHAnsi"/>
          <w:sz w:val="20"/>
          <w:szCs w:val="24"/>
        </w:rPr>
        <w:t xml:space="preserve">v rozsahu, v akom to predpisuje </w:t>
      </w:r>
      <w:proofErr w:type="spellStart"/>
      <w:r w:rsidRPr="00DC52F9">
        <w:rPr>
          <w:rFonts w:asciiTheme="minorHAnsi" w:hAnsiTheme="minorHAnsi" w:cstheme="minorHAnsi"/>
          <w:sz w:val="20"/>
          <w:szCs w:val="24"/>
        </w:rPr>
        <w:t>ZoOÚ</w:t>
      </w:r>
      <w:proofErr w:type="spellEnd"/>
      <w:r w:rsidRPr="00DC52F9">
        <w:rPr>
          <w:rFonts w:asciiTheme="minorHAnsi" w:hAnsiTheme="minorHAnsi" w:cstheme="minorHAnsi"/>
          <w:sz w:val="20"/>
          <w:szCs w:val="24"/>
        </w:rPr>
        <w:t xml:space="preserve">, som si od všetkých dotknutých osôb, ktorých osobné údaje sú obsiahnuté v mojej ponuke, zabezpečil všetky potrebné súhlasy so spracovaním osobných </w:t>
      </w:r>
      <w:r w:rsidRPr="00DC52F9">
        <w:rPr>
          <w:rFonts w:asciiTheme="minorHAnsi" w:hAnsiTheme="minorHAnsi" w:cstheme="minorHAnsi"/>
          <w:sz w:val="20"/>
          <w:szCs w:val="24"/>
        </w:rPr>
        <w:lastRenderedPageBreak/>
        <w:t xml:space="preserve">údajov za účelom podania tejto ponuky a poučil všetky dotknuté osoby o spôsobe a rozsahu spracovania ich osobných údajov na účel podania tejto ponuky a </w:t>
      </w:r>
    </w:p>
    <w:p w14:paraId="1AEC008E" w14:textId="77777777" w:rsidR="00CA5506" w:rsidRPr="00CA5506" w:rsidRDefault="00B21E60" w:rsidP="000D6160">
      <w:pPr>
        <w:widowControl w:val="0"/>
        <w:numPr>
          <w:ilvl w:val="0"/>
          <w:numId w:val="151"/>
        </w:numPr>
        <w:spacing w:after="120" w:line="240" w:lineRule="auto"/>
        <w:ind w:left="993" w:hanging="426"/>
        <w:jc w:val="both"/>
        <w:rPr>
          <w:rFonts w:asciiTheme="minorHAnsi" w:eastAsia="Proba Pro" w:hAnsiTheme="minorHAnsi" w:cstheme="minorHAnsi"/>
          <w:noProof/>
          <w:sz w:val="20"/>
          <w:szCs w:val="20"/>
        </w:rPr>
      </w:pPr>
      <w:r w:rsidRPr="00CA5506">
        <w:rPr>
          <w:rFonts w:asciiTheme="minorHAnsi" w:hAnsiTheme="minorHAnsi" w:cstheme="minorHAnsi"/>
          <w:sz w:val="20"/>
          <w:szCs w:val="24"/>
        </w:rPr>
        <w:t xml:space="preserve">všetky dotknuté osoby mi udelili svoj súhlas na to, aby tieto osobné údaje boli poskytnuté, a aby ich ďalej za deklarovaným účelom spracovával </w:t>
      </w:r>
      <w:r w:rsidR="00CA5506" w:rsidRPr="00CA5506">
        <w:rPr>
          <w:rFonts w:asciiTheme="minorHAnsi" w:hAnsiTheme="minorHAnsi" w:cstheme="minorHAnsi"/>
          <w:sz w:val="20"/>
          <w:szCs w:val="24"/>
        </w:rPr>
        <w:t>verejný</w:t>
      </w:r>
      <w:r w:rsidRPr="00CA5506">
        <w:rPr>
          <w:rFonts w:asciiTheme="minorHAnsi" w:hAnsiTheme="minorHAnsi" w:cstheme="minorHAnsi"/>
          <w:sz w:val="20"/>
          <w:szCs w:val="24"/>
        </w:rPr>
        <w:t xml:space="preserve"> obstarávateľ </w:t>
      </w:r>
    </w:p>
    <w:p w14:paraId="63202D86" w14:textId="77777777" w:rsidR="00CA5506" w:rsidRDefault="00CA5506" w:rsidP="00CA5506">
      <w:pPr>
        <w:widowControl w:val="0"/>
        <w:spacing w:after="120" w:line="240" w:lineRule="auto"/>
        <w:ind w:left="993"/>
        <w:jc w:val="both"/>
        <w:rPr>
          <w:rFonts w:asciiTheme="minorHAnsi" w:hAnsiTheme="minorHAnsi" w:cstheme="minorHAnsi"/>
          <w:sz w:val="20"/>
          <w:szCs w:val="24"/>
        </w:rPr>
      </w:pPr>
    </w:p>
    <w:p w14:paraId="13BD5E54" w14:textId="77777777" w:rsidR="00CA5506" w:rsidRDefault="00CA5506" w:rsidP="00CA5506">
      <w:pPr>
        <w:widowControl w:val="0"/>
        <w:spacing w:after="120" w:line="240" w:lineRule="auto"/>
        <w:ind w:left="993"/>
        <w:jc w:val="both"/>
        <w:rPr>
          <w:rFonts w:asciiTheme="minorHAnsi" w:hAnsiTheme="minorHAnsi" w:cstheme="minorHAnsi"/>
          <w:sz w:val="20"/>
          <w:szCs w:val="24"/>
        </w:rPr>
      </w:pPr>
    </w:p>
    <w:p w14:paraId="47F5553D" w14:textId="5F3F200C" w:rsidR="00B21E60" w:rsidRPr="00CA5506" w:rsidRDefault="00B21E60" w:rsidP="00CA5506">
      <w:pPr>
        <w:widowControl w:val="0"/>
        <w:spacing w:after="120" w:line="240" w:lineRule="auto"/>
        <w:ind w:left="993"/>
        <w:jc w:val="both"/>
        <w:rPr>
          <w:rFonts w:asciiTheme="minorHAnsi" w:eastAsia="Proba Pro" w:hAnsiTheme="minorHAnsi" w:cstheme="minorHAnsi"/>
          <w:noProof/>
          <w:sz w:val="20"/>
          <w:szCs w:val="20"/>
        </w:rPr>
      </w:pPr>
      <w:r w:rsidRPr="00CA5506">
        <w:rPr>
          <w:rFonts w:asciiTheme="minorHAnsi" w:eastAsia="Proba Pro" w:hAnsiTheme="minorHAnsi" w:cstheme="minorHAnsi"/>
          <w:noProof/>
          <w:sz w:val="20"/>
          <w:szCs w:val="20"/>
        </w:rPr>
        <w:t xml:space="preserve">V </w:t>
      </w:r>
      <w:r w:rsidRPr="00CA5506">
        <w:rPr>
          <w:rFonts w:asciiTheme="minorHAnsi" w:eastAsia="Proba Pro" w:hAnsiTheme="minorHAnsi" w:cstheme="minorHAnsi"/>
          <w:i/>
          <w:noProof/>
          <w:sz w:val="20"/>
          <w:szCs w:val="20"/>
        </w:rPr>
        <w:t>[</w:t>
      </w:r>
      <w:r w:rsidRPr="00CA5506">
        <w:rPr>
          <w:rFonts w:asciiTheme="minorHAnsi" w:eastAsia="Proba Pro" w:hAnsiTheme="minorHAnsi" w:cstheme="minorHAnsi"/>
          <w:i/>
          <w:noProof/>
          <w:sz w:val="20"/>
          <w:szCs w:val="20"/>
          <w:highlight w:val="lightGray"/>
        </w:rPr>
        <w:t>doplniť miesto</w:t>
      </w:r>
      <w:r w:rsidRPr="00CA5506">
        <w:rPr>
          <w:rFonts w:asciiTheme="minorHAnsi" w:eastAsia="Proba Pro" w:hAnsiTheme="minorHAnsi" w:cstheme="minorHAnsi"/>
          <w:i/>
          <w:noProof/>
          <w:sz w:val="20"/>
          <w:szCs w:val="20"/>
        </w:rPr>
        <w:t>]</w:t>
      </w:r>
      <w:r w:rsidRPr="00CA5506">
        <w:rPr>
          <w:rFonts w:asciiTheme="minorHAnsi" w:eastAsia="Proba Pro" w:hAnsiTheme="minorHAnsi" w:cstheme="minorHAnsi"/>
          <w:noProof/>
          <w:sz w:val="20"/>
          <w:szCs w:val="20"/>
        </w:rPr>
        <w:t xml:space="preserve"> dňa </w:t>
      </w:r>
      <w:r w:rsidRPr="00CA5506">
        <w:rPr>
          <w:rFonts w:asciiTheme="minorHAnsi" w:eastAsia="Proba Pro" w:hAnsiTheme="minorHAnsi" w:cstheme="minorHAnsi"/>
          <w:i/>
          <w:noProof/>
          <w:sz w:val="20"/>
          <w:szCs w:val="20"/>
        </w:rPr>
        <w:t>[</w:t>
      </w:r>
      <w:r w:rsidRPr="00CA5506">
        <w:rPr>
          <w:rFonts w:asciiTheme="minorHAnsi" w:eastAsia="Proba Pro" w:hAnsiTheme="minorHAnsi" w:cstheme="minorHAnsi"/>
          <w:i/>
          <w:noProof/>
          <w:sz w:val="20"/>
          <w:szCs w:val="20"/>
          <w:highlight w:val="lightGray"/>
        </w:rPr>
        <w:t>doplniť dátum</w:t>
      </w:r>
      <w:r w:rsidRPr="00CA5506">
        <w:rPr>
          <w:rFonts w:asciiTheme="minorHAnsi" w:eastAsia="Proba Pro" w:hAnsiTheme="minorHAnsi" w:cstheme="minorHAnsi"/>
          <w:i/>
          <w:noProof/>
          <w:sz w:val="20"/>
          <w:szCs w:val="20"/>
        </w:rPr>
        <w:t>]</w:t>
      </w:r>
    </w:p>
    <w:p w14:paraId="29D3D6E9" w14:textId="77777777" w:rsidR="00B21E60" w:rsidRPr="00DC52F9" w:rsidRDefault="00B21E60" w:rsidP="00B21E60">
      <w:pPr>
        <w:widowControl w:val="0"/>
        <w:spacing w:after="0" w:line="240" w:lineRule="auto"/>
        <w:jc w:val="right"/>
        <w:rPr>
          <w:rFonts w:asciiTheme="minorHAnsi" w:eastAsia="Proba Pro" w:hAnsiTheme="minorHAnsi" w:cstheme="minorHAnsi"/>
          <w:noProof/>
          <w:sz w:val="20"/>
          <w:szCs w:val="20"/>
        </w:rPr>
      </w:pPr>
      <w:r w:rsidRPr="00DC52F9">
        <w:rPr>
          <w:rFonts w:asciiTheme="minorHAnsi" w:eastAsia="Proba Pro" w:hAnsiTheme="minorHAnsi" w:cstheme="minorHAnsi"/>
          <w:noProof/>
          <w:sz w:val="20"/>
          <w:szCs w:val="20"/>
        </w:rPr>
        <w:tab/>
      </w:r>
      <w:r w:rsidRPr="00DC52F9">
        <w:rPr>
          <w:rFonts w:asciiTheme="minorHAnsi" w:eastAsia="Proba Pro" w:hAnsiTheme="minorHAnsi" w:cstheme="minorHAnsi"/>
          <w:noProof/>
          <w:sz w:val="20"/>
          <w:szCs w:val="20"/>
        </w:rPr>
        <w:tab/>
      </w:r>
      <w:r w:rsidRPr="00DC52F9">
        <w:rPr>
          <w:rFonts w:asciiTheme="minorHAnsi" w:eastAsia="Proba Pro" w:hAnsiTheme="minorHAnsi" w:cstheme="minorHAnsi"/>
          <w:noProof/>
          <w:sz w:val="20"/>
          <w:szCs w:val="20"/>
        </w:rPr>
        <w:tab/>
      </w:r>
      <w:r w:rsidRPr="00DC52F9">
        <w:rPr>
          <w:rFonts w:asciiTheme="minorHAnsi" w:eastAsia="Proba Pro" w:hAnsiTheme="minorHAnsi" w:cstheme="minorHAnsi"/>
          <w:noProof/>
          <w:sz w:val="20"/>
          <w:szCs w:val="20"/>
        </w:rPr>
        <w:tab/>
      </w:r>
      <w:r w:rsidRPr="00DC52F9">
        <w:rPr>
          <w:rFonts w:asciiTheme="minorHAnsi" w:eastAsia="Proba Pro" w:hAnsiTheme="minorHAnsi" w:cstheme="minorHAnsi"/>
          <w:noProof/>
          <w:sz w:val="20"/>
          <w:szCs w:val="20"/>
        </w:rPr>
        <w:tab/>
      </w:r>
      <w:r w:rsidRPr="00DC52F9">
        <w:rPr>
          <w:rFonts w:asciiTheme="minorHAnsi" w:eastAsia="Proba Pro" w:hAnsiTheme="minorHAnsi" w:cstheme="minorHAnsi"/>
          <w:noProof/>
          <w:sz w:val="20"/>
          <w:szCs w:val="20"/>
        </w:rPr>
        <w:tab/>
      </w:r>
      <w:r w:rsidRPr="00DC52F9">
        <w:rPr>
          <w:rFonts w:asciiTheme="minorHAnsi" w:eastAsia="Proba Pro" w:hAnsiTheme="minorHAnsi" w:cstheme="minorHAnsi"/>
          <w:noProof/>
          <w:sz w:val="20"/>
          <w:szCs w:val="20"/>
        </w:rPr>
        <w:tab/>
      </w:r>
      <w:r w:rsidRPr="00DC52F9">
        <w:rPr>
          <w:rFonts w:asciiTheme="minorHAnsi" w:eastAsia="Proba Pro" w:hAnsiTheme="minorHAnsi" w:cstheme="minorHAnsi"/>
          <w:noProof/>
          <w:sz w:val="20"/>
          <w:szCs w:val="20"/>
        </w:rPr>
        <w:tab/>
      </w:r>
      <w:r w:rsidRPr="00DC52F9">
        <w:rPr>
          <w:rFonts w:asciiTheme="minorHAnsi" w:eastAsia="Proba Pro" w:hAnsiTheme="minorHAnsi" w:cstheme="minorHAnsi"/>
          <w:noProof/>
          <w:sz w:val="20"/>
          <w:szCs w:val="20"/>
        </w:rPr>
        <w:tab/>
      </w:r>
      <w:r w:rsidRPr="00DC52F9">
        <w:rPr>
          <w:rFonts w:asciiTheme="minorHAnsi" w:eastAsia="Proba Pro" w:hAnsiTheme="minorHAnsi" w:cstheme="minorHAnsi"/>
          <w:noProof/>
          <w:sz w:val="20"/>
          <w:szCs w:val="20"/>
        </w:rPr>
        <w:tab/>
      </w:r>
      <w:r w:rsidRPr="00DC52F9">
        <w:rPr>
          <w:rFonts w:asciiTheme="minorHAnsi" w:eastAsia="Proba Pro" w:hAnsiTheme="minorHAnsi" w:cstheme="minorHAnsi"/>
          <w:noProof/>
          <w:sz w:val="20"/>
          <w:szCs w:val="20"/>
        </w:rPr>
        <w:tab/>
      </w:r>
      <w:r w:rsidRPr="00DC52F9">
        <w:rPr>
          <w:rFonts w:asciiTheme="minorHAnsi" w:eastAsia="Proba Pro" w:hAnsiTheme="minorHAnsi" w:cstheme="minorHAnsi"/>
          <w:noProof/>
          <w:sz w:val="20"/>
          <w:szCs w:val="20"/>
        </w:rPr>
        <w:tab/>
      </w:r>
      <w:r w:rsidRPr="00DC52F9">
        <w:rPr>
          <w:rFonts w:asciiTheme="minorHAnsi" w:eastAsia="Proba Pro" w:hAnsiTheme="minorHAnsi" w:cstheme="minorHAnsi"/>
          <w:noProof/>
          <w:sz w:val="20"/>
          <w:szCs w:val="20"/>
        </w:rPr>
        <w:tab/>
        <w:t>_________________________________</w:t>
      </w:r>
    </w:p>
    <w:p w14:paraId="3EE862A4" w14:textId="6FF1CB51" w:rsidR="00B21E60" w:rsidRPr="00DC52F9" w:rsidRDefault="00B21E60" w:rsidP="00B21E60">
      <w:pPr>
        <w:spacing w:after="0" w:line="240" w:lineRule="auto"/>
        <w:jc w:val="both"/>
        <w:rPr>
          <w:rFonts w:asciiTheme="minorHAnsi" w:hAnsiTheme="minorHAnsi" w:cstheme="minorHAnsi"/>
          <w:bCs/>
          <w:i/>
          <w:noProof/>
          <w:sz w:val="20"/>
          <w:szCs w:val="20"/>
          <w:highlight w:val="lightGray"/>
        </w:rPr>
      </w:pPr>
      <w:r w:rsidRPr="00DC52F9">
        <w:rPr>
          <w:rFonts w:asciiTheme="minorHAnsi" w:eastAsia="Proba Pro" w:hAnsiTheme="minorHAnsi" w:cstheme="minorHAnsi"/>
          <w:noProof/>
          <w:sz w:val="20"/>
          <w:szCs w:val="20"/>
        </w:rPr>
        <w:t xml:space="preserve">                                                                                   </w:t>
      </w:r>
      <w:r w:rsidRPr="00DC52F9">
        <w:rPr>
          <w:rFonts w:asciiTheme="minorHAnsi" w:eastAsia="Proba Pro" w:hAnsiTheme="minorHAnsi" w:cstheme="minorHAnsi"/>
          <w:noProof/>
          <w:sz w:val="20"/>
          <w:szCs w:val="20"/>
        </w:rPr>
        <w:tab/>
      </w:r>
      <w:r w:rsidR="00CA5506">
        <w:rPr>
          <w:rFonts w:asciiTheme="minorHAnsi" w:eastAsia="Proba Pro" w:hAnsiTheme="minorHAnsi" w:cstheme="minorHAnsi"/>
          <w:noProof/>
          <w:sz w:val="20"/>
          <w:szCs w:val="20"/>
        </w:rPr>
        <w:tab/>
      </w:r>
      <w:r w:rsidR="00CA5506">
        <w:rPr>
          <w:rFonts w:asciiTheme="minorHAnsi" w:eastAsia="Proba Pro" w:hAnsiTheme="minorHAnsi" w:cstheme="minorHAnsi"/>
          <w:noProof/>
          <w:sz w:val="20"/>
          <w:szCs w:val="20"/>
        </w:rPr>
        <w:tab/>
      </w:r>
      <w:r w:rsidR="00CA5506">
        <w:rPr>
          <w:rFonts w:asciiTheme="minorHAnsi" w:eastAsia="Proba Pro" w:hAnsiTheme="minorHAnsi" w:cstheme="minorHAnsi"/>
          <w:noProof/>
          <w:sz w:val="20"/>
          <w:szCs w:val="20"/>
        </w:rPr>
        <w:tab/>
      </w:r>
      <w:r w:rsidRPr="00DC52F9">
        <w:rPr>
          <w:rFonts w:asciiTheme="minorHAnsi" w:eastAsia="Proba Pro" w:hAnsiTheme="minorHAnsi" w:cstheme="minorHAnsi"/>
          <w:noProof/>
          <w:sz w:val="20"/>
          <w:szCs w:val="20"/>
        </w:rPr>
        <w:t xml:space="preserve"> </w:t>
      </w:r>
      <w:r w:rsidRPr="00DC52F9">
        <w:rPr>
          <w:rFonts w:asciiTheme="minorHAnsi" w:hAnsiTheme="minorHAnsi" w:cstheme="minorHAnsi"/>
          <w:bCs/>
          <w:i/>
          <w:noProof/>
          <w:sz w:val="20"/>
          <w:szCs w:val="20"/>
          <w:highlight w:val="lightGray"/>
        </w:rPr>
        <w:t xml:space="preserve">[doplniť meno a priezvisko  </w:t>
      </w:r>
    </w:p>
    <w:p w14:paraId="741CF7AE" w14:textId="77777777" w:rsidR="00B21E60" w:rsidRPr="00DC52F9" w:rsidRDefault="00B21E60" w:rsidP="00CA5506">
      <w:pPr>
        <w:spacing w:after="0" w:line="240" w:lineRule="auto"/>
        <w:ind w:left="5664" w:firstLine="708"/>
        <w:jc w:val="both"/>
        <w:rPr>
          <w:rFonts w:asciiTheme="minorHAnsi" w:hAnsiTheme="minorHAnsi" w:cstheme="minorHAnsi"/>
          <w:bCs/>
          <w:i/>
          <w:noProof/>
          <w:sz w:val="20"/>
          <w:szCs w:val="20"/>
          <w:highlight w:val="lightGray"/>
        </w:rPr>
      </w:pPr>
      <w:r w:rsidRPr="00DC52F9">
        <w:rPr>
          <w:rFonts w:asciiTheme="minorHAnsi" w:hAnsiTheme="minorHAnsi" w:cstheme="minorHAnsi"/>
          <w:bCs/>
          <w:i/>
          <w:noProof/>
          <w:sz w:val="20"/>
          <w:szCs w:val="20"/>
          <w:highlight w:val="lightGray"/>
        </w:rPr>
        <w:t>a  podpis oprávnenej osoby]</w:t>
      </w:r>
      <w:r w:rsidRPr="00DC52F9">
        <w:rPr>
          <w:rFonts w:asciiTheme="minorHAnsi" w:hAnsiTheme="minorHAnsi" w:cstheme="minorHAnsi"/>
          <w:bCs/>
          <w:i/>
          <w:noProof/>
          <w:sz w:val="20"/>
          <w:szCs w:val="20"/>
        </w:rPr>
        <w:t xml:space="preserve"> </w:t>
      </w:r>
    </w:p>
    <w:p w14:paraId="2D341B03" w14:textId="42FD1E8D" w:rsidR="0068617D" w:rsidRPr="00DC52F9" w:rsidRDefault="0068617D" w:rsidP="00ED125C">
      <w:pPr>
        <w:pStyle w:val="Zarkazkladnhotextu2"/>
        <w:tabs>
          <w:tab w:val="left" w:pos="5103"/>
        </w:tabs>
        <w:spacing w:after="0" w:line="240" w:lineRule="auto"/>
        <w:ind w:left="0"/>
        <w:rPr>
          <w:rFonts w:asciiTheme="minorHAnsi" w:hAnsiTheme="minorHAnsi" w:cstheme="minorHAnsi"/>
          <w:b/>
          <w:szCs w:val="20"/>
        </w:rPr>
      </w:pPr>
    </w:p>
    <w:p w14:paraId="0389E69C" w14:textId="5C60AAEA" w:rsidR="0068617D" w:rsidRPr="00DC52F9" w:rsidRDefault="0068617D" w:rsidP="00ED125C">
      <w:pPr>
        <w:pStyle w:val="Zarkazkladnhotextu2"/>
        <w:tabs>
          <w:tab w:val="left" w:pos="5103"/>
        </w:tabs>
        <w:spacing w:after="0" w:line="240" w:lineRule="auto"/>
        <w:ind w:left="0"/>
        <w:rPr>
          <w:rFonts w:asciiTheme="minorHAnsi" w:hAnsiTheme="minorHAnsi" w:cstheme="minorHAnsi"/>
          <w:b/>
          <w:szCs w:val="20"/>
        </w:rPr>
      </w:pPr>
    </w:p>
    <w:p w14:paraId="0389AE59" w14:textId="7117B0B9" w:rsidR="0068617D" w:rsidRPr="00DC52F9" w:rsidRDefault="0068617D" w:rsidP="00ED125C">
      <w:pPr>
        <w:pStyle w:val="Zarkazkladnhotextu2"/>
        <w:tabs>
          <w:tab w:val="left" w:pos="5103"/>
        </w:tabs>
        <w:spacing w:after="0" w:line="240" w:lineRule="auto"/>
        <w:ind w:left="0"/>
        <w:rPr>
          <w:rFonts w:asciiTheme="minorHAnsi" w:hAnsiTheme="minorHAnsi" w:cstheme="minorHAnsi"/>
          <w:b/>
          <w:szCs w:val="20"/>
        </w:rPr>
      </w:pPr>
    </w:p>
    <w:p w14:paraId="34E38CDD" w14:textId="189FC43E" w:rsidR="001A5C04" w:rsidRPr="00DC52F9" w:rsidRDefault="001A5C04" w:rsidP="00ED125C">
      <w:pPr>
        <w:pStyle w:val="Zarkazkladnhotextu2"/>
        <w:tabs>
          <w:tab w:val="left" w:pos="5103"/>
        </w:tabs>
        <w:spacing w:after="0" w:line="240" w:lineRule="auto"/>
        <w:ind w:left="0"/>
        <w:rPr>
          <w:rFonts w:asciiTheme="minorHAnsi" w:hAnsiTheme="minorHAnsi" w:cstheme="minorHAnsi"/>
          <w:b/>
          <w:szCs w:val="20"/>
        </w:rPr>
      </w:pPr>
    </w:p>
    <w:p w14:paraId="44383CB7" w14:textId="3C7E092E" w:rsidR="001A5C04" w:rsidRPr="00DC52F9" w:rsidRDefault="001A5C04" w:rsidP="00ED125C">
      <w:pPr>
        <w:pStyle w:val="Zarkazkladnhotextu2"/>
        <w:tabs>
          <w:tab w:val="left" w:pos="5103"/>
        </w:tabs>
        <w:spacing w:after="0" w:line="240" w:lineRule="auto"/>
        <w:ind w:left="0"/>
        <w:rPr>
          <w:rFonts w:asciiTheme="minorHAnsi" w:hAnsiTheme="minorHAnsi" w:cstheme="minorHAnsi"/>
          <w:b/>
          <w:szCs w:val="20"/>
        </w:rPr>
      </w:pPr>
    </w:p>
    <w:p w14:paraId="4A32F53D" w14:textId="1FF70299" w:rsidR="001A5C04" w:rsidRPr="00DC52F9" w:rsidRDefault="001A5C04" w:rsidP="00ED125C">
      <w:pPr>
        <w:pStyle w:val="Zarkazkladnhotextu2"/>
        <w:tabs>
          <w:tab w:val="left" w:pos="5103"/>
        </w:tabs>
        <w:spacing w:after="0" w:line="240" w:lineRule="auto"/>
        <w:ind w:left="0"/>
        <w:rPr>
          <w:rFonts w:asciiTheme="minorHAnsi" w:hAnsiTheme="minorHAnsi" w:cstheme="minorHAnsi"/>
          <w:b/>
          <w:szCs w:val="20"/>
        </w:rPr>
      </w:pPr>
    </w:p>
    <w:p w14:paraId="4AC524A1" w14:textId="77777777" w:rsidR="005138EE" w:rsidRPr="00DC52F9" w:rsidRDefault="005138EE" w:rsidP="00ED125C">
      <w:pPr>
        <w:pStyle w:val="SAPHlavn"/>
        <w:widowControl/>
        <w:spacing w:after="0" w:line="240" w:lineRule="auto"/>
        <w:ind w:left="1843" w:hanging="1843"/>
        <w:rPr>
          <w:rFonts w:asciiTheme="minorHAnsi" w:hAnsiTheme="minorHAnsi" w:cstheme="minorHAnsi"/>
        </w:rPr>
        <w:sectPr w:rsidR="005138EE" w:rsidRPr="00DC52F9" w:rsidSect="00D1076F">
          <w:pgSz w:w="11900" w:h="16840"/>
          <w:pgMar w:top="1417" w:right="1417" w:bottom="1417" w:left="1560" w:header="708" w:footer="708" w:gutter="0"/>
          <w:cols w:space="708"/>
          <w:docGrid w:linePitch="299"/>
        </w:sectPr>
      </w:pPr>
    </w:p>
    <w:p w14:paraId="437DF608" w14:textId="6381CF62" w:rsidR="0068617D" w:rsidRPr="00DC52F9" w:rsidRDefault="0068617D" w:rsidP="00ED125C">
      <w:pPr>
        <w:pStyle w:val="SAPHlavn"/>
        <w:widowControl/>
        <w:spacing w:after="0" w:line="240" w:lineRule="auto"/>
        <w:ind w:left="1843" w:hanging="1843"/>
        <w:rPr>
          <w:rFonts w:asciiTheme="minorHAnsi" w:hAnsiTheme="minorHAnsi" w:cstheme="minorHAnsi"/>
        </w:rPr>
      </w:pPr>
      <w:bookmarkStart w:id="144" w:name="_Toc131594712"/>
      <w:r w:rsidRPr="00DC52F9">
        <w:rPr>
          <w:rFonts w:asciiTheme="minorHAnsi" w:hAnsiTheme="minorHAnsi" w:cstheme="minorHAnsi"/>
        </w:rPr>
        <w:lastRenderedPageBreak/>
        <w:t>Príloha</w:t>
      </w:r>
      <w:r w:rsidR="006D2BD6" w:rsidRPr="00DC52F9">
        <w:rPr>
          <w:rFonts w:asciiTheme="minorHAnsi" w:hAnsiTheme="minorHAnsi" w:cstheme="minorHAnsi"/>
        </w:rPr>
        <w:t xml:space="preserve"> </w:t>
      </w:r>
      <w:r w:rsidR="00B842D0" w:rsidRPr="00DC52F9">
        <w:rPr>
          <w:rFonts w:asciiTheme="minorHAnsi" w:hAnsiTheme="minorHAnsi" w:cstheme="minorHAnsi"/>
        </w:rPr>
        <w:t>C.1</w:t>
      </w:r>
      <w:r w:rsidRPr="00DC52F9">
        <w:rPr>
          <w:rFonts w:asciiTheme="minorHAnsi" w:hAnsiTheme="minorHAnsi" w:cstheme="minorHAnsi"/>
        </w:rPr>
        <w:t xml:space="preserve">: </w:t>
      </w:r>
      <w:r w:rsidR="00B842D0" w:rsidRPr="00DC52F9">
        <w:rPr>
          <w:rFonts w:asciiTheme="minorHAnsi" w:hAnsiTheme="minorHAnsi" w:cstheme="minorHAnsi"/>
        </w:rPr>
        <w:t>Návrh uchádzača na plnenie kritéria</w:t>
      </w:r>
      <w:bookmarkEnd w:id="144"/>
    </w:p>
    <w:p w14:paraId="1A16ED64" w14:textId="77777777" w:rsidR="0068617D" w:rsidRPr="00DC52F9" w:rsidRDefault="0068617D" w:rsidP="00ED125C">
      <w:pPr>
        <w:spacing w:line="240" w:lineRule="auto"/>
        <w:jc w:val="both"/>
        <w:rPr>
          <w:rFonts w:asciiTheme="minorHAnsi" w:eastAsia="Arial Unicode MS" w:hAnsiTheme="minorHAnsi" w:cstheme="minorHAnsi"/>
          <w:u w:val="single"/>
        </w:rPr>
      </w:pPr>
    </w:p>
    <w:p w14:paraId="5A032CB5" w14:textId="54ACEECE" w:rsidR="00B842D0" w:rsidRPr="00DC52F9" w:rsidRDefault="00B842D0" w:rsidP="00ED125C">
      <w:pPr>
        <w:spacing w:after="120" w:line="259" w:lineRule="auto"/>
        <w:jc w:val="center"/>
        <w:rPr>
          <w:rFonts w:asciiTheme="minorHAnsi" w:hAnsiTheme="minorHAnsi" w:cstheme="minorHAnsi"/>
          <w:b/>
          <w:sz w:val="28"/>
          <w:szCs w:val="28"/>
        </w:rPr>
      </w:pPr>
      <w:r w:rsidRPr="00DC52F9">
        <w:rPr>
          <w:rFonts w:asciiTheme="minorHAnsi" w:hAnsiTheme="minorHAnsi" w:cstheme="minorHAnsi"/>
          <w:b/>
          <w:sz w:val="28"/>
          <w:szCs w:val="28"/>
        </w:rPr>
        <w:t>NÁVRH NA PLNENIE KRITÉRIA</w:t>
      </w:r>
    </w:p>
    <w:p w14:paraId="46D708ED" w14:textId="77777777" w:rsidR="00B842D0" w:rsidRPr="00DC52F9" w:rsidRDefault="00B842D0" w:rsidP="00ED125C">
      <w:pPr>
        <w:spacing w:after="120" w:line="259" w:lineRule="auto"/>
        <w:jc w:val="both"/>
        <w:rPr>
          <w:rFonts w:asciiTheme="minorHAnsi" w:hAnsiTheme="minorHAnsi" w:cstheme="minorHAnsi"/>
          <w:b/>
          <w:sz w:val="20"/>
          <w:szCs w:val="20"/>
        </w:rPr>
      </w:pPr>
    </w:p>
    <w:p w14:paraId="4147A9D2" w14:textId="3FFFA36C" w:rsidR="00F47EEE" w:rsidRPr="00DC52F9" w:rsidRDefault="00B842D0" w:rsidP="00382798">
      <w:pPr>
        <w:spacing w:after="120" w:line="259" w:lineRule="auto"/>
        <w:ind w:left="2120" w:hanging="2120"/>
        <w:jc w:val="both"/>
        <w:rPr>
          <w:rFonts w:asciiTheme="minorHAnsi" w:hAnsiTheme="minorHAnsi" w:cstheme="minorHAnsi"/>
          <w:b/>
          <w:bCs/>
          <w:sz w:val="20"/>
          <w:szCs w:val="20"/>
        </w:rPr>
      </w:pPr>
      <w:r w:rsidRPr="00DC52F9">
        <w:rPr>
          <w:rFonts w:asciiTheme="minorHAnsi" w:hAnsiTheme="minorHAnsi" w:cstheme="minorHAnsi"/>
          <w:bCs/>
          <w:sz w:val="20"/>
          <w:szCs w:val="20"/>
        </w:rPr>
        <w:t xml:space="preserve">Verejný obstarávateľ: </w:t>
      </w:r>
      <w:r w:rsidR="00382798" w:rsidRPr="00DC52F9">
        <w:rPr>
          <w:rFonts w:asciiTheme="minorHAnsi" w:hAnsiTheme="minorHAnsi" w:cstheme="minorHAnsi"/>
          <w:bCs/>
          <w:sz w:val="20"/>
          <w:szCs w:val="20"/>
        </w:rPr>
        <w:tab/>
      </w:r>
      <w:r w:rsidR="00F47EEE" w:rsidRPr="00DC52F9">
        <w:rPr>
          <w:rFonts w:asciiTheme="minorHAnsi" w:hAnsiTheme="minorHAnsi" w:cstheme="minorHAnsi"/>
          <w:b/>
          <w:bCs/>
          <w:sz w:val="20"/>
          <w:szCs w:val="20"/>
        </w:rPr>
        <w:t>Slovenská agentúra životného prostredia, Tajovského 28, 975 90 Banská Bystrica</w:t>
      </w:r>
    </w:p>
    <w:p w14:paraId="7F4B5101" w14:textId="18E5C4E4" w:rsidR="00B842D0" w:rsidRPr="00DC52F9" w:rsidRDefault="00B842D0" w:rsidP="006743B3">
      <w:pPr>
        <w:spacing w:after="120" w:line="259" w:lineRule="auto"/>
        <w:ind w:left="2120" w:hanging="2120"/>
        <w:jc w:val="both"/>
        <w:rPr>
          <w:rFonts w:asciiTheme="minorHAnsi" w:hAnsiTheme="minorHAnsi" w:cstheme="minorHAnsi"/>
          <w:bCs/>
          <w:iCs/>
          <w:sz w:val="20"/>
          <w:szCs w:val="20"/>
        </w:rPr>
      </w:pPr>
      <w:r w:rsidRPr="00DC52F9">
        <w:rPr>
          <w:rFonts w:asciiTheme="minorHAnsi" w:hAnsiTheme="minorHAnsi" w:cstheme="minorHAnsi"/>
          <w:bCs/>
          <w:sz w:val="20"/>
          <w:szCs w:val="20"/>
        </w:rPr>
        <w:t xml:space="preserve">Predmet zákazky: </w:t>
      </w:r>
      <w:r w:rsidR="00382798" w:rsidRPr="00DC52F9">
        <w:rPr>
          <w:rFonts w:asciiTheme="minorHAnsi" w:hAnsiTheme="minorHAnsi" w:cstheme="minorHAnsi"/>
          <w:bCs/>
          <w:sz w:val="20"/>
          <w:szCs w:val="20"/>
        </w:rPr>
        <w:tab/>
      </w:r>
      <w:r w:rsidR="00CA5506" w:rsidRPr="00CA5506">
        <w:rPr>
          <w:rFonts w:asciiTheme="minorHAnsi" w:hAnsiTheme="minorHAnsi" w:cstheme="minorHAnsi"/>
          <w:b/>
          <w:sz w:val="20"/>
          <w:szCs w:val="20"/>
        </w:rPr>
        <w:t>„</w:t>
      </w:r>
      <w:r w:rsidR="00146696">
        <w:rPr>
          <w:rFonts w:asciiTheme="minorHAnsi" w:hAnsiTheme="minorHAnsi" w:cstheme="minorHAnsi"/>
          <w:b/>
          <w:sz w:val="20"/>
          <w:szCs w:val="20"/>
        </w:rPr>
        <w:t>Technicko-organizačné zabezpečenie študijnej cesty do Nórskeho kráľovstva.</w:t>
      </w:r>
      <w:r w:rsidR="00CA5506" w:rsidRPr="00CA5506">
        <w:rPr>
          <w:rFonts w:asciiTheme="minorHAnsi" w:hAnsiTheme="minorHAnsi" w:cstheme="minorHAnsi"/>
          <w:b/>
          <w:sz w:val="20"/>
          <w:szCs w:val="20"/>
        </w:rPr>
        <w:t>“</w:t>
      </w:r>
      <w:r w:rsidR="006751D5">
        <w:rPr>
          <w:rFonts w:asciiTheme="minorHAnsi" w:hAnsiTheme="minorHAnsi" w:cstheme="minorHAnsi"/>
          <w:b/>
          <w:sz w:val="20"/>
          <w:szCs w:val="20"/>
        </w:rPr>
        <w:t xml:space="preserve"> (opakovaná)</w:t>
      </w:r>
    </w:p>
    <w:p w14:paraId="182A8846" w14:textId="77777777" w:rsidR="006743B3" w:rsidRPr="00DC52F9" w:rsidRDefault="006743B3" w:rsidP="006743B3">
      <w:pPr>
        <w:spacing w:after="120" w:line="259" w:lineRule="auto"/>
        <w:ind w:left="2120" w:hanging="2120"/>
        <w:jc w:val="both"/>
        <w:rPr>
          <w:rFonts w:asciiTheme="minorHAnsi" w:hAnsiTheme="minorHAnsi" w:cstheme="minorHAnsi"/>
          <w:bCs/>
          <w:i/>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2309"/>
        <w:gridCol w:w="2310"/>
      </w:tblGrid>
      <w:tr w:rsidR="00B842D0" w:rsidRPr="00DC52F9" w14:paraId="5DCAFFB8" w14:textId="77777777" w:rsidTr="00B842D0">
        <w:trPr>
          <w:trHeight w:val="300"/>
        </w:trPr>
        <w:tc>
          <w:tcPr>
            <w:tcW w:w="4520" w:type="dxa"/>
            <w:shd w:val="clear" w:color="auto" w:fill="008998"/>
          </w:tcPr>
          <w:p w14:paraId="5FBC0524" w14:textId="77777777" w:rsidR="00B842D0" w:rsidRPr="00DC52F9" w:rsidRDefault="00B842D0" w:rsidP="00ED125C">
            <w:pPr>
              <w:widowControl w:val="0"/>
              <w:spacing w:after="120" w:line="259" w:lineRule="auto"/>
              <w:jc w:val="both"/>
              <w:rPr>
                <w:rFonts w:asciiTheme="minorHAnsi" w:eastAsia="Proba Pro" w:hAnsiTheme="minorHAnsi" w:cstheme="minorHAnsi"/>
                <w:b/>
                <w:color w:val="FFFFFF"/>
                <w:sz w:val="20"/>
                <w:szCs w:val="20"/>
              </w:rPr>
            </w:pPr>
            <w:r w:rsidRPr="00DC52F9">
              <w:rPr>
                <w:rFonts w:asciiTheme="minorHAnsi" w:eastAsia="Proba Pro" w:hAnsiTheme="minorHAnsi" w:cstheme="minorHAnsi"/>
                <w:b/>
                <w:color w:val="FFFFFF"/>
                <w:sz w:val="20"/>
                <w:szCs w:val="20"/>
              </w:rPr>
              <w:t>Obchodné meno a</w:t>
            </w:r>
            <w:r w:rsidRPr="00DC52F9">
              <w:rPr>
                <w:rFonts w:asciiTheme="minorHAnsi" w:hAnsiTheme="minorHAnsi" w:cstheme="minorHAnsi"/>
                <w:b/>
                <w:color w:val="FFFFFF"/>
                <w:sz w:val="20"/>
                <w:szCs w:val="20"/>
              </w:rPr>
              <w:t> </w:t>
            </w:r>
            <w:r w:rsidRPr="00DC52F9">
              <w:rPr>
                <w:rFonts w:asciiTheme="minorHAnsi" w:eastAsia="Proba Pro" w:hAnsiTheme="minorHAnsi" w:cstheme="minorHAnsi"/>
                <w:b/>
                <w:color w:val="FFFFFF"/>
                <w:sz w:val="20"/>
                <w:szCs w:val="20"/>
              </w:rPr>
              <w:t>sídlo uchádzača:</w:t>
            </w:r>
          </w:p>
        </w:tc>
        <w:tc>
          <w:tcPr>
            <w:tcW w:w="4619" w:type="dxa"/>
            <w:gridSpan w:val="2"/>
            <w:shd w:val="clear" w:color="auto" w:fill="auto"/>
          </w:tcPr>
          <w:p w14:paraId="4B1E2053" w14:textId="77777777" w:rsidR="00B842D0" w:rsidRPr="00DC52F9" w:rsidRDefault="00B842D0" w:rsidP="00ED125C">
            <w:pPr>
              <w:widowControl w:val="0"/>
              <w:spacing w:after="120" w:line="259" w:lineRule="auto"/>
              <w:jc w:val="both"/>
              <w:rPr>
                <w:rFonts w:asciiTheme="minorHAnsi" w:eastAsia="Proba Pro" w:hAnsiTheme="minorHAnsi" w:cstheme="minorHAnsi"/>
                <w:i/>
                <w:sz w:val="20"/>
                <w:szCs w:val="20"/>
              </w:rPr>
            </w:pPr>
            <w:r w:rsidRPr="00DC52F9">
              <w:rPr>
                <w:rFonts w:asciiTheme="minorHAnsi" w:eastAsia="Proba Pro" w:hAnsiTheme="minorHAnsi" w:cstheme="minorHAnsi"/>
                <w:i/>
                <w:sz w:val="20"/>
                <w:szCs w:val="20"/>
              </w:rPr>
              <w:t>[</w:t>
            </w:r>
            <w:r w:rsidRPr="00DC52F9">
              <w:rPr>
                <w:rFonts w:asciiTheme="minorHAnsi" w:eastAsia="Proba Pro" w:hAnsiTheme="minorHAnsi" w:cstheme="minorHAnsi"/>
                <w:i/>
                <w:sz w:val="20"/>
                <w:szCs w:val="20"/>
                <w:highlight w:val="lightGray"/>
              </w:rPr>
              <w:t>doplní uchádzač</w:t>
            </w:r>
            <w:r w:rsidRPr="00DC52F9">
              <w:rPr>
                <w:rFonts w:asciiTheme="minorHAnsi" w:eastAsia="Proba Pro" w:hAnsiTheme="minorHAnsi" w:cstheme="minorHAnsi"/>
                <w:i/>
                <w:sz w:val="20"/>
                <w:szCs w:val="20"/>
              </w:rPr>
              <w:t>]</w:t>
            </w:r>
          </w:p>
        </w:tc>
      </w:tr>
      <w:tr w:rsidR="00B842D0" w:rsidRPr="00DC52F9" w14:paraId="1939EED8" w14:textId="77777777" w:rsidTr="00B842D0">
        <w:trPr>
          <w:trHeight w:val="300"/>
        </w:trPr>
        <w:tc>
          <w:tcPr>
            <w:tcW w:w="4520" w:type="dxa"/>
            <w:shd w:val="clear" w:color="auto" w:fill="008998"/>
          </w:tcPr>
          <w:p w14:paraId="4FC12171" w14:textId="77777777" w:rsidR="00B842D0" w:rsidRPr="00DC52F9" w:rsidRDefault="00B842D0" w:rsidP="00ED125C">
            <w:pPr>
              <w:widowControl w:val="0"/>
              <w:spacing w:after="120" w:line="259" w:lineRule="auto"/>
              <w:jc w:val="both"/>
              <w:rPr>
                <w:rFonts w:asciiTheme="minorHAnsi" w:eastAsia="Proba Pro" w:hAnsiTheme="minorHAnsi" w:cstheme="minorHAnsi"/>
                <w:b/>
                <w:color w:val="FFFFFF"/>
                <w:sz w:val="20"/>
                <w:szCs w:val="20"/>
              </w:rPr>
            </w:pPr>
            <w:r w:rsidRPr="00DC52F9">
              <w:rPr>
                <w:rFonts w:asciiTheme="minorHAnsi" w:eastAsia="Proba Pro" w:hAnsiTheme="minorHAnsi" w:cstheme="minorHAnsi"/>
                <w:b/>
                <w:color w:val="FFFFFF"/>
                <w:sz w:val="20"/>
                <w:szCs w:val="20"/>
              </w:rPr>
              <w:t>Uchádzač je registrovaným platiteľom DPH v SR:</w:t>
            </w:r>
          </w:p>
        </w:tc>
        <w:tc>
          <w:tcPr>
            <w:tcW w:w="2309" w:type="dxa"/>
          </w:tcPr>
          <w:p w14:paraId="3F2CBF99" w14:textId="77777777" w:rsidR="00B842D0" w:rsidRPr="00DC52F9" w:rsidRDefault="00B842D0" w:rsidP="00ED125C">
            <w:pPr>
              <w:widowControl w:val="0"/>
              <w:spacing w:after="120" w:line="259" w:lineRule="auto"/>
              <w:jc w:val="both"/>
              <w:rPr>
                <w:rFonts w:asciiTheme="minorHAnsi" w:eastAsia="Proba Pro" w:hAnsiTheme="minorHAnsi" w:cstheme="minorHAnsi"/>
                <w:sz w:val="20"/>
                <w:szCs w:val="20"/>
              </w:rPr>
            </w:pPr>
            <w:r w:rsidRPr="00DC52F9">
              <w:rPr>
                <w:rFonts w:asciiTheme="minorHAnsi" w:eastAsia="Proba Pro" w:hAnsiTheme="minorHAnsi" w:cstheme="minorHAnsi"/>
                <w:sz w:val="20"/>
                <w:szCs w:val="20"/>
              </w:rPr>
              <w:t>áno</w:t>
            </w:r>
          </w:p>
          <w:sdt>
            <w:sdtPr>
              <w:rPr>
                <w:rFonts w:asciiTheme="minorHAnsi" w:eastAsia="Proba Pro" w:hAnsiTheme="minorHAnsi" w:cstheme="minorHAnsi"/>
                <w:sz w:val="20"/>
                <w:szCs w:val="20"/>
              </w:rPr>
              <w:id w:val="660581633"/>
              <w14:checkbox>
                <w14:checked w14:val="0"/>
                <w14:checkedState w14:val="2612" w14:font="MS Gothic"/>
                <w14:uncheckedState w14:val="2610" w14:font="MS Gothic"/>
              </w14:checkbox>
            </w:sdtPr>
            <w:sdtContent>
              <w:p w14:paraId="32BF185D" w14:textId="77777777" w:rsidR="00B842D0" w:rsidRPr="00DC52F9" w:rsidRDefault="00B842D0" w:rsidP="00ED125C">
                <w:pPr>
                  <w:widowControl w:val="0"/>
                  <w:spacing w:after="120" w:line="259" w:lineRule="auto"/>
                  <w:jc w:val="both"/>
                  <w:rPr>
                    <w:rFonts w:asciiTheme="minorHAnsi" w:eastAsia="Proba Pro" w:hAnsiTheme="minorHAnsi" w:cstheme="minorHAnsi"/>
                    <w:sz w:val="20"/>
                    <w:szCs w:val="20"/>
                  </w:rPr>
                </w:pPr>
                <w:r w:rsidRPr="00DC52F9">
                  <w:rPr>
                    <w:rFonts w:ascii="Segoe UI Symbol" w:eastAsia="Proba Pro" w:hAnsi="Segoe UI Symbol" w:cs="Segoe UI Symbol"/>
                    <w:sz w:val="20"/>
                    <w:szCs w:val="20"/>
                  </w:rPr>
                  <w:t>☐</w:t>
                </w:r>
              </w:p>
            </w:sdtContent>
          </w:sdt>
        </w:tc>
        <w:tc>
          <w:tcPr>
            <w:tcW w:w="2310" w:type="dxa"/>
          </w:tcPr>
          <w:p w14:paraId="68168212" w14:textId="77777777" w:rsidR="00B842D0" w:rsidRPr="00DC52F9" w:rsidRDefault="00B842D0" w:rsidP="00ED125C">
            <w:pPr>
              <w:widowControl w:val="0"/>
              <w:spacing w:after="120" w:line="259" w:lineRule="auto"/>
              <w:jc w:val="both"/>
              <w:rPr>
                <w:rFonts w:asciiTheme="minorHAnsi" w:eastAsia="Proba Pro" w:hAnsiTheme="minorHAnsi" w:cstheme="minorHAnsi"/>
                <w:sz w:val="20"/>
                <w:szCs w:val="20"/>
              </w:rPr>
            </w:pPr>
            <w:r w:rsidRPr="00DC52F9">
              <w:rPr>
                <w:rFonts w:asciiTheme="minorHAnsi" w:eastAsia="Proba Pro" w:hAnsiTheme="minorHAnsi" w:cstheme="minorHAnsi"/>
                <w:sz w:val="20"/>
                <w:szCs w:val="20"/>
              </w:rPr>
              <w:t>nie</w:t>
            </w:r>
          </w:p>
          <w:sdt>
            <w:sdtPr>
              <w:rPr>
                <w:rFonts w:asciiTheme="minorHAnsi" w:eastAsia="Proba Pro" w:hAnsiTheme="minorHAnsi" w:cstheme="minorHAnsi"/>
                <w:sz w:val="20"/>
                <w:szCs w:val="20"/>
              </w:rPr>
              <w:id w:val="1253319914"/>
              <w14:checkbox>
                <w14:checked w14:val="0"/>
                <w14:checkedState w14:val="2612" w14:font="MS Gothic"/>
                <w14:uncheckedState w14:val="2610" w14:font="MS Gothic"/>
              </w14:checkbox>
            </w:sdtPr>
            <w:sdtContent>
              <w:p w14:paraId="4288E805" w14:textId="77777777" w:rsidR="00B842D0" w:rsidRPr="00DC52F9" w:rsidRDefault="00B842D0" w:rsidP="00ED125C">
                <w:pPr>
                  <w:widowControl w:val="0"/>
                  <w:spacing w:after="120" w:line="259" w:lineRule="auto"/>
                  <w:jc w:val="both"/>
                  <w:rPr>
                    <w:rFonts w:asciiTheme="minorHAnsi" w:eastAsia="Proba Pro" w:hAnsiTheme="minorHAnsi" w:cstheme="minorHAnsi"/>
                    <w:sz w:val="20"/>
                    <w:szCs w:val="20"/>
                  </w:rPr>
                </w:pPr>
                <w:r w:rsidRPr="00DC52F9">
                  <w:rPr>
                    <w:rFonts w:ascii="Segoe UI Symbol" w:eastAsia="Proba Pro" w:hAnsi="Segoe UI Symbol" w:cs="Segoe UI Symbol"/>
                    <w:sz w:val="20"/>
                    <w:szCs w:val="20"/>
                  </w:rPr>
                  <w:t>☐</w:t>
                </w:r>
              </w:p>
            </w:sdtContent>
          </w:sdt>
        </w:tc>
      </w:tr>
      <w:tr w:rsidR="00B842D0" w:rsidRPr="00DC52F9" w14:paraId="59F431CC" w14:textId="77777777" w:rsidTr="00B842D0">
        <w:trPr>
          <w:trHeight w:val="320"/>
        </w:trPr>
        <w:tc>
          <w:tcPr>
            <w:tcW w:w="4520" w:type="dxa"/>
            <w:shd w:val="clear" w:color="auto" w:fill="008998"/>
          </w:tcPr>
          <w:p w14:paraId="5E8CA4F1" w14:textId="77777777" w:rsidR="00B842D0" w:rsidRPr="00DC52F9" w:rsidRDefault="00B842D0" w:rsidP="00ED125C">
            <w:pPr>
              <w:widowControl w:val="0"/>
              <w:spacing w:after="120" w:line="259" w:lineRule="auto"/>
              <w:jc w:val="both"/>
              <w:rPr>
                <w:rFonts w:asciiTheme="minorHAnsi" w:eastAsia="Proba Pro" w:hAnsiTheme="minorHAnsi" w:cstheme="minorHAnsi"/>
                <w:b/>
                <w:color w:val="FFFFFF"/>
                <w:sz w:val="20"/>
                <w:szCs w:val="20"/>
              </w:rPr>
            </w:pPr>
            <w:r w:rsidRPr="00DC52F9">
              <w:rPr>
                <w:rFonts w:asciiTheme="minorHAnsi" w:eastAsia="Proba Pro" w:hAnsiTheme="minorHAnsi" w:cstheme="minorHAnsi"/>
                <w:b/>
                <w:color w:val="FFFFFF"/>
                <w:sz w:val="20"/>
                <w:szCs w:val="20"/>
              </w:rPr>
              <w:t>Kritérium na vyhodnotenie ponúk:</w:t>
            </w:r>
          </w:p>
        </w:tc>
        <w:tc>
          <w:tcPr>
            <w:tcW w:w="4619" w:type="dxa"/>
            <w:gridSpan w:val="2"/>
          </w:tcPr>
          <w:p w14:paraId="54A08E89" w14:textId="77777777" w:rsidR="00B842D0" w:rsidRPr="00DC52F9" w:rsidRDefault="00B842D0" w:rsidP="00ED125C">
            <w:pPr>
              <w:widowControl w:val="0"/>
              <w:spacing w:after="120" w:line="259" w:lineRule="auto"/>
              <w:jc w:val="both"/>
              <w:rPr>
                <w:rFonts w:asciiTheme="minorHAnsi" w:eastAsia="Proba Pro" w:hAnsiTheme="minorHAnsi" w:cstheme="minorHAnsi"/>
                <w:sz w:val="20"/>
                <w:szCs w:val="20"/>
              </w:rPr>
            </w:pPr>
            <w:r w:rsidRPr="00DC52F9">
              <w:rPr>
                <w:rFonts w:asciiTheme="minorHAnsi" w:eastAsia="Proba Pro" w:hAnsiTheme="minorHAnsi" w:cstheme="minorHAnsi"/>
                <w:sz w:val="20"/>
                <w:szCs w:val="20"/>
              </w:rPr>
              <w:t xml:space="preserve">Najnižšia cena predmetu zákazky </w:t>
            </w:r>
          </w:p>
          <w:p w14:paraId="2E890792" w14:textId="77777777" w:rsidR="00B842D0" w:rsidRPr="00DC52F9" w:rsidRDefault="00B842D0" w:rsidP="00ED125C">
            <w:pPr>
              <w:widowControl w:val="0"/>
              <w:spacing w:after="120" w:line="259" w:lineRule="auto"/>
              <w:jc w:val="both"/>
              <w:rPr>
                <w:rFonts w:asciiTheme="minorHAnsi" w:eastAsia="Proba Pro" w:hAnsiTheme="minorHAnsi" w:cstheme="minorHAnsi"/>
                <w:sz w:val="20"/>
                <w:szCs w:val="20"/>
              </w:rPr>
            </w:pPr>
          </w:p>
        </w:tc>
      </w:tr>
    </w:tbl>
    <w:p w14:paraId="08273D13" w14:textId="77777777" w:rsidR="00B842D0" w:rsidRPr="00DC52F9" w:rsidRDefault="00B842D0" w:rsidP="00ED125C">
      <w:pPr>
        <w:widowControl w:val="0"/>
        <w:spacing w:after="120" w:line="259" w:lineRule="auto"/>
        <w:jc w:val="both"/>
        <w:rPr>
          <w:rFonts w:asciiTheme="minorHAnsi" w:eastAsia="Proba Pro" w:hAnsiTheme="minorHAnsi" w:cstheme="minorHAnsi"/>
          <w:b/>
          <w:sz w:val="20"/>
          <w:szCs w:val="20"/>
        </w:rPr>
      </w:pPr>
    </w:p>
    <w:p w14:paraId="2D1D6B80" w14:textId="77777777" w:rsidR="00B842D0" w:rsidRPr="00DC52F9" w:rsidRDefault="00B842D0" w:rsidP="00ED125C">
      <w:pPr>
        <w:widowControl w:val="0"/>
        <w:spacing w:after="120" w:line="259" w:lineRule="auto"/>
        <w:jc w:val="both"/>
        <w:rPr>
          <w:rFonts w:asciiTheme="minorHAnsi" w:eastAsia="Proba Pro" w:hAnsiTheme="minorHAnsi" w:cstheme="minorHAnsi"/>
          <w:sz w:val="20"/>
          <w:szCs w:val="20"/>
        </w:rPr>
      </w:pPr>
    </w:p>
    <w:tbl>
      <w:tblPr>
        <w:tblW w:w="94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268"/>
        <w:gridCol w:w="4945"/>
      </w:tblGrid>
      <w:tr w:rsidR="006D2BD6" w:rsidRPr="00DC52F9" w14:paraId="2498FD1D" w14:textId="77777777" w:rsidTr="006D2BD6">
        <w:trPr>
          <w:trHeight w:val="752"/>
        </w:trPr>
        <w:tc>
          <w:tcPr>
            <w:tcW w:w="2268" w:type="dxa"/>
            <w:shd w:val="clear" w:color="auto" w:fill="008998"/>
          </w:tcPr>
          <w:p w14:paraId="5CB1D761" w14:textId="77777777" w:rsidR="006D2BD6" w:rsidRPr="00DC52F9" w:rsidRDefault="006D2BD6" w:rsidP="00ED125C">
            <w:pPr>
              <w:widowControl w:val="0"/>
              <w:spacing w:after="120" w:line="259" w:lineRule="auto"/>
              <w:jc w:val="center"/>
              <w:rPr>
                <w:rFonts w:asciiTheme="minorHAnsi" w:eastAsia="Proba Pro" w:hAnsiTheme="minorHAnsi" w:cstheme="minorHAnsi"/>
                <w:b/>
                <w:color w:val="FFFFFF"/>
                <w:sz w:val="20"/>
                <w:szCs w:val="20"/>
              </w:rPr>
            </w:pPr>
            <w:r w:rsidRPr="00DC52F9">
              <w:rPr>
                <w:rFonts w:asciiTheme="minorHAnsi" w:eastAsia="Proba Pro" w:hAnsiTheme="minorHAnsi" w:cstheme="minorHAnsi"/>
                <w:b/>
                <w:color w:val="FFFFFF"/>
                <w:sz w:val="20"/>
                <w:szCs w:val="20"/>
              </w:rPr>
              <w:t>Názov kritéria</w:t>
            </w:r>
          </w:p>
        </w:tc>
        <w:tc>
          <w:tcPr>
            <w:tcW w:w="2268" w:type="dxa"/>
            <w:shd w:val="clear" w:color="auto" w:fill="008998"/>
          </w:tcPr>
          <w:p w14:paraId="2DA081D3" w14:textId="77777777" w:rsidR="006D2BD6" w:rsidRPr="00DC52F9" w:rsidRDefault="006D2BD6" w:rsidP="00ED125C">
            <w:pPr>
              <w:widowControl w:val="0"/>
              <w:spacing w:after="120" w:line="259" w:lineRule="auto"/>
              <w:jc w:val="center"/>
              <w:rPr>
                <w:rFonts w:asciiTheme="minorHAnsi" w:eastAsia="Proba Pro" w:hAnsiTheme="minorHAnsi" w:cstheme="minorHAnsi"/>
                <w:b/>
                <w:color w:val="FFFFFF"/>
                <w:sz w:val="20"/>
                <w:szCs w:val="20"/>
              </w:rPr>
            </w:pPr>
            <w:r w:rsidRPr="00DC52F9">
              <w:rPr>
                <w:rFonts w:asciiTheme="minorHAnsi" w:eastAsia="Proba Pro" w:hAnsiTheme="minorHAnsi" w:cstheme="minorHAnsi"/>
                <w:b/>
                <w:color w:val="FFFFFF"/>
                <w:sz w:val="20"/>
                <w:szCs w:val="20"/>
              </w:rPr>
              <w:t>Merná jednotka</w:t>
            </w:r>
          </w:p>
        </w:tc>
        <w:tc>
          <w:tcPr>
            <w:tcW w:w="4945" w:type="dxa"/>
            <w:shd w:val="clear" w:color="auto" w:fill="008998"/>
          </w:tcPr>
          <w:p w14:paraId="01A1507A" w14:textId="77777777" w:rsidR="006D2BD6" w:rsidRPr="00DC52F9" w:rsidRDefault="006D2BD6" w:rsidP="00ED125C">
            <w:pPr>
              <w:widowControl w:val="0"/>
              <w:spacing w:after="120" w:line="259" w:lineRule="auto"/>
              <w:jc w:val="center"/>
              <w:rPr>
                <w:rFonts w:asciiTheme="minorHAnsi" w:eastAsia="Proba Pro" w:hAnsiTheme="minorHAnsi" w:cstheme="minorHAnsi"/>
                <w:b/>
                <w:color w:val="FFFFFF"/>
                <w:sz w:val="20"/>
                <w:szCs w:val="20"/>
              </w:rPr>
            </w:pPr>
            <w:r w:rsidRPr="00DC52F9">
              <w:rPr>
                <w:rFonts w:asciiTheme="minorHAnsi" w:eastAsia="Proba Pro" w:hAnsiTheme="minorHAnsi" w:cstheme="minorHAnsi"/>
                <w:b/>
                <w:color w:val="FFFFFF"/>
                <w:sz w:val="20"/>
                <w:szCs w:val="20"/>
              </w:rPr>
              <w:t>Návrh uchádzača</w:t>
            </w:r>
          </w:p>
        </w:tc>
      </w:tr>
      <w:tr w:rsidR="006D2BD6" w:rsidRPr="00DC52F9" w14:paraId="0AF3BE98" w14:textId="77777777" w:rsidTr="006D2BD6">
        <w:trPr>
          <w:trHeight w:val="854"/>
        </w:trPr>
        <w:tc>
          <w:tcPr>
            <w:tcW w:w="2268" w:type="dxa"/>
            <w:shd w:val="clear" w:color="auto" w:fill="auto"/>
          </w:tcPr>
          <w:p w14:paraId="0B4D02BE" w14:textId="77777777" w:rsidR="006D2BD6" w:rsidRPr="00DC52F9" w:rsidRDefault="006D2BD6" w:rsidP="00ED125C">
            <w:pPr>
              <w:widowControl w:val="0"/>
              <w:spacing w:after="120" w:line="259" w:lineRule="auto"/>
              <w:jc w:val="both"/>
              <w:rPr>
                <w:rFonts w:asciiTheme="minorHAnsi" w:eastAsia="Proba Pro" w:hAnsiTheme="minorHAnsi" w:cstheme="minorHAnsi"/>
                <w:sz w:val="20"/>
                <w:szCs w:val="20"/>
              </w:rPr>
            </w:pPr>
            <w:r w:rsidRPr="00DC52F9">
              <w:rPr>
                <w:rFonts w:asciiTheme="minorHAnsi" w:eastAsia="Proba Pro" w:hAnsiTheme="minorHAnsi" w:cstheme="minorHAnsi"/>
                <w:sz w:val="20"/>
                <w:szCs w:val="20"/>
              </w:rPr>
              <w:t>Najnižšia cena</w:t>
            </w:r>
          </w:p>
        </w:tc>
        <w:tc>
          <w:tcPr>
            <w:tcW w:w="2268" w:type="dxa"/>
            <w:shd w:val="clear" w:color="auto" w:fill="FFFFFF"/>
          </w:tcPr>
          <w:p w14:paraId="246EFB42" w14:textId="4B1531A5" w:rsidR="006D2BD6" w:rsidRPr="00DC52F9" w:rsidRDefault="006D2BD6" w:rsidP="00ED125C">
            <w:pPr>
              <w:widowControl w:val="0"/>
              <w:spacing w:after="120" w:line="259" w:lineRule="auto"/>
              <w:jc w:val="both"/>
              <w:rPr>
                <w:rFonts w:asciiTheme="minorHAnsi" w:eastAsia="Proba Pro" w:hAnsiTheme="minorHAnsi" w:cstheme="minorHAnsi"/>
                <w:sz w:val="20"/>
                <w:szCs w:val="20"/>
              </w:rPr>
            </w:pPr>
            <w:r w:rsidRPr="00DC52F9">
              <w:rPr>
                <w:rFonts w:asciiTheme="minorHAnsi" w:eastAsia="Proba Pro" w:hAnsiTheme="minorHAnsi" w:cstheme="minorHAnsi"/>
                <w:sz w:val="20"/>
                <w:szCs w:val="20"/>
              </w:rPr>
              <w:t>Celková cena v</w:t>
            </w:r>
            <w:r w:rsidRPr="00DC52F9">
              <w:rPr>
                <w:rFonts w:asciiTheme="minorHAnsi" w:hAnsiTheme="minorHAnsi" w:cstheme="minorHAnsi"/>
                <w:sz w:val="20"/>
                <w:szCs w:val="20"/>
              </w:rPr>
              <w:t> </w:t>
            </w:r>
            <w:r w:rsidRPr="00DC52F9">
              <w:rPr>
                <w:rFonts w:asciiTheme="minorHAnsi" w:eastAsia="Proba Pro" w:hAnsiTheme="minorHAnsi" w:cstheme="minorHAnsi"/>
                <w:sz w:val="20"/>
                <w:szCs w:val="20"/>
              </w:rPr>
              <w:t xml:space="preserve">EUR </w:t>
            </w:r>
            <w:r w:rsidR="00F47EEE" w:rsidRPr="00DC52F9">
              <w:rPr>
                <w:rFonts w:asciiTheme="minorHAnsi" w:eastAsia="Proba Pro" w:hAnsiTheme="minorHAnsi" w:cstheme="minorHAnsi"/>
                <w:sz w:val="20"/>
                <w:szCs w:val="20"/>
                <w:u w:val="single"/>
              </w:rPr>
              <w:t>s</w:t>
            </w:r>
            <w:r w:rsidRPr="00DC52F9">
              <w:rPr>
                <w:rFonts w:asciiTheme="minorHAnsi" w:eastAsia="Proba Pro" w:hAnsiTheme="minorHAnsi" w:cstheme="minorHAnsi"/>
                <w:sz w:val="20"/>
                <w:szCs w:val="20"/>
                <w:u w:val="single"/>
              </w:rPr>
              <w:t xml:space="preserve"> DPH</w:t>
            </w:r>
          </w:p>
        </w:tc>
        <w:tc>
          <w:tcPr>
            <w:tcW w:w="4945" w:type="dxa"/>
            <w:shd w:val="clear" w:color="auto" w:fill="FFFFFF"/>
          </w:tcPr>
          <w:p w14:paraId="39A50669" w14:textId="34DDD252" w:rsidR="006D2BD6" w:rsidRPr="00DC52F9" w:rsidRDefault="006D2BD6" w:rsidP="00ED125C">
            <w:pPr>
              <w:widowControl w:val="0"/>
              <w:spacing w:after="120" w:line="259" w:lineRule="auto"/>
              <w:jc w:val="both"/>
              <w:rPr>
                <w:rFonts w:asciiTheme="minorHAnsi" w:eastAsia="Proba Pro" w:hAnsiTheme="minorHAnsi" w:cstheme="minorHAnsi"/>
                <w:i/>
                <w:sz w:val="20"/>
                <w:szCs w:val="20"/>
              </w:rPr>
            </w:pPr>
            <w:r w:rsidRPr="00DC52F9">
              <w:rPr>
                <w:rFonts w:asciiTheme="minorHAnsi" w:eastAsia="Proba Pro" w:hAnsiTheme="minorHAnsi" w:cstheme="minorHAnsi"/>
                <w:i/>
                <w:sz w:val="20"/>
                <w:szCs w:val="20"/>
                <w:highlight w:val="lightGray"/>
              </w:rPr>
              <w:t>[Doplniť kladné číslo zaokrúhlené na maximálne dve desatinné miesta]</w:t>
            </w:r>
          </w:p>
        </w:tc>
      </w:tr>
    </w:tbl>
    <w:p w14:paraId="43E37588" w14:textId="77777777" w:rsidR="00B842D0" w:rsidRPr="00DC52F9" w:rsidRDefault="00B842D0" w:rsidP="00ED125C">
      <w:pPr>
        <w:widowControl w:val="0"/>
        <w:spacing w:after="120" w:line="259" w:lineRule="auto"/>
        <w:jc w:val="both"/>
        <w:rPr>
          <w:rFonts w:asciiTheme="minorHAnsi" w:eastAsia="Proba Pro" w:hAnsiTheme="minorHAnsi" w:cstheme="minorHAnsi"/>
          <w:b/>
          <w:sz w:val="20"/>
          <w:szCs w:val="20"/>
        </w:rPr>
      </w:pPr>
    </w:p>
    <w:p w14:paraId="0820B19C" w14:textId="77777777" w:rsidR="00B842D0" w:rsidRPr="00DC52F9" w:rsidRDefault="00B842D0" w:rsidP="00ED125C">
      <w:pPr>
        <w:widowControl w:val="0"/>
        <w:spacing w:after="120" w:line="259" w:lineRule="auto"/>
        <w:jc w:val="both"/>
        <w:rPr>
          <w:rFonts w:asciiTheme="minorHAnsi" w:eastAsia="Proba Pro" w:hAnsiTheme="minorHAnsi" w:cstheme="minorHAnsi"/>
          <w:sz w:val="20"/>
          <w:szCs w:val="20"/>
        </w:rPr>
      </w:pPr>
    </w:p>
    <w:p w14:paraId="694A60EC" w14:textId="77777777" w:rsidR="00B842D0" w:rsidRPr="00DC52F9" w:rsidRDefault="00B842D0" w:rsidP="00ED125C">
      <w:pPr>
        <w:widowControl w:val="0"/>
        <w:spacing w:after="120" w:line="259" w:lineRule="auto"/>
        <w:jc w:val="both"/>
        <w:rPr>
          <w:rFonts w:asciiTheme="minorHAnsi" w:eastAsia="Proba Pro" w:hAnsiTheme="minorHAnsi" w:cstheme="minorHAnsi"/>
          <w:sz w:val="20"/>
          <w:szCs w:val="20"/>
        </w:rPr>
      </w:pPr>
    </w:p>
    <w:p w14:paraId="657520DD" w14:textId="77777777" w:rsidR="00B842D0" w:rsidRPr="00DC52F9" w:rsidRDefault="00B842D0" w:rsidP="00ED125C">
      <w:pPr>
        <w:widowControl w:val="0"/>
        <w:spacing w:after="120" w:line="259" w:lineRule="auto"/>
        <w:jc w:val="both"/>
        <w:rPr>
          <w:rFonts w:asciiTheme="minorHAnsi" w:eastAsia="Proba Pro" w:hAnsiTheme="minorHAnsi" w:cstheme="minorHAnsi"/>
          <w:sz w:val="20"/>
          <w:szCs w:val="20"/>
        </w:rPr>
      </w:pPr>
      <w:r w:rsidRPr="00DC52F9">
        <w:rPr>
          <w:rFonts w:asciiTheme="minorHAnsi" w:eastAsia="Proba Pro" w:hAnsiTheme="minorHAnsi" w:cstheme="minorHAnsi"/>
          <w:sz w:val="20"/>
          <w:szCs w:val="20"/>
        </w:rPr>
        <w:t xml:space="preserve">V </w:t>
      </w:r>
      <w:r w:rsidRPr="00DC52F9">
        <w:rPr>
          <w:rFonts w:asciiTheme="minorHAnsi" w:eastAsia="Proba Pro" w:hAnsiTheme="minorHAnsi" w:cstheme="minorHAnsi"/>
          <w:i/>
          <w:sz w:val="20"/>
          <w:szCs w:val="20"/>
        </w:rPr>
        <w:t>[</w:t>
      </w:r>
      <w:r w:rsidRPr="00DC52F9">
        <w:rPr>
          <w:rFonts w:asciiTheme="minorHAnsi" w:eastAsia="Proba Pro" w:hAnsiTheme="minorHAnsi" w:cstheme="minorHAnsi"/>
          <w:i/>
          <w:sz w:val="20"/>
          <w:szCs w:val="20"/>
          <w:highlight w:val="lightGray"/>
        </w:rPr>
        <w:t>doplniť miesto</w:t>
      </w:r>
      <w:r w:rsidRPr="00DC52F9">
        <w:rPr>
          <w:rFonts w:asciiTheme="minorHAnsi" w:eastAsia="Proba Pro" w:hAnsiTheme="minorHAnsi" w:cstheme="minorHAnsi"/>
          <w:i/>
          <w:sz w:val="20"/>
          <w:szCs w:val="20"/>
        </w:rPr>
        <w:t>]</w:t>
      </w:r>
      <w:r w:rsidRPr="00DC52F9">
        <w:rPr>
          <w:rFonts w:asciiTheme="minorHAnsi" w:eastAsia="Proba Pro" w:hAnsiTheme="minorHAnsi" w:cstheme="minorHAnsi"/>
          <w:sz w:val="20"/>
          <w:szCs w:val="20"/>
        </w:rPr>
        <w:t xml:space="preserve"> dňa </w:t>
      </w:r>
      <w:r w:rsidRPr="00DC52F9">
        <w:rPr>
          <w:rFonts w:asciiTheme="minorHAnsi" w:eastAsia="Proba Pro" w:hAnsiTheme="minorHAnsi" w:cstheme="minorHAnsi"/>
          <w:i/>
          <w:sz w:val="20"/>
          <w:szCs w:val="20"/>
        </w:rPr>
        <w:t>[</w:t>
      </w:r>
      <w:r w:rsidRPr="00DC52F9">
        <w:rPr>
          <w:rFonts w:asciiTheme="minorHAnsi" w:eastAsia="Proba Pro" w:hAnsiTheme="minorHAnsi" w:cstheme="minorHAnsi"/>
          <w:i/>
          <w:sz w:val="20"/>
          <w:szCs w:val="20"/>
          <w:highlight w:val="lightGray"/>
        </w:rPr>
        <w:t>doplniť dátum</w:t>
      </w:r>
      <w:r w:rsidRPr="00DC52F9">
        <w:rPr>
          <w:rFonts w:asciiTheme="minorHAnsi" w:eastAsia="Proba Pro" w:hAnsiTheme="minorHAnsi" w:cstheme="minorHAnsi"/>
          <w:i/>
          <w:sz w:val="20"/>
          <w:szCs w:val="20"/>
        </w:rPr>
        <w:t>]</w:t>
      </w:r>
    </w:p>
    <w:p w14:paraId="597AA409" w14:textId="77777777" w:rsidR="00B842D0" w:rsidRPr="00DC52F9" w:rsidRDefault="00B842D0" w:rsidP="00ED125C">
      <w:pPr>
        <w:widowControl w:val="0"/>
        <w:spacing w:after="120" w:line="259" w:lineRule="auto"/>
        <w:jc w:val="right"/>
        <w:rPr>
          <w:rFonts w:asciiTheme="minorHAnsi" w:eastAsia="Proba Pro" w:hAnsiTheme="minorHAnsi" w:cstheme="minorHAnsi"/>
          <w:sz w:val="20"/>
          <w:szCs w:val="20"/>
        </w:rPr>
      </w:pP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r>
      <w:r w:rsidRPr="00DC52F9">
        <w:rPr>
          <w:rFonts w:asciiTheme="minorHAnsi" w:eastAsia="Proba Pro" w:hAnsiTheme="minorHAnsi" w:cstheme="minorHAnsi"/>
          <w:sz w:val="20"/>
          <w:szCs w:val="20"/>
        </w:rPr>
        <w:tab/>
        <w:t>_________________________________</w:t>
      </w:r>
    </w:p>
    <w:p w14:paraId="50F3E0BC" w14:textId="6CCBD7B3" w:rsidR="00B842D0" w:rsidRPr="00DC52F9" w:rsidRDefault="00B842D0" w:rsidP="00ED125C">
      <w:pPr>
        <w:spacing w:after="0" w:line="264" w:lineRule="auto"/>
        <w:jc w:val="both"/>
        <w:rPr>
          <w:rFonts w:asciiTheme="minorHAnsi" w:hAnsiTheme="minorHAnsi" w:cstheme="minorHAnsi"/>
          <w:bCs/>
          <w:i/>
          <w:sz w:val="20"/>
          <w:szCs w:val="20"/>
          <w:highlight w:val="lightGray"/>
        </w:rPr>
      </w:pPr>
      <w:r w:rsidRPr="00DC52F9">
        <w:rPr>
          <w:rFonts w:asciiTheme="minorHAnsi" w:eastAsia="Proba Pro" w:hAnsiTheme="minorHAnsi" w:cstheme="minorHAnsi"/>
          <w:sz w:val="20"/>
          <w:szCs w:val="20"/>
        </w:rPr>
        <w:t xml:space="preserve">                                                                                   </w:t>
      </w:r>
      <w:r w:rsidRPr="00DC52F9">
        <w:rPr>
          <w:rFonts w:asciiTheme="minorHAnsi" w:eastAsia="Proba Pro" w:hAnsiTheme="minorHAnsi" w:cstheme="minorHAnsi"/>
          <w:sz w:val="20"/>
          <w:szCs w:val="20"/>
        </w:rPr>
        <w:tab/>
      </w:r>
      <w:r w:rsidR="006D2BD6" w:rsidRPr="00DC52F9">
        <w:rPr>
          <w:rFonts w:asciiTheme="minorHAnsi" w:eastAsia="Proba Pro" w:hAnsiTheme="minorHAnsi" w:cstheme="minorHAnsi"/>
          <w:sz w:val="20"/>
          <w:szCs w:val="20"/>
        </w:rPr>
        <w:tab/>
      </w:r>
      <w:r w:rsidRPr="00DC52F9">
        <w:rPr>
          <w:rFonts w:asciiTheme="minorHAnsi" w:hAnsiTheme="minorHAnsi" w:cstheme="minorHAnsi"/>
          <w:bCs/>
          <w:i/>
          <w:sz w:val="20"/>
          <w:szCs w:val="20"/>
        </w:rPr>
        <w:t>[</w:t>
      </w:r>
      <w:r w:rsidRPr="00DC52F9">
        <w:rPr>
          <w:rFonts w:asciiTheme="minorHAnsi" w:hAnsiTheme="minorHAnsi" w:cstheme="minorHAnsi"/>
          <w:bCs/>
          <w:i/>
          <w:sz w:val="20"/>
          <w:szCs w:val="20"/>
          <w:highlight w:val="lightGray"/>
        </w:rPr>
        <w:t xml:space="preserve">doplniť meno a priezvisko  </w:t>
      </w:r>
    </w:p>
    <w:p w14:paraId="3701629D" w14:textId="77777777" w:rsidR="00B842D0" w:rsidRPr="00DC52F9" w:rsidRDefault="00B842D0" w:rsidP="00ED125C">
      <w:pPr>
        <w:spacing w:after="0" w:line="264" w:lineRule="auto"/>
        <w:ind w:left="5664" w:firstLine="708"/>
        <w:jc w:val="both"/>
        <w:rPr>
          <w:rFonts w:asciiTheme="minorHAnsi" w:hAnsiTheme="minorHAnsi" w:cstheme="minorHAnsi"/>
          <w:bCs/>
          <w:i/>
          <w:sz w:val="20"/>
          <w:szCs w:val="20"/>
        </w:rPr>
      </w:pPr>
      <w:r w:rsidRPr="00DC52F9">
        <w:rPr>
          <w:rFonts w:asciiTheme="minorHAnsi" w:hAnsiTheme="minorHAnsi" w:cstheme="minorHAnsi"/>
          <w:bCs/>
          <w:i/>
          <w:sz w:val="20"/>
          <w:szCs w:val="20"/>
          <w:highlight w:val="lightGray"/>
        </w:rPr>
        <w:t>a  podpis oprávnenej osoby</w:t>
      </w:r>
      <w:r w:rsidRPr="00DC52F9">
        <w:rPr>
          <w:rFonts w:asciiTheme="minorHAnsi" w:hAnsiTheme="minorHAnsi" w:cstheme="minorHAnsi"/>
          <w:bCs/>
          <w:i/>
          <w:sz w:val="20"/>
          <w:szCs w:val="20"/>
        </w:rPr>
        <w:t xml:space="preserve">] </w:t>
      </w:r>
    </w:p>
    <w:p w14:paraId="4B310477" w14:textId="77777777" w:rsidR="00B842D0" w:rsidRPr="00DC52F9" w:rsidRDefault="00B842D0" w:rsidP="00ED125C">
      <w:pPr>
        <w:spacing w:after="0" w:line="240" w:lineRule="auto"/>
        <w:outlineLvl w:val="0"/>
        <w:rPr>
          <w:rFonts w:asciiTheme="minorHAnsi" w:eastAsia="Times New Roman" w:hAnsiTheme="minorHAnsi" w:cstheme="minorHAnsi"/>
          <w:b/>
          <w:color w:val="000000"/>
          <w:spacing w:val="30"/>
          <w:sz w:val="28"/>
          <w:szCs w:val="28"/>
          <w:u w:val="single"/>
          <w:lang w:eastAsia="sk-SK"/>
        </w:rPr>
      </w:pPr>
      <w:bookmarkStart w:id="145" w:name="_Hlk22283836"/>
    </w:p>
    <w:p w14:paraId="3285247F" w14:textId="77777777" w:rsidR="00B842D0" w:rsidRPr="00DC52F9" w:rsidRDefault="00B842D0" w:rsidP="00ED125C">
      <w:pPr>
        <w:spacing w:after="0" w:line="240" w:lineRule="auto"/>
        <w:outlineLvl w:val="0"/>
        <w:rPr>
          <w:rFonts w:asciiTheme="minorHAnsi" w:eastAsia="Times New Roman" w:hAnsiTheme="minorHAnsi" w:cstheme="minorHAnsi"/>
          <w:b/>
          <w:color w:val="000000"/>
          <w:spacing w:val="30"/>
          <w:sz w:val="28"/>
          <w:szCs w:val="28"/>
          <w:u w:val="single"/>
          <w:lang w:eastAsia="sk-SK"/>
        </w:rPr>
      </w:pPr>
    </w:p>
    <w:bookmarkEnd w:id="145"/>
    <w:p w14:paraId="360B4BCC" w14:textId="77777777" w:rsidR="00B842D0" w:rsidRPr="00DC52F9" w:rsidRDefault="00B842D0" w:rsidP="00ED125C">
      <w:pPr>
        <w:spacing w:line="240" w:lineRule="auto"/>
        <w:jc w:val="both"/>
        <w:rPr>
          <w:rFonts w:asciiTheme="minorHAnsi" w:eastAsia="Arial Unicode MS" w:hAnsiTheme="minorHAnsi" w:cstheme="minorHAnsi"/>
          <w:sz w:val="20"/>
          <w:szCs w:val="20"/>
        </w:rPr>
      </w:pPr>
    </w:p>
    <w:p w14:paraId="25750532" w14:textId="77777777" w:rsidR="00B842D0" w:rsidRPr="00DC52F9" w:rsidRDefault="00B842D0" w:rsidP="00ED125C">
      <w:pPr>
        <w:spacing w:line="240" w:lineRule="auto"/>
        <w:jc w:val="both"/>
        <w:rPr>
          <w:rFonts w:asciiTheme="minorHAnsi" w:eastAsia="Arial Unicode MS" w:hAnsiTheme="minorHAnsi" w:cstheme="minorHAnsi"/>
          <w:sz w:val="20"/>
          <w:szCs w:val="20"/>
        </w:rPr>
      </w:pPr>
    </w:p>
    <w:p w14:paraId="7958DEFD" w14:textId="77777777" w:rsidR="00B842D0" w:rsidRPr="00DC52F9" w:rsidRDefault="00B842D0" w:rsidP="00ED125C">
      <w:pPr>
        <w:spacing w:line="240" w:lineRule="auto"/>
        <w:jc w:val="both"/>
        <w:rPr>
          <w:rFonts w:asciiTheme="minorHAnsi" w:eastAsia="Arial Unicode MS" w:hAnsiTheme="minorHAnsi" w:cstheme="minorHAnsi"/>
          <w:sz w:val="20"/>
          <w:szCs w:val="20"/>
        </w:rPr>
      </w:pPr>
    </w:p>
    <w:p w14:paraId="2A496485" w14:textId="77777777" w:rsidR="002A5AFB" w:rsidRPr="00DC52F9" w:rsidRDefault="002A5AFB" w:rsidP="002A5AFB">
      <w:pPr>
        <w:pStyle w:val="SAPHlavn"/>
        <w:widowControl/>
        <w:spacing w:after="0" w:line="240" w:lineRule="auto"/>
        <w:ind w:left="1843" w:hanging="1843"/>
        <w:rPr>
          <w:rFonts w:asciiTheme="minorHAnsi" w:hAnsiTheme="minorHAnsi" w:cstheme="minorHAnsi"/>
        </w:rPr>
        <w:sectPr w:rsidR="002A5AFB" w:rsidRPr="00DC52F9" w:rsidSect="00D1076F">
          <w:pgSz w:w="11900" w:h="16840"/>
          <w:pgMar w:top="1417" w:right="1417" w:bottom="1417" w:left="1560" w:header="708" w:footer="708" w:gutter="0"/>
          <w:cols w:space="708"/>
          <w:docGrid w:linePitch="299"/>
        </w:sectPr>
      </w:pPr>
      <w:bookmarkStart w:id="146" w:name="_Toc22300744"/>
      <w:bookmarkStart w:id="147" w:name="_Toc32406658"/>
    </w:p>
    <w:p w14:paraId="5709B3F3" w14:textId="40E4F7FC" w:rsidR="002A5AFB" w:rsidRPr="00DC52F9" w:rsidRDefault="002A5AFB" w:rsidP="002A5AFB">
      <w:pPr>
        <w:pStyle w:val="SAPHlavn"/>
        <w:widowControl/>
        <w:spacing w:after="0" w:line="240" w:lineRule="auto"/>
        <w:ind w:left="1843" w:hanging="1843"/>
        <w:rPr>
          <w:rFonts w:asciiTheme="minorHAnsi" w:hAnsiTheme="minorHAnsi" w:cstheme="minorHAnsi"/>
        </w:rPr>
      </w:pPr>
      <w:bookmarkStart w:id="148" w:name="_Toc131594713"/>
      <w:r w:rsidRPr="00DC52F9">
        <w:rPr>
          <w:rFonts w:asciiTheme="minorHAnsi" w:hAnsiTheme="minorHAnsi" w:cstheme="minorHAnsi"/>
        </w:rPr>
        <w:lastRenderedPageBreak/>
        <w:t>Príloha D.1: Zmluva o poskytovaní služieb</w:t>
      </w:r>
      <w:bookmarkEnd w:id="148"/>
    </w:p>
    <w:p w14:paraId="2B0A4F19" w14:textId="45892FAC" w:rsidR="002A5AFB" w:rsidRPr="00DC52F9" w:rsidRDefault="002A5AFB" w:rsidP="002A5AFB">
      <w:pPr>
        <w:pStyle w:val="SAPHlavn"/>
        <w:widowControl/>
        <w:spacing w:after="0" w:line="240" w:lineRule="auto"/>
        <w:ind w:left="1843" w:hanging="1843"/>
        <w:rPr>
          <w:rFonts w:asciiTheme="minorHAnsi" w:hAnsiTheme="minorHAnsi" w:cstheme="minorHAnsi"/>
        </w:rPr>
      </w:pPr>
    </w:p>
    <w:p w14:paraId="3D4DFAC4" w14:textId="7B4D5F22" w:rsidR="002A5AFB" w:rsidRPr="00DC52F9" w:rsidRDefault="002A5AFB" w:rsidP="002A5AFB">
      <w:pPr>
        <w:spacing w:after="120" w:line="259" w:lineRule="auto"/>
        <w:ind w:left="2120" w:hanging="2120"/>
        <w:jc w:val="both"/>
        <w:rPr>
          <w:rFonts w:asciiTheme="minorHAnsi" w:hAnsiTheme="minorHAnsi" w:cstheme="minorHAnsi"/>
          <w:b/>
          <w:bCs/>
          <w:sz w:val="20"/>
          <w:szCs w:val="20"/>
        </w:rPr>
      </w:pPr>
      <w:r w:rsidRPr="00DC52F9">
        <w:rPr>
          <w:rFonts w:asciiTheme="minorHAnsi" w:hAnsiTheme="minorHAnsi" w:cstheme="minorHAnsi"/>
          <w:bCs/>
          <w:sz w:val="20"/>
          <w:szCs w:val="20"/>
        </w:rPr>
        <w:t>Zmluva tvorí samostatnú prílohu Doplňujúcich informácií.</w:t>
      </w:r>
    </w:p>
    <w:p w14:paraId="3AD85F12" w14:textId="77777777" w:rsidR="006D2BD6" w:rsidRPr="00DC52F9" w:rsidRDefault="006D2BD6" w:rsidP="00ED125C">
      <w:pPr>
        <w:pStyle w:val="Nadpis1"/>
        <w:keepNext w:val="0"/>
        <w:keepLines w:val="0"/>
        <w:numPr>
          <w:ilvl w:val="0"/>
          <w:numId w:val="0"/>
        </w:numPr>
        <w:jc w:val="left"/>
        <w:rPr>
          <w:rFonts w:asciiTheme="minorHAnsi" w:hAnsiTheme="minorHAnsi" w:cstheme="minorHAnsi"/>
          <w:b/>
          <w:sz w:val="28"/>
          <w:szCs w:val="28"/>
        </w:rPr>
        <w:sectPr w:rsidR="006D2BD6" w:rsidRPr="00DC52F9" w:rsidSect="00D1076F">
          <w:pgSz w:w="11900" w:h="16840"/>
          <w:pgMar w:top="1417" w:right="1417" w:bottom="1417" w:left="1560" w:header="708" w:footer="708" w:gutter="0"/>
          <w:cols w:space="708"/>
          <w:docGrid w:linePitch="299"/>
        </w:sectPr>
      </w:pPr>
    </w:p>
    <w:p w14:paraId="62D2F8CF" w14:textId="20D7AB33" w:rsidR="002428EF" w:rsidRPr="00DC52F9" w:rsidRDefault="002428EF" w:rsidP="00ED125C">
      <w:pPr>
        <w:pStyle w:val="Nadpis1"/>
        <w:keepNext w:val="0"/>
        <w:keepLines w:val="0"/>
        <w:numPr>
          <w:ilvl w:val="0"/>
          <w:numId w:val="0"/>
        </w:numPr>
        <w:jc w:val="left"/>
        <w:rPr>
          <w:rFonts w:asciiTheme="minorHAnsi" w:hAnsiTheme="minorHAnsi" w:cstheme="minorHAnsi"/>
          <w:b/>
          <w:sz w:val="28"/>
          <w:szCs w:val="28"/>
        </w:rPr>
      </w:pPr>
      <w:r w:rsidRPr="00DC52F9">
        <w:rPr>
          <w:rFonts w:asciiTheme="minorHAnsi" w:hAnsiTheme="minorHAnsi" w:cstheme="minorHAnsi"/>
          <w:b/>
          <w:sz w:val="28"/>
          <w:szCs w:val="28"/>
        </w:rPr>
        <w:lastRenderedPageBreak/>
        <w:t>SUMARIZÁCIA PRÍLOH</w:t>
      </w:r>
      <w:r w:rsidR="00382798" w:rsidRPr="00DC52F9">
        <w:rPr>
          <w:rFonts w:asciiTheme="minorHAnsi" w:hAnsiTheme="minorHAnsi" w:cstheme="minorHAnsi"/>
          <w:b/>
          <w:sz w:val="28"/>
          <w:szCs w:val="28"/>
        </w:rPr>
        <w:t xml:space="preserve"> DOPLŇUJÚJICH INFORMÁCIÍ K VÝZVE NA PREDKLADANIE PONÚK</w:t>
      </w:r>
      <w:r w:rsidRPr="00DC52F9">
        <w:rPr>
          <w:rFonts w:asciiTheme="minorHAnsi" w:hAnsiTheme="minorHAnsi" w:cstheme="minorHAnsi"/>
          <w:b/>
          <w:sz w:val="28"/>
          <w:szCs w:val="28"/>
        </w:rPr>
        <w:t xml:space="preserve"> </w:t>
      </w:r>
      <w:bookmarkEnd w:id="146"/>
      <w:bookmarkEnd w:id="147"/>
    </w:p>
    <w:p w14:paraId="7CD2E61C" w14:textId="58A90936" w:rsidR="002428EF" w:rsidRPr="00DC52F9" w:rsidRDefault="002428EF" w:rsidP="006D2BD6">
      <w:pPr>
        <w:spacing w:after="0" w:line="240" w:lineRule="auto"/>
        <w:ind w:left="1276" w:hanging="1276"/>
        <w:rPr>
          <w:rFonts w:asciiTheme="minorHAnsi" w:hAnsiTheme="minorHAnsi" w:cstheme="minorHAnsi"/>
          <w:szCs w:val="20"/>
        </w:rPr>
      </w:pPr>
      <w:bookmarkStart w:id="149" w:name="_Hlk522552073"/>
      <w:r w:rsidRPr="00DC52F9">
        <w:rPr>
          <w:rFonts w:asciiTheme="minorHAnsi" w:hAnsiTheme="minorHAnsi" w:cstheme="minorHAnsi"/>
          <w:szCs w:val="20"/>
        </w:rPr>
        <w:t>Príloha A.</w:t>
      </w:r>
      <w:r w:rsidR="00382798" w:rsidRPr="00DC52F9">
        <w:rPr>
          <w:rFonts w:asciiTheme="minorHAnsi" w:hAnsiTheme="minorHAnsi" w:cstheme="minorHAnsi"/>
          <w:szCs w:val="20"/>
        </w:rPr>
        <w:t>1</w:t>
      </w:r>
      <w:r w:rsidRPr="00DC52F9">
        <w:rPr>
          <w:rFonts w:asciiTheme="minorHAnsi" w:hAnsiTheme="minorHAnsi" w:cstheme="minorHAnsi"/>
          <w:szCs w:val="20"/>
        </w:rPr>
        <w:t>:</w:t>
      </w:r>
      <w:r w:rsidRPr="00DC52F9">
        <w:rPr>
          <w:rFonts w:asciiTheme="minorHAnsi" w:hAnsiTheme="minorHAnsi" w:cstheme="minorHAnsi"/>
          <w:szCs w:val="20"/>
        </w:rPr>
        <w:tab/>
      </w:r>
      <w:bookmarkStart w:id="150" w:name="_Hlk131419108"/>
      <w:r w:rsidR="006D2BD6" w:rsidRPr="00DC52F9">
        <w:rPr>
          <w:rFonts w:asciiTheme="minorHAnsi" w:hAnsiTheme="minorHAnsi" w:cstheme="minorHAnsi"/>
          <w:szCs w:val="20"/>
        </w:rPr>
        <w:t>Vyhlásenie o akceptácii podmienok zadávania zákazky a o neprítomnosti konfliktu záujmov</w:t>
      </w:r>
      <w:bookmarkEnd w:id="150"/>
    </w:p>
    <w:p w14:paraId="41D2C34C" w14:textId="67D3345B" w:rsidR="002428EF" w:rsidRPr="00DC52F9" w:rsidRDefault="002428EF" w:rsidP="006D2BD6">
      <w:pPr>
        <w:spacing w:after="0" w:line="240" w:lineRule="auto"/>
        <w:ind w:left="1276" w:hanging="1276"/>
        <w:rPr>
          <w:rFonts w:asciiTheme="minorHAnsi" w:hAnsiTheme="minorHAnsi" w:cstheme="minorHAnsi"/>
          <w:szCs w:val="20"/>
        </w:rPr>
      </w:pPr>
      <w:r w:rsidRPr="00DC52F9">
        <w:rPr>
          <w:rFonts w:asciiTheme="minorHAnsi" w:hAnsiTheme="minorHAnsi" w:cstheme="minorHAnsi"/>
          <w:szCs w:val="20"/>
        </w:rPr>
        <w:t>Príloha C.1:</w:t>
      </w:r>
      <w:r w:rsidRPr="00DC52F9">
        <w:rPr>
          <w:rFonts w:asciiTheme="minorHAnsi" w:hAnsiTheme="minorHAnsi" w:cstheme="minorHAnsi"/>
          <w:szCs w:val="20"/>
        </w:rPr>
        <w:tab/>
        <w:t xml:space="preserve">Návrh uchádzača na plnenie kritéria </w:t>
      </w:r>
    </w:p>
    <w:p w14:paraId="2C8C7BCC" w14:textId="41E6D853" w:rsidR="00382798" w:rsidRPr="00DC52F9" w:rsidRDefault="00382798" w:rsidP="006D2BD6">
      <w:pPr>
        <w:spacing w:after="0" w:line="240" w:lineRule="auto"/>
        <w:ind w:left="1276" w:hanging="1276"/>
        <w:rPr>
          <w:rFonts w:asciiTheme="minorHAnsi" w:hAnsiTheme="minorHAnsi" w:cstheme="minorHAnsi"/>
          <w:szCs w:val="20"/>
        </w:rPr>
      </w:pPr>
      <w:r w:rsidRPr="00DC52F9">
        <w:rPr>
          <w:rFonts w:asciiTheme="minorHAnsi" w:hAnsiTheme="minorHAnsi" w:cstheme="minorHAnsi"/>
          <w:szCs w:val="20"/>
        </w:rPr>
        <w:t>Príloha C.2:</w:t>
      </w:r>
      <w:r w:rsidRPr="00DC52F9">
        <w:rPr>
          <w:rFonts w:asciiTheme="minorHAnsi" w:hAnsiTheme="minorHAnsi" w:cstheme="minorHAnsi"/>
          <w:szCs w:val="20"/>
        </w:rPr>
        <w:tab/>
        <w:t>Cenová tabuľka</w:t>
      </w:r>
    </w:p>
    <w:p w14:paraId="5005BB9F" w14:textId="25FBCC34" w:rsidR="00382798" w:rsidRPr="00DC52F9" w:rsidRDefault="00382798" w:rsidP="006D2BD6">
      <w:pPr>
        <w:spacing w:after="0" w:line="240" w:lineRule="auto"/>
        <w:ind w:left="1276" w:hanging="1276"/>
        <w:rPr>
          <w:rFonts w:asciiTheme="minorHAnsi" w:hAnsiTheme="minorHAnsi" w:cstheme="minorHAnsi"/>
          <w:szCs w:val="20"/>
        </w:rPr>
      </w:pPr>
      <w:r w:rsidRPr="00DC52F9">
        <w:rPr>
          <w:rFonts w:asciiTheme="minorHAnsi" w:hAnsiTheme="minorHAnsi" w:cstheme="minorHAnsi"/>
          <w:szCs w:val="20"/>
        </w:rPr>
        <w:t xml:space="preserve">Príloha D.1: </w:t>
      </w:r>
      <w:r w:rsidRPr="00DC52F9">
        <w:rPr>
          <w:rFonts w:asciiTheme="minorHAnsi" w:hAnsiTheme="minorHAnsi" w:cstheme="minorHAnsi"/>
          <w:szCs w:val="20"/>
        </w:rPr>
        <w:tab/>
        <w:t>Zmluva o poskytovaní služieb</w:t>
      </w:r>
    </w:p>
    <w:bookmarkEnd w:id="149"/>
    <w:p w14:paraId="4D9B0FA7" w14:textId="77777777" w:rsidR="002428EF" w:rsidRPr="00DC52F9" w:rsidRDefault="002428EF" w:rsidP="006D2BD6">
      <w:pPr>
        <w:spacing w:after="0"/>
        <w:ind w:left="1276" w:hanging="1276"/>
        <w:rPr>
          <w:rFonts w:asciiTheme="minorHAnsi" w:hAnsiTheme="minorHAnsi" w:cstheme="minorHAnsi"/>
          <w:szCs w:val="20"/>
        </w:rPr>
      </w:pPr>
    </w:p>
    <w:p w14:paraId="77B4FC0B" w14:textId="1E028C74" w:rsidR="0068617D" w:rsidRPr="00DC52F9" w:rsidRDefault="0068617D" w:rsidP="006D2BD6">
      <w:pPr>
        <w:spacing w:after="0" w:line="240" w:lineRule="auto"/>
        <w:jc w:val="both"/>
        <w:rPr>
          <w:rFonts w:asciiTheme="minorHAnsi" w:hAnsiTheme="minorHAnsi" w:cstheme="minorHAnsi"/>
        </w:rPr>
      </w:pPr>
    </w:p>
    <w:sectPr w:rsidR="0068617D" w:rsidRPr="00DC52F9" w:rsidSect="00D1076F">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AE86" w14:textId="77777777" w:rsidR="00D1076F" w:rsidRDefault="00D1076F" w:rsidP="00202385">
      <w:r>
        <w:separator/>
      </w:r>
    </w:p>
  </w:endnote>
  <w:endnote w:type="continuationSeparator" w:id="0">
    <w:p w14:paraId="6BE43CA7" w14:textId="77777777" w:rsidR="00D1076F" w:rsidRDefault="00D1076F" w:rsidP="00202385">
      <w:r>
        <w:continuationSeparator/>
      </w:r>
    </w:p>
  </w:endnote>
  <w:endnote w:type="continuationNotice" w:id="1">
    <w:p w14:paraId="12B2DC9E" w14:textId="77777777" w:rsidR="00D1076F" w:rsidRDefault="00D10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udista">
    <w:altName w:val="Calibri"/>
    <w:panose1 w:val="020B0604020202020204"/>
    <w:charset w:val="00"/>
    <w:family w:val="modern"/>
    <w:pitch w:val="variable"/>
    <w:sig w:usb0="A00000AF" w:usb1="5000006A" w:usb2="00000000" w:usb3="00000000" w:csb0="00000193" w:csb1="00000000"/>
  </w:font>
  <w:font w:name="Proba Pro">
    <w:altName w:val="Calibri"/>
    <w:panose1 w:val="020B0604020202020204"/>
    <w:charset w:val="00"/>
    <w:family w:val="swiss"/>
    <w:notTrueType/>
    <w:pitch w:val="variable"/>
    <w:sig w:usb0="A000022F" w:usb1="0000002A" w:usb2="00000000" w:usb3="00000000" w:csb0="00000097" w:csb1="00000000"/>
  </w:font>
  <w:font w:name="Trebuchet MS">
    <w:panose1 w:val="020B0603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bill corporate narrow medium">
    <w:altName w:val="Calibri"/>
    <w:panose1 w:val="020B0604020202020204"/>
    <w:charset w:val="00"/>
    <w:family w:val="auto"/>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Body)">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vinion">
    <w:altName w:val="Courier New"/>
    <w:panose1 w:val="020B0604020202020204"/>
    <w:charset w:val="02"/>
    <w:family w:val="swiss"/>
    <w:notTrueType/>
    <w:pitch w:val="variable"/>
  </w:font>
  <w:font w:name="Proba Pro CE">
    <w:altName w:val="Calibri"/>
    <w:panose1 w:val="020B0604020202020204"/>
    <w:charset w:val="EE"/>
    <w:family w:val="swiss"/>
    <w:notTrueType/>
    <w:pitch w:val="variable"/>
    <w:sig w:usb0="00000005" w:usb1="00000000" w:usb2="00000000" w:usb3="00000000" w:csb0="00000002"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390C" w14:textId="77777777" w:rsidR="00731090" w:rsidRDefault="00731090">
    <w:pPr>
      <w:tabs>
        <w:tab w:val="center" w:pos="4536"/>
        <w:tab w:val="right" w:pos="9072"/>
      </w:tabs>
      <w:jc w:val="right"/>
      <w:rPr>
        <w:color w:val="000000"/>
        <w:szCs w:val="16"/>
      </w:rPr>
    </w:pPr>
  </w:p>
  <w:p w14:paraId="55C148B1" w14:textId="77777777" w:rsidR="00731090" w:rsidRDefault="00731090">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A3ED" w14:textId="07978E4A" w:rsidR="00731090" w:rsidRDefault="00731090">
    <w:pPr>
      <w:pStyle w:val="Pta"/>
      <w:jc w:val="right"/>
    </w:pPr>
    <w:r>
      <w:rPr>
        <w:noProof/>
        <w:lang w:eastAsia="sk-SK"/>
      </w:rPr>
      <mc:AlternateContent>
        <mc:Choice Requires="wps">
          <w:drawing>
            <wp:anchor distT="0" distB="0" distL="114300" distR="114300" simplePos="0" relativeHeight="251656704" behindDoc="0" locked="0" layoutInCell="1" allowOverlap="1" wp14:anchorId="31CCCCE9" wp14:editId="50A61733">
              <wp:simplePos x="0" y="0"/>
              <wp:positionH relativeFrom="margin">
                <wp:posOffset>342900</wp:posOffset>
              </wp:positionH>
              <wp:positionV relativeFrom="paragraph">
                <wp:posOffset>149225</wp:posOffset>
              </wp:positionV>
              <wp:extent cx="4743450" cy="664845"/>
              <wp:effectExtent l="0" t="0" r="0" b="190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BC2BBA" w14:textId="77777777" w:rsidR="00E0151D" w:rsidRPr="009874FF" w:rsidRDefault="00E0151D" w:rsidP="00E0151D">
                          <w:pPr>
                            <w:spacing w:after="0" w:line="240" w:lineRule="auto"/>
                            <w:jc w:val="center"/>
                            <w:rPr>
                              <w:rFonts w:ascii="Nudista" w:hAnsi="Nudista"/>
                              <w:b/>
                              <w:noProof/>
                              <w:color w:val="000000"/>
                              <w:sz w:val="16"/>
                              <w:szCs w:val="16"/>
                            </w:rPr>
                          </w:pPr>
                          <w:r w:rsidRPr="009874FF">
                            <w:rPr>
                              <w:rFonts w:ascii="Nudista" w:hAnsi="Nudista"/>
                              <w:b/>
                              <w:noProof/>
                              <w:color w:val="000000"/>
                              <w:sz w:val="16"/>
                              <w:szCs w:val="16"/>
                            </w:rPr>
                            <w:t>Slovenská agentúra životného prostredia, Tajovského 28, 975 90 Banská Bystrica</w:t>
                          </w:r>
                        </w:p>
                        <w:p w14:paraId="68E66F43" w14:textId="18D93AEA" w:rsidR="00E0151D" w:rsidRPr="009874FF" w:rsidRDefault="00E0151D" w:rsidP="00E0151D">
                          <w:pPr>
                            <w:spacing w:after="0" w:line="240" w:lineRule="auto"/>
                            <w:jc w:val="center"/>
                            <w:rPr>
                              <w:rFonts w:ascii="Nudista" w:hAnsi="Nudista"/>
                              <w:noProof/>
                              <w:color w:val="000000"/>
                              <w:sz w:val="16"/>
                              <w:szCs w:val="16"/>
                            </w:rPr>
                          </w:pPr>
                          <w:r>
                            <w:rPr>
                              <w:rFonts w:ascii="Nudista" w:hAnsi="Nudista"/>
                              <w:noProof/>
                              <w:color w:val="000000"/>
                              <w:sz w:val="16"/>
                              <w:szCs w:val="16"/>
                            </w:rPr>
                            <w:t>Zákazka zadávaná v rámci DNS</w:t>
                          </w:r>
                          <w:r w:rsidRPr="009874FF">
                            <w:rPr>
                              <w:rFonts w:ascii="Nudista" w:hAnsi="Nudista"/>
                              <w:noProof/>
                              <w:color w:val="000000"/>
                              <w:sz w:val="16"/>
                              <w:szCs w:val="16"/>
                            </w:rPr>
                            <w:t xml:space="preserve">: </w:t>
                          </w:r>
                          <w:r w:rsidR="00962407">
                            <w:rPr>
                              <w:rFonts w:asciiTheme="minorHAnsi" w:hAnsiTheme="minorHAnsi" w:cstheme="minorHAnsi"/>
                              <w:sz w:val="16"/>
                              <w:szCs w:val="16"/>
                            </w:rPr>
                            <w:t>Technicko-organizačné zabezpečenie študijnej cesty do Nórskeho kráľovstva (opakovaná)(opakovaná)</w:t>
                          </w:r>
                        </w:p>
                        <w:p w14:paraId="6DB6AF69" w14:textId="5CD0F7B8" w:rsidR="00731090" w:rsidRPr="00931A14" w:rsidRDefault="00731090" w:rsidP="005041EB">
                          <w:pPr>
                            <w:spacing w:after="0" w:line="240" w:lineRule="auto"/>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CCCCE9" id="_x0000_t202" coordsize="21600,21600" o:spt="202" path="m,l,21600r21600,l21600,xe">
              <v:stroke joinstyle="miter"/>
              <v:path gradientshapeok="t" o:connecttype="rect"/>
            </v:shapetype>
            <v:shape id="Textové pole 17" o:spid="_x0000_s1026" type="#_x0000_t202" style="position:absolute;left:0;text-align:left;margin-left:27pt;margin-top:11.75pt;width:373.5pt;height:52.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" filled="f" stroked="f">
              <v:textbox>
                <w:txbxContent>
                  <w:p w14:paraId="57BC2BBA" w14:textId="77777777" w:rsidR="00E0151D" w:rsidRPr="009874FF" w:rsidRDefault="00E0151D" w:rsidP="00E0151D">
                    <w:pPr>
                      <w:spacing w:after="0" w:line="240" w:lineRule="auto"/>
                      <w:jc w:val="center"/>
                      <w:rPr>
                        <w:rFonts w:ascii="Nudista" w:hAnsi="Nudista"/>
                        <w:b/>
                        <w:noProof/>
                        <w:color w:val="000000"/>
                        <w:sz w:val="16"/>
                        <w:szCs w:val="16"/>
                      </w:rPr>
                    </w:pPr>
                    <w:r w:rsidRPr="009874FF">
                      <w:rPr>
                        <w:rFonts w:ascii="Nudista" w:hAnsi="Nudista"/>
                        <w:b/>
                        <w:noProof/>
                        <w:color w:val="000000"/>
                        <w:sz w:val="16"/>
                        <w:szCs w:val="16"/>
                      </w:rPr>
                      <w:t>Slovenská agentúra životného prostredia, Tajovského 28, 975 90 Banská Bystrica</w:t>
                    </w:r>
                  </w:p>
                  <w:p w14:paraId="68E66F43" w14:textId="18D93AEA" w:rsidR="00E0151D" w:rsidRPr="009874FF" w:rsidRDefault="00E0151D" w:rsidP="00E0151D">
                    <w:pPr>
                      <w:spacing w:after="0" w:line="240" w:lineRule="auto"/>
                      <w:jc w:val="center"/>
                      <w:rPr>
                        <w:rFonts w:ascii="Nudista" w:hAnsi="Nudista"/>
                        <w:noProof/>
                        <w:color w:val="000000"/>
                        <w:sz w:val="16"/>
                        <w:szCs w:val="16"/>
                      </w:rPr>
                    </w:pPr>
                    <w:r>
                      <w:rPr>
                        <w:rFonts w:ascii="Nudista" w:hAnsi="Nudista"/>
                        <w:noProof/>
                        <w:color w:val="000000"/>
                        <w:sz w:val="16"/>
                        <w:szCs w:val="16"/>
                      </w:rPr>
                      <w:t>Zákazka zadávaná v rámci DNS</w:t>
                    </w:r>
                    <w:r w:rsidRPr="009874FF">
                      <w:rPr>
                        <w:rFonts w:ascii="Nudista" w:hAnsi="Nudista"/>
                        <w:noProof/>
                        <w:color w:val="000000"/>
                        <w:sz w:val="16"/>
                        <w:szCs w:val="16"/>
                      </w:rPr>
                      <w:t xml:space="preserve">: </w:t>
                    </w:r>
                    <w:r w:rsidR="00962407">
                      <w:rPr>
                        <w:rFonts w:asciiTheme="minorHAnsi" w:hAnsiTheme="minorHAnsi" w:cstheme="minorHAnsi"/>
                        <w:sz w:val="16"/>
                        <w:szCs w:val="16"/>
                      </w:rPr>
                      <w:t>Technicko-organizačné zabezpečenie študijnej cesty do Nórskeho kráľovstva (opakovaná)(opakovaná)</w:t>
                    </w:r>
                  </w:p>
                  <w:p w14:paraId="6DB6AF69" w14:textId="5CD0F7B8" w:rsidR="00731090" w:rsidRPr="00931A14" w:rsidRDefault="00731090" w:rsidP="005041EB">
                    <w:pPr>
                      <w:spacing w:after="0" w:line="240" w:lineRule="auto"/>
                      <w:jc w:val="center"/>
                      <w:rPr>
                        <w:rFonts w:ascii="Proba Pro" w:hAnsi="Proba Pro"/>
                        <w:sz w:val="16"/>
                        <w:szCs w:val="16"/>
                      </w:rPr>
                    </w:pPr>
                  </w:p>
                </w:txbxContent>
              </v:textbox>
              <w10:wrap anchorx="margin"/>
            </v:shape>
          </w:pict>
        </mc:Fallback>
      </mc:AlternateContent>
    </w:r>
  </w:p>
  <w:p w14:paraId="729B79A9" w14:textId="77777777" w:rsidR="00731090" w:rsidRDefault="00731090">
    <w:pP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95BA" w14:textId="0BC6B4D8" w:rsidR="00731090" w:rsidRDefault="00731090" w:rsidP="00926A1E">
    <w:pPr>
      <w:tabs>
        <w:tab w:val="center" w:pos="4536"/>
        <w:tab w:val="right" w:pos="9072"/>
      </w:tabs>
      <w:rPr>
        <w:color w:val="000000"/>
        <w:szCs w:val="16"/>
      </w:rPr>
    </w:pPr>
    <w:r>
      <w:rPr>
        <w:noProof/>
        <w:lang w:eastAsia="sk-SK"/>
      </w:rPr>
      <mc:AlternateContent>
        <mc:Choice Requires="wps">
          <w:drawing>
            <wp:anchor distT="0" distB="0" distL="114300" distR="114300" simplePos="0" relativeHeight="251661824" behindDoc="0" locked="0" layoutInCell="1" allowOverlap="1" wp14:anchorId="6C9AD4FF" wp14:editId="611474D2">
              <wp:simplePos x="0" y="0"/>
              <wp:positionH relativeFrom="margin">
                <wp:posOffset>512445</wp:posOffset>
              </wp:positionH>
              <wp:positionV relativeFrom="paragraph">
                <wp:posOffset>9525</wp:posOffset>
              </wp:positionV>
              <wp:extent cx="4743450" cy="664845"/>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CD82AD" w14:textId="77777777" w:rsidR="009874FF" w:rsidRPr="009874FF" w:rsidRDefault="009874FF" w:rsidP="009874FF">
                          <w:pPr>
                            <w:spacing w:after="0" w:line="240" w:lineRule="auto"/>
                            <w:jc w:val="center"/>
                            <w:rPr>
                              <w:rFonts w:ascii="Nudista" w:hAnsi="Nudista"/>
                              <w:b/>
                              <w:noProof/>
                              <w:color w:val="000000"/>
                              <w:sz w:val="16"/>
                              <w:szCs w:val="16"/>
                            </w:rPr>
                          </w:pPr>
                          <w:r w:rsidRPr="009874FF">
                            <w:rPr>
                              <w:rFonts w:ascii="Nudista" w:hAnsi="Nudista"/>
                              <w:b/>
                              <w:noProof/>
                              <w:color w:val="000000"/>
                              <w:sz w:val="16"/>
                              <w:szCs w:val="16"/>
                            </w:rPr>
                            <w:t>Slovenská agentúra životného prostredia, Tajovského 28, 975 90 Banská Bystrica</w:t>
                          </w:r>
                        </w:p>
                        <w:p w14:paraId="5EDF9101" w14:textId="3A9628DC" w:rsidR="00731090" w:rsidRPr="005041EB" w:rsidRDefault="00D4294F" w:rsidP="005041EB">
                          <w:pPr>
                            <w:spacing w:after="0" w:line="240" w:lineRule="auto"/>
                            <w:jc w:val="center"/>
                            <w:rPr>
                              <w:rFonts w:ascii="Proba Pro" w:hAnsi="Proba Pro"/>
                              <w:b/>
                              <w:sz w:val="16"/>
                              <w:szCs w:val="16"/>
                            </w:rPr>
                          </w:pPr>
                          <w:r>
                            <w:rPr>
                              <w:rFonts w:ascii="Nudista" w:hAnsi="Nudista"/>
                              <w:noProof/>
                              <w:color w:val="000000"/>
                              <w:sz w:val="16"/>
                              <w:szCs w:val="16"/>
                            </w:rPr>
                            <w:t>Zákazka zadávaná v rámci DNS</w:t>
                          </w:r>
                          <w:r w:rsidR="009874FF" w:rsidRPr="009874FF">
                            <w:rPr>
                              <w:rFonts w:ascii="Nudista" w:hAnsi="Nudista"/>
                              <w:noProof/>
                              <w:color w:val="000000"/>
                              <w:sz w:val="16"/>
                              <w:szCs w:val="16"/>
                            </w:rPr>
                            <w:t xml:space="preserve">: </w:t>
                          </w:r>
                          <w:r w:rsidR="00962407">
                            <w:rPr>
                              <w:rFonts w:asciiTheme="minorHAnsi" w:hAnsiTheme="minorHAnsi" w:cstheme="minorHAnsi"/>
                              <w:sz w:val="16"/>
                              <w:szCs w:val="16"/>
                            </w:rPr>
                            <w:t>Technicko-organizačné zabezpečenie študijnej cesty do Nórskeho kráľovstva (opakovaná) (opakovaná)(opakovaná)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9AD4FF" id="_x0000_t202" coordsize="21600,21600" o:spt="202" path="m,l,21600r21600,l21600,xe">
              <v:stroke joinstyle="miter"/>
              <v:path gradientshapeok="t" o:connecttype="rect"/>
            </v:shapetype>
            <v:shape id="Textové pole 7" o:spid="_x0000_s1027" type="#_x0000_t202" style="position:absolute;margin-left:40.35pt;margin-top:.75pt;width:373.5pt;height:52.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" filled="f" stroked="f">
              <v:textbox>
                <w:txbxContent>
                  <w:p w14:paraId="72CD82AD" w14:textId="77777777" w:rsidR="009874FF" w:rsidRPr="009874FF" w:rsidRDefault="009874FF" w:rsidP="009874FF">
                    <w:pPr>
                      <w:spacing w:after="0" w:line="240" w:lineRule="auto"/>
                      <w:jc w:val="center"/>
                      <w:rPr>
                        <w:rFonts w:ascii="Nudista" w:hAnsi="Nudista"/>
                        <w:b/>
                        <w:noProof/>
                        <w:color w:val="000000"/>
                        <w:sz w:val="16"/>
                        <w:szCs w:val="16"/>
                      </w:rPr>
                    </w:pPr>
                    <w:r w:rsidRPr="009874FF">
                      <w:rPr>
                        <w:rFonts w:ascii="Nudista" w:hAnsi="Nudista"/>
                        <w:b/>
                        <w:noProof/>
                        <w:color w:val="000000"/>
                        <w:sz w:val="16"/>
                        <w:szCs w:val="16"/>
                      </w:rPr>
                      <w:t>Slovenská agentúra životného prostredia, Tajovského 28, 975 90 Banská Bystrica</w:t>
                    </w:r>
                  </w:p>
                  <w:p w14:paraId="5EDF9101" w14:textId="3A9628DC" w:rsidR="00731090" w:rsidRPr="005041EB" w:rsidRDefault="00D4294F" w:rsidP="005041EB">
                    <w:pPr>
                      <w:spacing w:after="0" w:line="240" w:lineRule="auto"/>
                      <w:jc w:val="center"/>
                      <w:rPr>
                        <w:rFonts w:ascii="Proba Pro" w:hAnsi="Proba Pro"/>
                        <w:b/>
                        <w:sz w:val="16"/>
                        <w:szCs w:val="16"/>
                      </w:rPr>
                    </w:pPr>
                    <w:r>
                      <w:rPr>
                        <w:rFonts w:ascii="Nudista" w:hAnsi="Nudista"/>
                        <w:noProof/>
                        <w:color w:val="000000"/>
                        <w:sz w:val="16"/>
                        <w:szCs w:val="16"/>
                      </w:rPr>
                      <w:t>Zákazka zadávaná v rámci DNS</w:t>
                    </w:r>
                    <w:r w:rsidR="009874FF" w:rsidRPr="009874FF">
                      <w:rPr>
                        <w:rFonts w:ascii="Nudista" w:hAnsi="Nudista"/>
                        <w:noProof/>
                        <w:color w:val="000000"/>
                        <w:sz w:val="16"/>
                        <w:szCs w:val="16"/>
                      </w:rPr>
                      <w:t xml:space="preserve">: </w:t>
                    </w:r>
                    <w:r w:rsidR="00962407">
                      <w:rPr>
                        <w:rFonts w:asciiTheme="minorHAnsi" w:hAnsiTheme="minorHAnsi" w:cstheme="minorHAnsi"/>
                        <w:sz w:val="16"/>
                        <w:szCs w:val="16"/>
                      </w:rPr>
                      <w:t>Technicko-organizačné zabezpečenie študijnej cesty do Nórskeho kráľovstva (opakovaná) (opakovaná)(opakovaná)</w:t>
                    </w:r>
                  </w:p>
                </w:txbxContent>
              </v:textbox>
              <w10:wrap anchorx="margin"/>
            </v:shape>
          </w:pict>
        </mc:Fallback>
      </mc:AlternateContent>
    </w:r>
  </w:p>
  <w:p w14:paraId="727AEA11" w14:textId="77777777" w:rsidR="00731090" w:rsidRDefault="00731090">
    <w:pP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0189" w14:textId="31B8C5B4" w:rsidR="00731090" w:rsidRPr="00926A1E" w:rsidRDefault="00731090">
    <w:pPr>
      <w:pStyle w:val="Pta"/>
      <w:jc w:val="right"/>
      <w:rPr>
        <w:rFonts w:ascii="Nudista" w:hAnsi="Nudista"/>
        <w:sz w:val="16"/>
        <w:szCs w:val="16"/>
      </w:rPr>
    </w:pPr>
    <w:r w:rsidRPr="00926A1E">
      <w:rPr>
        <w:rFonts w:ascii="Nudista" w:hAnsi="Nudista"/>
        <w:sz w:val="16"/>
        <w:szCs w:val="16"/>
      </w:rPr>
      <w:fldChar w:fldCharType="begin"/>
    </w:r>
    <w:r w:rsidRPr="00926A1E">
      <w:rPr>
        <w:rFonts w:ascii="Nudista" w:hAnsi="Nudista"/>
        <w:sz w:val="16"/>
        <w:szCs w:val="16"/>
      </w:rPr>
      <w:instrText>PAGE   \* MERGEFORMAT</w:instrText>
    </w:r>
    <w:r w:rsidRPr="00926A1E">
      <w:rPr>
        <w:rFonts w:ascii="Nudista" w:hAnsi="Nudista"/>
        <w:sz w:val="16"/>
        <w:szCs w:val="16"/>
      </w:rPr>
      <w:fldChar w:fldCharType="separate"/>
    </w:r>
    <w:r w:rsidR="001150B5" w:rsidRPr="00926A1E">
      <w:rPr>
        <w:rFonts w:ascii="Nudista" w:hAnsi="Nudista"/>
        <w:noProof/>
        <w:sz w:val="16"/>
        <w:szCs w:val="16"/>
      </w:rPr>
      <w:t>35</w:t>
    </w:r>
    <w:r w:rsidRPr="00926A1E">
      <w:rPr>
        <w:rFonts w:ascii="Nudista" w:hAnsi="Nudista"/>
        <w:sz w:val="16"/>
        <w:szCs w:val="16"/>
      </w:rPr>
      <w:fldChar w:fldCharType="end"/>
    </w:r>
  </w:p>
  <w:p w14:paraId="2F10E1FA" w14:textId="76330E81" w:rsidR="00731090" w:rsidRDefault="00880B0F">
    <w:pPr>
      <w:tabs>
        <w:tab w:val="center" w:pos="4536"/>
        <w:tab w:val="right" w:pos="9072"/>
      </w:tabs>
      <w:ind w:right="360"/>
      <w:rPr>
        <w:color w:val="000000"/>
        <w:szCs w:val="16"/>
      </w:rPr>
    </w:pPr>
    <w:r w:rsidRPr="00926A1E">
      <w:rPr>
        <w:rFonts w:ascii="Nudista" w:hAnsi="Nudista"/>
        <w:noProof/>
        <w:lang w:eastAsia="sk-SK"/>
      </w:rPr>
      <mc:AlternateContent>
        <mc:Choice Requires="wps">
          <w:drawing>
            <wp:anchor distT="0" distB="0" distL="114300" distR="114300" simplePos="0" relativeHeight="251658752" behindDoc="0" locked="0" layoutInCell="1" allowOverlap="1" wp14:anchorId="4C2F8C20" wp14:editId="29C5D31E">
              <wp:simplePos x="0" y="0"/>
              <wp:positionH relativeFrom="page">
                <wp:align>center</wp:align>
              </wp:positionH>
              <wp:positionV relativeFrom="paragraph">
                <wp:posOffset>-51255</wp:posOffset>
              </wp:positionV>
              <wp:extent cx="4743450" cy="491490"/>
              <wp:effectExtent l="0" t="0" r="0" b="381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1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473E5F" w14:textId="77777777" w:rsidR="00E0151D" w:rsidRPr="009874FF" w:rsidRDefault="00E0151D" w:rsidP="00E0151D">
                          <w:pPr>
                            <w:spacing w:after="0" w:line="240" w:lineRule="auto"/>
                            <w:jc w:val="center"/>
                            <w:rPr>
                              <w:rFonts w:ascii="Nudista" w:hAnsi="Nudista"/>
                              <w:b/>
                              <w:noProof/>
                              <w:color w:val="000000"/>
                              <w:sz w:val="16"/>
                              <w:szCs w:val="16"/>
                            </w:rPr>
                          </w:pPr>
                          <w:r w:rsidRPr="009874FF">
                            <w:rPr>
                              <w:rFonts w:ascii="Nudista" w:hAnsi="Nudista"/>
                              <w:b/>
                              <w:noProof/>
                              <w:color w:val="000000"/>
                              <w:sz w:val="16"/>
                              <w:szCs w:val="16"/>
                            </w:rPr>
                            <w:t>Slovenská agentúra životného prostredia, Tajovského 28, 975 90 Banská Bystrica</w:t>
                          </w:r>
                        </w:p>
                        <w:p w14:paraId="32990203" w14:textId="6F8828CD" w:rsidR="00731090" w:rsidRPr="008B6CE1" w:rsidRDefault="00E0151D" w:rsidP="005041EB">
                          <w:pPr>
                            <w:spacing w:after="0" w:line="240" w:lineRule="auto"/>
                            <w:jc w:val="center"/>
                            <w:rPr>
                              <w:rFonts w:ascii="Proba Pro" w:hAnsi="Proba Pro"/>
                              <w:sz w:val="16"/>
                              <w:szCs w:val="16"/>
                            </w:rPr>
                          </w:pPr>
                          <w:r>
                            <w:rPr>
                              <w:rFonts w:ascii="Nudista" w:hAnsi="Nudista"/>
                              <w:noProof/>
                              <w:color w:val="000000"/>
                              <w:sz w:val="16"/>
                              <w:szCs w:val="16"/>
                            </w:rPr>
                            <w:t>Zákazka zadávaná v rámci DNS</w:t>
                          </w:r>
                          <w:r w:rsidRPr="009874FF">
                            <w:rPr>
                              <w:rFonts w:ascii="Nudista" w:hAnsi="Nudista"/>
                              <w:noProof/>
                              <w:color w:val="000000"/>
                              <w:sz w:val="16"/>
                              <w:szCs w:val="16"/>
                            </w:rPr>
                            <w:t xml:space="preserve">: </w:t>
                          </w:r>
                          <w:r w:rsidR="00146696">
                            <w:rPr>
                              <w:rFonts w:asciiTheme="minorHAnsi" w:hAnsiTheme="minorHAnsi" w:cstheme="minorHAnsi"/>
                              <w:sz w:val="16"/>
                              <w:szCs w:val="16"/>
                            </w:rPr>
                            <w:t>Technicko-organizačné zabezpečenie študijnej cesty do Nórskeho kráľovstva</w:t>
                          </w:r>
                          <w:r w:rsidR="006751D5">
                            <w:rPr>
                              <w:rFonts w:asciiTheme="minorHAnsi" w:hAnsiTheme="minorHAnsi" w:cstheme="minorHAnsi"/>
                              <w:sz w:val="16"/>
                              <w:szCs w:val="16"/>
                            </w:rPr>
                            <w:t xml:space="preserve"> (opakovaná)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2F8C20" id="_x0000_t202" coordsize="21600,21600" o:spt="202" path="m,l,21600r21600,l21600,xe">
              <v:stroke joinstyle="miter"/>
              <v:path gradientshapeok="t" o:connecttype="rect"/>
            </v:shapetype>
            <v:shape id="Textové pole 23" o:spid="_x0000_s1028" type="#_x0000_t202" style="position:absolute;margin-left:0;margin-top:-4.05pt;width:373.5pt;height:38.7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" filled="f" stroked="f">
              <v:textbox>
                <w:txbxContent>
                  <w:p w14:paraId="6B473E5F" w14:textId="77777777" w:rsidR="00E0151D" w:rsidRPr="009874FF" w:rsidRDefault="00E0151D" w:rsidP="00E0151D">
                    <w:pPr>
                      <w:spacing w:after="0" w:line="240" w:lineRule="auto"/>
                      <w:jc w:val="center"/>
                      <w:rPr>
                        <w:rFonts w:ascii="Nudista" w:hAnsi="Nudista"/>
                        <w:b/>
                        <w:noProof/>
                        <w:color w:val="000000"/>
                        <w:sz w:val="16"/>
                        <w:szCs w:val="16"/>
                      </w:rPr>
                    </w:pPr>
                    <w:r w:rsidRPr="009874FF">
                      <w:rPr>
                        <w:rFonts w:ascii="Nudista" w:hAnsi="Nudista"/>
                        <w:b/>
                        <w:noProof/>
                        <w:color w:val="000000"/>
                        <w:sz w:val="16"/>
                        <w:szCs w:val="16"/>
                      </w:rPr>
                      <w:t>Slovenská agentúra životného prostredia, Tajovského 28, 975 90 Banská Bystrica</w:t>
                    </w:r>
                  </w:p>
                  <w:p w14:paraId="32990203" w14:textId="6F8828CD" w:rsidR="00731090" w:rsidRPr="008B6CE1" w:rsidRDefault="00E0151D" w:rsidP="005041EB">
                    <w:pPr>
                      <w:spacing w:after="0" w:line="240" w:lineRule="auto"/>
                      <w:jc w:val="center"/>
                      <w:rPr>
                        <w:rFonts w:ascii="Proba Pro" w:hAnsi="Proba Pro"/>
                        <w:sz w:val="16"/>
                        <w:szCs w:val="16"/>
                      </w:rPr>
                    </w:pPr>
                    <w:r>
                      <w:rPr>
                        <w:rFonts w:ascii="Nudista" w:hAnsi="Nudista"/>
                        <w:noProof/>
                        <w:color w:val="000000"/>
                        <w:sz w:val="16"/>
                        <w:szCs w:val="16"/>
                      </w:rPr>
                      <w:t>Zákazka zadávaná v rámci DNS</w:t>
                    </w:r>
                    <w:r w:rsidRPr="009874FF">
                      <w:rPr>
                        <w:rFonts w:ascii="Nudista" w:hAnsi="Nudista"/>
                        <w:noProof/>
                        <w:color w:val="000000"/>
                        <w:sz w:val="16"/>
                        <w:szCs w:val="16"/>
                      </w:rPr>
                      <w:t xml:space="preserve">: </w:t>
                    </w:r>
                    <w:r w:rsidR="00146696">
                      <w:rPr>
                        <w:rFonts w:asciiTheme="minorHAnsi" w:hAnsiTheme="minorHAnsi" w:cstheme="minorHAnsi"/>
                        <w:sz w:val="16"/>
                        <w:szCs w:val="16"/>
                      </w:rPr>
                      <w:t>Technicko-organizačné zabezpečenie študijnej cesty do Nórskeho kráľovstva</w:t>
                    </w:r>
                    <w:r w:rsidR="006751D5">
                      <w:rPr>
                        <w:rFonts w:asciiTheme="minorHAnsi" w:hAnsiTheme="minorHAnsi" w:cstheme="minorHAnsi"/>
                        <w:sz w:val="16"/>
                        <w:szCs w:val="16"/>
                      </w:rPr>
                      <w:t xml:space="preserve"> (opakovaná)</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3E77" w14:textId="77777777" w:rsidR="00D1076F" w:rsidRDefault="00D1076F" w:rsidP="00202385">
      <w:r>
        <w:separator/>
      </w:r>
    </w:p>
  </w:footnote>
  <w:footnote w:type="continuationSeparator" w:id="0">
    <w:p w14:paraId="5D77DE19" w14:textId="77777777" w:rsidR="00D1076F" w:rsidRDefault="00D1076F" w:rsidP="00202385">
      <w:r>
        <w:continuationSeparator/>
      </w:r>
    </w:p>
  </w:footnote>
  <w:footnote w:type="continuationNotice" w:id="1">
    <w:p w14:paraId="6B40901A" w14:textId="77777777" w:rsidR="00D1076F" w:rsidRDefault="00D10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E2FF" w14:textId="785B66D0" w:rsidR="00731090" w:rsidRDefault="00731090" w:rsidP="00931A14">
    <w:pPr>
      <w:pStyle w:val="Hlavika"/>
      <w:ind w:left="-993"/>
      <w:jc w:val="left"/>
    </w:pPr>
  </w:p>
  <w:p w14:paraId="72E33067" w14:textId="77777777" w:rsidR="00731090" w:rsidRDefault="0073109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1325" w14:textId="51120209" w:rsidR="00731090" w:rsidRDefault="009874FF" w:rsidP="009874FF">
    <w:pPr>
      <w:pStyle w:val="Hlavika"/>
      <w:spacing w:line="240" w:lineRule="auto"/>
      <w:ind w:hanging="851"/>
      <w:jc w:val="left"/>
      <w:rPr>
        <w:rFonts w:ascii="Proba Pro" w:hAnsi="Proba Pro"/>
        <w:b/>
        <w:sz w:val="28"/>
        <w:szCs w:val="28"/>
      </w:rPr>
    </w:pPr>
    <w:r>
      <w:rPr>
        <w:noProof/>
        <w:lang w:eastAsia="sk-SK"/>
      </w:rPr>
      <w:drawing>
        <wp:inline distT="0" distB="0" distL="0" distR="0" wp14:anchorId="3AE4FB1F" wp14:editId="7D82A4A8">
          <wp:extent cx="2223095" cy="1043770"/>
          <wp:effectExtent l="0" t="0" r="6350" b="4445"/>
          <wp:docPr id="921673387" name="Obrázok 92167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stretch>
                    <a:fillRect/>
                  </a:stretch>
                </pic:blipFill>
                <pic:spPr>
                  <a:xfrm>
                    <a:off x="0" y="0"/>
                    <a:ext cx="2232714" cy="1048286"/>
                  </a:xfrm>
                  <a:prstGeom prst="rect">
                    <a:avLst/>
                  </a:prstGeom>
                </pic:spPr>
              </pic:pic>
            </a:graphicData>
          </a:graphic>
        </wp:inline>
      </w:drawing>
    </w:r>
  </w:p>
  <w:p w14:paraId="58D3E19D" w14:textId="74C64FF0" w:rsidR="00731090" w:rsidRPr="00845E67" w:rsidRDefault="00731090" w:rsidP="005041EB">
    <w:pPr>
      <w:pStyle w:val="Hlavika"/>
      <w:spacing w:after="0" w:line="240" w:lineRule="auto"/>
      <w:jc w:val="left"/>
      <w:rPr>
        <w:rFonts w:ascii="Proba Pro" w:hAnsi="Proba Pro"/>
        <w:b/>
        <w:sz w:val="28"/>
        <w:szCs w:val="28"/>
      </w:rPr>
    </w:pPr>
    <w:r>
      <w:rPr>
        <w:rFonts w:ascii="Proba Pro" w:hAnsi="Proba Pro"/>
        <w:b/>
        <w:sz w:val="28"/>
        <w:szCs w:val="28"/>
      </w:rPr>
      <w:tab/>
      <w:t xml:space="preserve">            </w:t>
    </w:r>
  </w:p>
  <w:p w14:paraId="538324C4" w14:textId="76F5AC56" w:rsidR="00731090" w:rsidRDefault="00731090" w:rsidP="005041EB">
    <w:pPr>
      <w:pStyle w:val="Hlavika"/>
    </w:pPr>
  </w:p>
  <w:p w14:paraId="49E14CB6" w14:textId="77777777" w:rsidR="00731090" w:rsidRDefault="00731090" w:rsidP="005041EB">
    <w:pPr>
      <w:pStyle w:val="Hlavika"/>
    </w:pPr>
  </w:p>
  <w:p w14:paraId="31E31D43" w14:textId="55AFB2BE" w:rsidR="00731090" w:rsidRPr="005041EB" w:rsidRDefault="00731090" w:rsidP="005041E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7D9F" w14:textId="77777777" w:rsidR="00731090" w:rsidRDefault="00731090">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166D" w14:textId="77777777" w:rsidR="00731090" w:rsidRDefault="00731090">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F14A" w14:textId="77777777" w:rsidR="00731090" w:rsidRDefault="007310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72C"/>
    <w:multiLevelType w:val="multilevel"/>
    <w:tmpl w:val="17A0B386"/>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color w:val="auto"/>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4486E51"/>
    <w:multiLevelType w:val="hybridMultilevel"/>
    <w:tmpl w:val="432A18C2"/>
    <w:lvl w:ilvl="0" w:tplc="041B0001">
      <w:start w:val="1"/>
      <w:numFmt w:val="bullet"/>
      <w:lvlText w:val=""/>
      <w:lvlJc w:val="left"/>
      <w:pPr>
        <w:ind w:left="774" w:hanging="360"/>
      </w:pPr>
      <w:rPr>
        <w:rFonts w:ascii="Symbol" w:hAnsi="Symbol" w:hint="default"/>
        <w:b/>
      </w:rPr>
    </w:lvl>
    <w:lvl w:ilvl="1" w:tplc="041B0019">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5"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6"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702110C"/>
    <w:multiLevelType w:val="hybridMultilevel"/>
    <w:tmpl w:val="694845DE"/>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 w15:restartNumberingAfterBreak="0">
    <w:nsid w:val="09D30643"/>
    <w:multiLevelType w:val="multilevel"/>
    <w:tmpl w:val="70341246"/>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b w:val="0"/>
        <w:bCs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2" w15:restartNumberingAfterBreak="0">
    <w:nsid w:val="09D85B65"/>
    <w:multiLevelType w:val="hybridMultilevel"/>
    <w:tmpl w:val="9828B14A"/>
    <w:lvl w:ilvl="0" w:tplc="66CCFAF2">
      <w:start w:val="2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9F40C6C"/>
    <w:multiLevelType w:val="multilevel"/>
    <w:tmpl w:val="A9F473DC"/>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4"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8"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9"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0" w15:restartNumberingAfterBreak="0">
    <w:nsid w:val="0D8B3CFD"/>
    <w:multiLevelType w:val="multilevel"/>
    <w:tmpl w:val="9092A468"/>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1"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4"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6"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1B044BA"/>
    <w:multiLevelType w:val="hybridMultilevel"/>
    <w:tmpl w:val="D0D077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9"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B537DE"/>
    <w:multiLevelType w:val="hybridMultilevel"/>
    <w:tmpl w:val="E8BE7690"/>
    <w:lvl w:ilvl="0" w:tplc="B63233BC">
      <w:start w:val="12"/>
      <w:numFmt w:val="decimal"/>
      <w:lvlText w:val="3.%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A8E5DD8"/>
    <w:multiLevelType w:val="hybridMultilevel"/>
    <w:tmpl w:val="345C3B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1B886156"/>
    <w:multiLevelType w:val="hybridMultilevel"/>
    <w:tmpl w:val="E41470EE"/>
    <w:lvl w:ilvl="0" w:tplc="041B0001">
      <w:start w:val="1"/>
      <w:numFmt w:val="bullet"/>
      <w:lvlText w:val=""/>
      <w:lvlJc w:val="left"/>
      <w:pPr>
        <w:ind w:left="1791" w:hanging="360"/>
      </w:pPr>
      <w:rPr>
        <w:rFonts w:ascii="Symbol" w:hAnsi="Symbol" w:hint="default"/>
      </w:rPr>
    </w:lvl>
    <w:lvl w:ilvl="1" w:tplc="041B0003" w:tentative="1">
      <w:start w:val="1"/>
      <w:numFmt w:val="bullet"/>
      <w:lvlText w:val="o"/>
      <w:lvlJc w:val="left"/>
      <w:pPr>
        <w:ind w:left="2511" w:hanging="360"/>
      </w:pPr>
      <w:rPr>
        <w:rFonts w:ascii="Courier New" w:hAnsi="Courier New" w:cs="Courier New" w:hint="default"/>
      </w:rPr>
    </w:lvl>
    <w:lvl w:ilvl="2" w:tplc="041B0005" w:tentative="1">
      <w:start w:val="1"/>
      <w:numFmt w:val="bullet"/>
      <w:lvlText w:val=""/>
      <w:lvlJc w:val="left"/>
      <w:pPr>
        <w:ind w:left="3231" w:hanging="360"/>
      </w:pPr>
      <w:rPr>
        <w:rFonts w:ascii="Wingdings" w:hAnsi="Wingdings" w:hint="default"/>
      </w:rPr>
    </w:lvl>
    <w:lvl w:ilvl="3" w:tplc="041B0001" w:tentative="1">
      <w:start w:val="1"/>
      <w:numFmt w:val="bullet"/>
      <w:lvlText w:val=""/>
      <w:lvlJc w:val="left"/>
      <w:pPr>
        <w:ind w:left="3951" w:hanging="360"/>
      </w:pPr>
      <w:rPr>
        <w:rFonts w:ascii="Symbol" w:hAnsi="Symbol" w:hint="default"/>
      </w:rPr>
    </w:lvl>
    <w:lvl w:ilvl="4" w:tplc="041B0003" w:tentative="1">
      <w:start w:val="1"/>
      <w:numFmt w:val="bullet"/>
      <w:lvlText w:val="o"/>
      <w:lvlJc w:val="left"/>
      <w:pPr>
        <w:ind w:left="4671" w:hanging="360"/>
      </w:pPr>
      <w:rPr>
        <w:rFonts w:ascii="Courier New" w:hAnsi="Courier New" w:cs="Courier New" w:hint="default"/>
      </w:rPr>
    </w:lvl>
    <w:lvl w:ilvl="5" w:tplc="041B0005" w:tentative="1">
      <w:start w:val="1"/>
      <w:numFmt w:val="bullet"/>
      <w:lvlText w:val=""/>
      <w:lvlJc w:val="left"/>
      <w:pPr>
        <w:ind w:left="5391" w:hanging="360"/>
      </w:pPr>
      <w:rPr>
        <w:rFonts w:ascii="Wingdings" w:hAnsi="Wingdings" w:hint="default"/>
      </w:rPr>
    </w:lvl>
    <w:lvl w:ilvl="6" w:tplc="041B0001" w:tentative="1">
      <w:start w:val="1"/>
      <w:numFmt w:val="bullet"/>
      <w:lvlText w:val=""/>
      <w:lvlJc w:val="left"/>
      <w:pPr>
        <w:ind w:left="6111" w:hanging="360"/>
      </w:pPr>
      <w:rPr>
        <w:rFonts w:ascii="Symbol" w:hAnsi="Symbol" w:hint="default"/>
      </w:rPr>
    </w:lvl>
    <w:lvl w:ilvl="7" w:tplc="041B0003" w:tentative="1">
      <w:start w:val="1"/>
      <w:numFmt w:val="bullet"/>
      <w:lvlText w:val="o"/>
      <w:lvlJc w:val="left"/>
      <w:pPr>
        <w:ind w:left="6831" w:hanging="360"/>
      </w:pPr>
      <w:rPr>
        <w:rFonts w:ascii="Courier New" w:hAnsi="Courier New" w:cs="Courier New" w:hint="default"/>
      </w:rPr>
    </w:lvl>
    <w:lvl w:ilvl="8" w:tplc="041B0005" w:tentative="1">
      <w:start w:val="1"/>
      <w:numFmt w:val="bullet"/>
      <w:lvlText w:val=""/>
      <w:lvlJc w:val="left"/>
      <w:pPr>
        <w:ind w:left="7551" w:hanging="360"/>
      </w:pPr>
      <w:rPr>
        <w:rFonts w:ascii="Wingdings" w:hAnsi="Wingdings" w:hint="default"/>
      </w:rPr>
    </w:lvl>
  </w:abstractNum>
  <w:abstractNum w:abstractNumId="38"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0" w15:restartNumberingAfterBreak="0">
    <w:nsid w:val="1C854241"/>
    <w:multiLevelType w:val="hybridMultilevel"/>
    <w:tmpl w:val="DCEE1E7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737" w:hanging="17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2"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3" w15:restartNumberingAfterBreak="0">
    <w:nsid w:val="1FFB2902"/>
    <w:multiLevelType w:val="hybridMultilevel"/>
    <w:tmpl w:val="F8D498A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217541FC"/>
    <w:multiLevelType w:val="hybridMultilevel"/>
    <w:tmpl w:val="385A38E4"/>
    <w:lvl w:ilvl="0" w:tplc="742E8F26">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7C52CF"/>
    <w:multiLevelType w:val="hybridMultilevel"/>
    <w:tmpl w:val="46C69F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7" w15:restartNumberingAfterBreak="0">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8"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0"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5"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6FD5FC5"/>
    <w:multiLevelType w:val="hybridMultilevel"/>
    <w:tmpl w:val="5F9A1FE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9"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0"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61"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29015189"/>
    <w:multiLevelType w:val="hybridMultilevel"/>
    <w:tmpl w:val="1FE032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4"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65"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2C8F2FDD"/>
    <w:multiLevelType w:val="multilevel"/>
    <w:tmpl w:val="D564EC2C"/>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ascii="Nudista" w:hAnsi="Nudista"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67" w15:restartNumberingAfterBreak="0">
    <w:nsid w:val="2D6530D6"/>
    <w:multiLevelType w:val="multilevel"/>
    <w:tmpl w:val="6CC41940"/>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68" w15:restartNumberingAfterBreak="0">
    <w:nsid w:val="2D705D0E"/>
    <w:multiLevelType w:val="hybridMultilevel"/>
    <w:tmpl w:val="D96A57D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9"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70"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73"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43E772F"/>
    <w:multiLevelType w:val="multilevel"/>
    <w:tmpl w:val="D0B0964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b w:val="0"/>
        <w:bCs w:val="0"/>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75"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8"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3AB613A1"/>
    <w:multiLevelType w:val="hybridMultilevel"/>
    <w:tmpl w:val="71D8F4C6"/>
    <w:lvl w:ilvl="0" w:tplc="C31C7A7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3F142EF6"/>
    <w:multiLevelType w:val="multilevel"/>
    <w:tmpl w:val="A6EE7DD8"/>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sz w:val="20"/>
        <w:szCs w:val="20"/>
      </w:rPr>
    </w:lvl>
    <w:lvl w:ilvl="2">
      <w:start w:val="1"/>
      <w:numFmt w:val="decimal"/>
      <w:lvlText w:val="1.%3"/>
      <w:lvlJc w:val="left"/>
      <w:pPr>
        <w:ind w:left="737" w:hanging="737"/>
      </w:pPr>
      <w:rPr>
        <w:rFonts w:ascii="Nudista" w:hAnsi="Nudista"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73" w:hanging="864"/>
      </w:pPr>
      <w:rPr>
        <w:rFonts w:hint="default"/>
        <w:b w:val="0"/>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bullet"/>
      <w:lvlText w:val=""/>
      <w:lvlJc w:val="left"/>
      <w:pPr>
        <w:ind w:left="1296" w:hanging="1296"/>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0EB48C8"/>
    <w:multiLevelType w:val="multilevel"/>
    <w:tmpl w:val="BEE01002"/>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Nudista" w:hAnsi="Nudista"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88"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1"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2"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4DC7E32"/>
    <w:multiLevelType w:val="hybridMultilevel"/>
    <w:tmpl w:val="F314DF1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680" w:hanging="113"/>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457F4C7D"/>
    <w:multiLevelType w:val="hybridMultilevel"/>
    <w:tmpl w:val="5284E168"/>
    <w:lvl w:ilvl="0" w:tplc="46800A6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7"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4913318A"/>
    <w:multiLevelType w:val="hybridMultilevel"/>
    <w:tmpl w:val="29E21F04"/>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00"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2" w15:restartNumberingAfterBreak="0">
    <w:nsid w:val="4AB240E2"/>
    <w:multiLevelType w:val="hybridMultilevel"/>
    <w:tmpl w:val="A7D8A03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B76286B"/>
    <w:multiLevelType w:val="multilevel"/>
    <w:tmpl w:val="34CE3958"/>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4"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6"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7"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9"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1" w15:restartNumberingAfterBreak="0">
    <w:nsid w:val="4F570B17"/>
    <w:multiLevelType w:val="multilevel"/>
    <w:tmpl w:val="C1A800EA"/>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12"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3" w15:restartNumberingAfterBreak="0">
    <w:nsid w:val="502D0D0F"/>
    <w:multiLevelType w:val="multilevel"/>
    <w:tmpl w:val="E5904E1C"/>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4" w15:restartNumberingAfterBreak="0">
    <w:nsid w:val="50AF035A"/>
    <w:multiLevelType w:val="hybridMultilevel"/>
    <w:tmpl w:val="40929DC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5"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7"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5331471C"/>
    <w:multiLevelType w:val="multilevel"/>
    <w:tmpl w:val="6434A9AA"/>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Nudista" w:hAnsi="Nudista"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19"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0"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1"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2"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24"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5"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6"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7"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9"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31"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2"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4"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5"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5F837A02"/>
    <w:multiLevelType w:val="multilevel"/>
    <w:tmpl w:val="DD8AA668"/>
    <w:lvl w:ilvl="0">
      <w:start w:val="14"/>
      <w:numFmt w:val="decimal"/>
      <w:lvlText w:val="%1"/>
      <w:lvlJc w:val="left"/>
      <w:pPr>
        <w:ind w:left="360" w:hanging="360"/>
      </w:pPr>
      <w:rPr>
        <w:rFonts w:hint="default"/>
      </w:rPr>
    </w:lvl>
    <w:lvl w:ilvl="1">
      <w:start w:val="1"/>
      <w:numFmt w:val="decimal"/>
      <w:lvlText w:val="%1.%2"/>
      <w:lvlJc w:val="left"/>
      <w:pPr>
        <w:ind w:left="360" w:hanging="360"/>
      </w:pPr>
      <w:rPr>
        <w:rFonts w:ascii="Nudista" w:hAnsi="Nudista"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8" w15:restartNumberingAfterBreak="0">
    <w:nsid w:val="629547D4"/>
    <w:multiLevelType w:val="hybridMultilevel"/>
    <w:tmpl w:val="969A3D02"/>
    <w:lvl w:ilvl="0" w:tplc="C31C7A7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1"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2" w15:restartNumberingAfterBreak="0">
    <w:nsid w:val="6405714B"/>
    <w:multiLevelType w:val="multilevel"/>
    <w:tmpl w:val="78CE08D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3"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4" w15:restartNumberingAfterBreak="0">
    <w:nsid w:val="65860AF7"/>
    <w:multiLevelType w:val="hybridMultilevel"/>
    <w:tmpl w:val="ED0ECF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46"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7"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48"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9" w15:restartNumberingAfterBreak="0">
    <w:nsid w:val="68235DE9"/>
    <w:multiLevelType w:val="singleLevel"/>
    <w:tmpl w:val="3B42C0F2"/>
    <w:lvl w:ilvl="0">
      <w:start w:val="1"/>
      <w:numFmt w:val="decimal"/>
      <w:lvlText w:val="1.%1"/>
      <w:lvlJc w:val="left"/>
      <w:pPr>
        <w:ind w:left="720" w:hanging="360"/>
      </w:pPr>
      <w:rPr>
        <w:rFonts w:ascii="Nudista" w:hAnsi="Nudista"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6836266A"/>
    <w:multiLevelType w:val="multilevel"/>
    <w:tmpl w:val="34E0CE80"/>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ascii="Nudista" w:hAnsi="Nudista" w:cs="Times New Roman" w:hint="default"/>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1"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2"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3"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4"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5" w15:restartNumberingAfterBreak="0">
    <w:nsid w:val="69E7075B"/>
    <w:multiLevelType w:val="hybridMultilevel"/>
    <w:tmpl w:val="C86C57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57"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8"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59"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0" w15:restartNumberingAfterBreak="0">
    <w:nsid w:val="6C474161"/>
    <w:multiLevelType w:val="hybridMultilevel"/>
    <w:tmpl w:val="0472C8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62"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3" w15:restartNumberingAfterBreak="0">
    <w:nsid w:val="6E3545D3"/>
    <w:multiLevelType w:val="hybridMultilevel"/>
    <w:tmpl w:val="EA148B0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4"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65" w15:restartNumberingAfterBreak="0">
    <w:nsid w:val="6FD350A5"/>
    <w:multiLevelType w:val="multilevel"/>
    <w:tmpl w:val="BA9C8322"/>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6" w15:restartNumberingAfterBreak="0">
    <w:nsid w:val="7041394C"/>
    <w:multiLevelType w:val="multilevel"/>
    <w:tmpl w:val="6624CAF2"/>
    <w:numStyleLink w:val="Importovantl3"/>
  </w:abstractNum>
  <w:abstractNum w:abstractNumId="167"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8"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9"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0"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1"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2"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3"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4"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5"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6"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7"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8" w15:restartNumberingAfterBreak="0">
    <w:nsid w:val="792F51A0"/>
    <w:multiLevelType w:val="multilevel"/>
    <w:tmpl w:val="81D8AADA"/>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9"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80"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1"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2"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3"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4"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5"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6" w15:restartNumberingAfterBreak="0">
    <w:nsid w:val="7ED62332"/>
    <w:multiLevelType w:val="multilevel"/>
    <w:tmpl w:val="4D506BD0"/>
    <w:lvl w:ilvl="0">
      <w:start w:val="1"/>
      <w:numFmt w:val="decimal"/>
      <w:lvlText w:val="%1"/>
      <w:lvlJc w:val="left"/>
      <w:pPr>
        <w:tabs>
          <w:tab w:val="num" w:pos="360"/>
        </w:tabs>
        <w:ind w:left="360" w:hanging="360"/>
      </w:pPr>
      <w:rPr>
        <w:rFonts w:hint="default"/>
        <w:color w:val="008998"/>
      </w:rPr>
    </w:lvl>
    <w:lvl w:ilvl="1">
      <w:start w:val="1"/>
      <w:numFmt w:val="decimal"/>
      <w:lvlText w:val="%1.%2"/>
      <w:lvlJc w:val="left"/>
      <w:pPr>
        <w:tabs>
          <w:tab w:val="num" w:pos="1778"/>
        </w:tabs>
        <w:ind w:left="1778" w:hanging="360"/>
      </w:pPr>
      <w:rPr>
        <w:rFonts w:ascii="Nudista" w:hAnsi="Nudista" w:cs="Arial" w:hint="default"/>
        <w:b w:val="0"/>
        <w:sz w:val="20"/>
        <w:szCs w:val="20"/>
      </w:rPr>
    </w:lvl>
    <w:lvl w:ilvl="2">
      <w:start w:val="1"/>
      <w:numFmt w:val="decimal"/>
      <w:lvlText w:val="%1.%2.%3"/>
      <w:lvlJc w:val="left"/>
      <w:pPr>
        <w:tabs>
          <w:tab w:val="num" w:pos="720"/>
        </w:tabs>
        <w:ind w:left="720" w:hanging="720"/>
      </w:pPr>
      <w:rPr>
        <w:rFonts w:ascii="Nudista" w:hAnsi="Nudista" w:cstheme="minorHAnsi" w:hint="default"/>
        <w:b w:val="0"/>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16cid:durableId="1107236889">
    <w:abstractNumId w:val="90"/>
  </w:num>
  <w:num w:numId="2" w16cid:durableId="1175077058">
    <w:abstractNumId w:val="14"/>
  </w:num>
  <w:num w:numId="3" w16cid:durableId="1453354465">
    <w:abstractNumId w:val="9"/>
  </w:num>
  <w:num w:numId="4" w16cid:durableId="687483229">
    <w:abstractNumId w:val="178"/>
  </w:num>
  <w:num w:numId="5" w16cid:durableId="1344434431">
    <w:abstractNumId w:val="113"/>
  </w:num>
  <w:num w:numId="6" w16cid:durableId="407383236">
    <w:abstractNumId w:val="153"/>
  </w:num>
  <w:num w:numId="7" w16cid:durableId="868179121">
    <w:abstractNumId w:val="74"/>
  </w:num>
  <w:num w:numId="8" w16cid:durableId="687875130">
    <w:abstractNumId w:val="150"/>
  </w:num>
  <w:num w:numId="9" w16cid:durableId="392703890">
    <w:abstractNumId w:val="134"/>
  </w:num>
  <w:num w:numId="10" w16cid:durableId="888418818">
    <w:abstractNumId w:val="25"/>
  </w:num>
  <w:num w:numId="11" w16cid:durableId="2058358975">
    <w:abstractNumId w:val="69"/>
  </w:num>
  <w:num w:numId="12" w16cid:durableId="973799941">
    <w:abstractNumId w:val="147"/>
  </w:num>
  <w:num w:numId="13" w16cid:durableId="46800180">
    <w:abstractNumId w:val="20"/>
  </w:num>
  <w:num w:numId="14" w16cid:durableId="28242633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429653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7382405">
    <w:abstractNumId w:val="174"/>
  </w:num>
  <w:num w:numId="17" w16cid:durableId="867451923">
    <w:abstractNumId w:val="116"/>
  </w:num>
  <w:num w:numId="18" w16cid:durableId="1449351572">
    <w:abstractNumId w:val="180"/>
  </w:num>
  <w:num w:numId="19" w16cid:durableId="1043556420">
    <w:abstractNumId w:val="28"/>
  </w:num>
  <w:num w:numId="20" w16cid:durableId="1280991658">
    <w:abstractNumId w:val="172"/>
  </w:num>
  <w:num w:numId="21" w16cid:durableId="2134786554">
    <w:abstractNumId w:val="151"/>
  </w:num>
  <w:num w:numId="22" w16cid:durableId="1554467856">
    <w:abstractNumId w:val="184"/>
  </w:num>
  <w:num w:numId="23" w16cid:durableId="166403486">
    <w:abstractNumId w:val="61"/>
  </w:num>
  <w:num w:numId="24" w16cid:durableId="1659990987">
    <w:abstractNumId w:val="33"/>
  </w:num>
  <w:num w:numId="25" w16cid:durableId="2079546047">
    <w:abstractNumId w:val="36"/>
  </w:num>
  <w:num w:numId="26" w16cid:durableId="1599479457">
    <w:abstractNumId w:val="168"/>
  </w:num>
  <w:num w:numId="27" w16cid:durableId="1310280147">
    <w:abstractNumId w:val="177"/>
  </w:num>
  <w:num w:numId="28" w16cid:durableId="45565297">
    <w:abstractNumId w:val="59"/>
  </w:num>
  <w:num w:numId="29" w16cid:durableId="1800372053">
    <w:abstractNumId w:val="169"/>
  </w:num>
  <w:num w:numId="30" w16cid:durableId="1471022575">
    <w:abstractNumId w:val="119"/>
  </w:num>
  <w:num w:numId="31" w16cid:durableId="2124954338">
    <w:abstractNumId w:val="171"/>
  </w:num>
  <w:num w:numId="32" w16cid:durableId="490760182">
    <w:abstractNumId w:val="39"/>
  </w:num>
  <w:num w:numId="33" w16cid:durableId="2009286726">
    <w:abstractNumId w:val="52"/>
  </w:num>
  <w:num w:numId="34" w16cid:durableId="221335026">
    <w:abstractNumId w:val="139"/>
  </w:num>
  <w:num w:numId="35" w16cid:durableId="2136822910">
    <w:abstractNumId w:val="81"/>
  </w:num>
  <w:num w:numId="36" w16cid:durableId="1033310818">
    <w:abstractNumId w:val="122"/>
  </w:num>
  <w:num w:numId="37" w16cid:durableId="1194229264">
    <w:abstractNumId w:val="124"/>
  </w:num>
  <w:num w:numId="38" w16cid:durableId="874346791">
    <w:abstractNumId w:val="130"/>
  </w:num>
  <w:num w:numId="39" w16cid:durableId="1382553588">
    <w:abstractNumId w:val="19"/>
  </w:num>
  <w:num w:numId="40" w16cid:durableId="1826043513">
    <w:abstractNumId w:val="15"/>
  </w:num>
  <w:num w:numId="41" w16cid:durableId="2025354225">
    <w:abstractNumId w:val="162"/>
  </w:num>
  <w:num w:numId="42" w16cid:durableId="363947607">
    <w:abstractNumId w:val="2"/>
  </w:num>
  <w:num w:numId="43" w16cid:durableId="169762882">
    <w:abstractNumId w:val="140"/>
  </w:num>
  <w:num w:numId="44" w16cid:durableId="236207492">
    <w:abstractNumId w:val="1"/>
  </w:num>
  <w:num w:numId="45" w16cid:durableId="1304234510">
    <w:abstractNumId w:val="23"/>
  </w:num>
  <w:num w:numId="46" w16cid:durableId="444737720">
    <w:abstractNumId w:val="58"/>
  </w:num>
  <w:num w:numId="47" w16cid:durableId="1931697165">
    <w:abstractNumId w:val="16"/>
  </w:num>
  <w:num w:numId="48" w16cid:durableId="1076434974">
    <w:abstractNumId w:val="60"/>
  </w:num>
  <w:num w:numId="49" w16cid:durableId="1672298595">
    <w:abstractNumId w:val="48"/>
  </w:num>
  <w:num w:numId="50" w16cid:durableId="2044209655">
    <w:abstractNumId w:val="70"/>
  </w:num>
  <w:num w:numId="51" w16cid:durableId="1694067975">
    <w:abstractNumId w:val="51"/>
  </w:num>
  <w:num w:numId="52" w16cid:durableId="683021750">
    <w:abstractNumId w:val="5"/>
  </w:num>
  <w:num w:numId="53" w16cid:durableId="475270077">
    <w:abstractNumId w:val="179"/>
  </w:num>
  <w:num w:numId="54" w16cid:durableId="294144150">
    <w:abstractNumId w:val="104"/>
  </w:num>
  <w:num w:numId="55" w16cid:durableId="690686828">
    <w:abstractNumId w:val="89"/>
  </w:num>
  <w:num w:numId="56" w16cid:durableId="520434832">
    <w:abstractNumId w:val="38"/>
  </w:num>
  <w:num w:numId="57" w16cid:durableId="17321090">
    <w:abstractNumId w:val="167"/>
  </w:num>
  <w:num w:numId="58" w16cid:durableId="574123367">
    <w:abstractNumId w:val="91"/>
  </w:num>
  <w:num w:numId="59" w16cid:durableId="1663463155">
    <w:abstractNumId w:val="42"/>
  </w:num>
  <w:num w:numId="60" w16cid:durableId="1061829673">
    <w:abstractNumId w:val="75"/>
  </w:num>
  <w:num w:numId="61" w16cid:durableId="343244207">
    <w:abstractNumId w:val="65"/>
  </w:num>
  <w:num w:numId="62" w16cid:durableId="732968897">
    <w:abstractNumId w:val="131"/>
  </w:num>
  <w:num w:numId="63" w16cid:durableId="608781171">
    <w:abstractNumId w:val="137"/>
  </w:num>
  <w:num w:numId="64" w16cid:durableId="1807895455">
    <w:abstractNumId w:val="32"/>
  </w:num>
  <w:num w:numId="65" w16cid:durableId="1529414275">
    <w:abstractNumId w:val="55"/>
  </w:num>
  <w:num w:numId="66" w16cid:durableId="1077483555">
    <w:abstractNumId w:val="71"/>
  </w:num>
  <w:num w:numId="67" w16cid:durableId="1997414145">
    <w:abstractNumId w:val="78"/>
  </w:num>
  <w:num w:numId="68" w16cid:durableId="1107890415">
    <w:abstractNumId w:val="127"/>
  </w:num>
  <w:num w:numId="69" w16cid:durableId="1420298231">
    <w:abstractNumId w:val="109"/>
  </w:num>
  <w:num w:numId="70" w16cid:durableId="1450970078">
    <w:abstractNumId w:val="64"/>
  </w:num>
  <w:num w:numId="71" w16cid:durableId="115374728">
    <w:abstractNumId w:val="18"/>
  </w:num>
  <w:num w:numId="72" w16cid:durableId="2046369305">
    <w:abstractNumId w:val="72"/>
  </w:num>
  <w:num w:numId="73" w16cid:durableId="760833816">
    <w:abstractNumId w:val="22"/>
  </w:num>
  <w:num w:numId="74" w16cid:durableId="1769500071">
    <w:abstractNumId w:val="24"/>
  </w:num>
  <w:num w:numId="75" w16cid:durableId="1501851689">
    <w:abstractNumId w:val="56"/>
  </w:num>
  <w:num w:numId="76" w16cid:durableId="1511288737">
    <w:abstractNumId w:val="156"/>
  </w:num>
  <w:num w:numId="77" w16cid:durableId="1348018700">
    <w:abstractNumId w:val="83"/>
  </w:num>
  <w:num w:numId="78" w16cid:durableId="900167031">
    <w:abstractNumId w:val="86"/>
  </w:num>
  <w:num w:numId="79" w16cid:durableId="1490557379">
    <w:abstractNumId w:val="145"/>
  </w:num>
  <w:num w:numId="80" w16cid:durableId="1739136027">
    <w:abstractNumId w:val="92"/>
  </w:num>
  <w:num w:numId="81" w16cid:durableId="2017657420">
    <w:abstractNumId w:val="34"/>
  </w:num>
  <w:num w:numId="82" w16cid:durableId="332729408">
    <w:abstractNumId w:val="157"/>
  </w:num>
  <w:num w:numId="83" w16cid:durableId="443812600">
    <w:abstractNumId w:val="115"/>
  </w:num>
  <w:num w:numId="84" w16cid:durableId="1498419269">
    <w:abstractNumId w:val="21"/>
  </w:num>
  <w:num w:numId="85" w16cid:durableId="1141582682">
    <w:abstractNumId w:val="6"/>
  </w:num>
  <w:num w:numId="86" w16cid:durableId="728113237">
    <w:abstractNumId w:val="161"/>
  </w:num>
  <w:num w:numId="87" w16cid:durableId="1241911159">
    <w:abstractNumId w:val="105"/>
  </w:num>
  <w:num w:numId="88" w16cid:durableId="1532302335">
    <w:abstractNumId w:val="17"/>
  </w:num>
  <w:num w:numId="89" w16cid:durableId="1283226709">
    <w:abstractNumId w:val="97"/>
  </w:num>
  <w:num w:numId="90" w16cid:durableId="2112041587">
    <w:abstractNumId w:val="159"/>
  </w:num>
  <w:num w:numId="91" w16cid:durableId="1637180450">
    <w:abstractNumId w:val="49"/>
  </w:num>
  <w:num w:numId="92" w16cid:durableId="673798722">
    <w:abstractNumId w:val="158"/>
  </w:num>
  <w:num w:numId="93" w16cid:durableId="1123187751">
    <w:abstractNumId w:val="132"/>
  </w:num>
  <w:num w:numId="94" w16cid:durableId="1444885180">
    <w:abstractNumId w:val="79"/>
  </w:num>
  <w:num w:numId="95" w16cid:durableId="78869610">
    <w:abstractNumId w:val="110"/>
  </w:num>
  <w:num w:numId="96" w16cid:durableId="1863325394">
    <w:abstractNumId w:val="128"/>
  </w:num>
  <w:num w:numId="97" w16cid:durableId="306319245">
    <w:abstractNumId w:val="63"/>
  </w:num>
  <w:num w:numId="98" w16cid:durableId="1737360629">
    <w:abstractNumId w:val="143"/>
  </w:num>
  <w:num w:numId="99" w16cid:durableId="1192187161">
    <w:abstractNumId w:val="3"/>
  </w:num>
  <w:num w:numId="100" w16cid:durableId="1012490438">
    <w:abstractNumId w:val="141"/>
  </w:num>
  <w:num w:numId="101" w16cid:durableId="1044983998">
    <w:abstractNumId w:val="41"/>
  </w:num>
  <w:num w:numId="102" w16cid:durableId="1649557342">
    <w:abstractNumId w:val="181"/>
  </w:num>
  <w:num w:numId="103" w16cid:durableId="313066971">
    <w:abstractNumId w:val="183"/>
  </w:num>
  <w:num w:numId="104" w16cid:durableId="1938055166">
    <w:abstractNumId w:val="173"/>
  </w:num>
  <w:num w:numId="105" w16cid:durableId="1012800222">
    <w:abstractNumId w:val="10"/>
  </w:num>
  <w:num w:numId="106" w16cid:durableId="2106000044">
    <w:abstractNumId w:val="101"/>
  </w:num>
  <w:num w:numId="107" w16cid:durableId="2109691773">
    <w:abstractNumId w:val="152"/>
  </w:num>
  <w:num w:numId="108" w16cid:durableId="449789351">
    <w:abstractNumId w:val="170"/>
  </w:num>
  <w:num w:numId="109" w16cid:durableId="1786459932">
    <w:abstractNumId w:val="29"/>
  </w:num>
  <w:num w:numId="110" w16cid:durableId="2145921884">
    <w:abstractNumId w:val="129"/>
  </w:num>
  <w:num w:numId="111" w16cid:durableId="1870293049">
    <w:abstractNumId w:val="88"/>
  </w:num>
  <w:num w:numId="112" w16cid:durableId="611979564">
    <w:abstractNumId w:val="98"/>
  </w:num>
  <w:num w:numId="113" w16cid:durableId="197813661">
    <w:abstractNumId w:val="120"/>
  </w:num>
  <w:num w:numId="114" w16cid:durableId="1346857485">
    <w:abstractNumId w:val="7"/>
  </w:num>
  <w:num w:numId="115" w16cid:durableId="1237085965">
    <w:abstractNumId w:val="185"/>
  </w:num>
  <w:num w:numId="116" w16cid:durableId="2127960577">
    <w:abstractNumId w:val="53"/>
  </w:num>
  <w:num w:numId="117" w16cid:durableId="264308702">
    <w:abstractNumId w:val="135"/>
  </w:num>
  <w:num w:numId="118" w16cid:durableId="1103719127">
    <w:abstractNumId w:val="26"/>
  </w:num>
  <w:num w:numId="119" w16cid:durableId="1767455495">
    <w:abstractNumId w:val="82"/>
  </w:num>
  <w:num w:numId="120" w16cid:durableId="362242911">
    <w:abstractNumId w:val="84"/>
  </w:num>
  <w:num w:numId="121" w16cid:durableId="1975794916">
    <w:abstractNumId w:val="107"/>
  </w:num>
  <w:num w:numId="122" w16cid:durableId="1281646764">
    <w:abstractNumId w:val="164"/>
  </w:num>
  <w:num w:numId="123" w16cid:durableId="109083794">
    <w:abstractNumId w:val="106"/>
  </w:num>
  <w:num w:numId="124" w16cid:durableId="2091536707">
    <w:abstractNumId w:val="126"/>
  </w:num>
  <w:num w:numId="125" w16cid:durableId="1189299713">
    <w:abstractNumId w:val="117"/>
  </w:num>
  <w:num w:numId="126" w16cid:durableId="922227842">
    <w:abstractNumId w:val="146"/>
  </w:num>
  <w:num w:numId="127" w16cid:durableId="719549569">
    <w:abstractNumId w:val="50"/>
  </w:num>
  <w:num w:numId="128" w16cid:durableId="1668440984">
    <w:abstractNumId w:val="93"/>
  </w:num>
  <w:num w:numId="129" w16cid:durableId="1278751927">
    <w:abstractNumId w:val="100"/>
  </w:num>
  <w:num w:numId="130" w16cid:durableId="1220097391">
    <w:abstractNumId w:val="73"/>
  </w:num>
  <w:num w:numId="131" w16cid:durableId="1807620528">
    <w:abstractNumId w:val="76"/>
  </w:num>
  <w:num w:numId="132" w16cid:durableId="1289583505">
    <w:abstractNumId w:val="121"/>
  </w:num>
  <w:num w:numId="133" w16cid:durableId="1017460174">
    <w:abstractNumId w:val="133"/>
  </w:num>
  <w:num w:numId="134" w16cid:durableId="1384018643">
    <w:abstractNumId w:val="77"/>
  </w:num>
  <w:num w:numId="135" w16cid:durableId="1324511783">
    <w:abstractNumId w:val="154"/>
  </w:num>
  <w:num w:numId="136" w16cid:durableId="1419323985">
    <w:abstractNumId w:val="108"/>
  </w:num>
  <w:num w:numId="137" w16cid:durableId="1822961155">
    <w:abstractNumId w:val="54"/>
  </w:num>
  <w:num w:numId="138" w16cid:durableId="144306815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511682737">
    <w:abstractNumId w:val="166"/>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0" w16cid:durableId="998775629">
    <w:abstractNumId w:val="11"/>
  </w:num>
  <w:num w:numId="141" w16cid:durableId="1362781715">
    <w:abstractNumId w:val="67"/>
  </w:num>
  <w:num w:numId="142" w16cid:durableId="1239747868">
    <w:abstractNumId w:val="176"/>
  </w:num>
  <w:num w:numId="143" w16cid:durableId="1649480709">
    <w:abstractNumId w:val="118"/>
  </w:num>
  <w:num w:numId="144" w16cid:durableId="306906958">
    <w:abstractNumId w:val="125"/>
  </w:num>
  <w:num w:numId="145" w16cid:durableId="1858230327">
    <w:abstractNumId w:val="0"/>
  </w:num>
  <w:num w:numId="146" w16cid:durableId="1960137451">
    <w:abstractNumId w:val="123"/>
  </w:num>
  <w:num w:numId="147" w16cid:durableId="1158571159">
    <w:abstractNumId w:val="182"/>
  </w:num>
  <w:num w:numId="148" w16cid:durableId="551158962">
    <w:abstractNumId w:val="165"/>
  </w:num>
  <w:num w:numId="149" w16cid:durableId="1789011201">
    <w:abstractNumId w:val="30"/>
  </w:num>
  <w:num w:numId="150" w16cid:durableId="1885480136">
    <w:abstractNumId w:val="43"/>
  </w:num>
  <w:num w:numId="151" w16cid:durableId="208494242">
    <w:abstractNumId w:val="96"/>
  </w:num>
  <w:num w:numId="152" w16cid:durableId="1474757376">
    <w:abstractNumId w:val="102"/>
  </w:num>
  <w:num w:numId="153" w16cid:durableId="2139490461">
    <w:abstractNumId w:val="66"/>
  </w:num>
  <w:num w:numId="154" w16cid:durableId="310332448">
    <w:abstractNumId w:val="87"/>
  </w:num>
  <w:num w:numId="155" w16cid:durableId="147719153">
    <w:abstractNumId w:val="46"/>
  </w:num>
  <w:num w:numId="156" w16cid:durableId="2115468485">
    <w:abstractNumId w:val="148"/>
  </w:num>
  <w:num w:numId="157" w16cid:durableId="1779522785">
    <w:abstractNumId w:val="47"/>
  </w:num>
  <w:num w:numId="158" w16cid:durableId="1958756898">
    <w:abstractNumId w:val="13"/>
  </w:num>
  <w:num w:numId="159" w16cid:durableId="1295258100">
    <w:abstractNumId w:val="112"/>
  </w:num>
  <w:num w:numId="160" w16cid:durableId="1803228078">
    <w:abstractNumId w:val="111"/>
  </w:num>
  <w:num w:numId="161" w16cid:durableId="931477581">
    <w:abstractNumId w:val="175"/>
  </w:num>
  <w:num w:numId="162" w16cid:durableId="784929346">
    <w:abstractNumId w:val="142"/>
  </w:num>
  <w:num w:numId="163" w16cid:durableId="389809314">
    <w:abstractNumId w:val="103"/>
  </w:num>
  <w:num w:numId="164" w16cid:durableId="1305232600">
    <w:abstractNumId w:val="136"/>
  </w:num>
  <w:num w:numId="165" w16cid:durableId="1976912509">
    <w:abstractNumId w:val="85"/>
  </w:num>
  <w:num w:numId="166" w16cid:durableId="170922683">
    <w:abstractNumId w:val="149"/>
  </w:num>
  <w:num w:numId="167" w16cid:durableId="2034528436">
    <w:abstractNumId w:val="163"/>
  </w:num>
  <w:num w:numId="168" w16cid:durableId="83235453">
    <w:abstractNumId w:val="114"/>
  </w:num>
  <w:num w:numId="169" w16cid:durableId="2027365215">
    <w:abstractNumId w:val="12"/>
  </w:num>
  <w:num w:numId="170" w16cid:durableId="1062827452">
    <w:abstractNumId w:val="35"/>
  </w:num>
  <w:num w:numId="171" w16cid:durableId="293407023">
    <w:abstractNumId w:val="37"/>
  </w:num>
  <w:num w:numId="172" w16cid:durableId="1591692508">
    <w:abstractNumId w:val="186"/>
  </w:num>
  <w:num w:numId="173" w16cid:durableId="646276077">
    <w:abstractNumId w:val="74"/>
  </w:num>
  <w:num w:numId="174" w16cid:durableId="54940372">
    <w:abstractNumId w:val="74"/>
  </w:num>
  <w:num w:numId="175" w16cid:durableId="1849979717">
    <w:abstractNumId w:val="8"/>
  </w:num>
  <w:num w:numId="176" w16cid:durableId="1849558779">
    <w:abstractNumId w:val="45"/>
  </w:num>
  <w:num w:numId="177" w16cid:durableId="2116705605">
    <w:abstractNumId w:val="155"/>
  </w:num>
  <w:num w:numId="178" w16cid:durableId="1933050713">
    <w:abstractNumId w:val="62"/>
  </w:num>
  <w:num w:numId="179" w16cid:durableId="575559130">
    <w:abstractNumId w:val="144"/>
  </w:num>
  <w:num w:numId="180" w16cid:durableId="1398170088">
    <w:abstractNumId w:val="99"/>
  </w:num>
  <w:num w:numId="181" w16cid:durableId="2000185745">
    <w:abstractNumId w:val="74"/>
  </w:num>
  <w:num w:numId="182" w16cid:durableId="935484291">
    <w:abstractNumId w:val="44"/>
  </w:num>
  <w:num w:numId="183" w16cid:durableId="1876313553">
    <w:abstractNumId w:val="4"/>
  </w:num>
  <w:num w:numId="184" w16cid:durableId="802773820">
    <w:abstractNumId w:val="27"/>
  </w:num>
  <w:num w:numId="185" w16cid:durableId="1790465399">
    <w:abstractNumId w:val="138"/>
  </w:num>
  <w:num w:numId="186" w16cid:durableId="1909152456">
    <w:abstractNumId w:val="94"/>
  </w:num>
  <w:num w:numId="187" w16cid:durableId="104886983">
    <w:abstractNumId w:val="40"/>
  </w:num>
  <w:num w:numId="188" w16cid:durableId="144863911">
    <w:abstractNumId w:val="68"/>
  </w:num>
  <w:num w:numId="189" w16cid:durableId="1680963566">
    <w:abstractNumId w:val="57"/>
  </w:num>
  <w:num w:numId="190" w16cid:durableId="789202988">
    <w:abstractNumId w:val="160"/>
  </w:num>
  <w:num w:numId="191" w16cid:durableId="112017551">
    <w:abstractNumId w:val="80"/>
  </w:num>
  <w:num w:numId="192" w16cid:durableId="2009868383">
    <w:abstractNumId w:val="95"/>
  </w:num>
  <w:num w:numId="193" w16cid:durableId="1425416673">
    <w:abstractNumId w:val="31"/>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A0E"/>
    <w:rsid w:val="0000503F"/>
    <w:rsid w:val="000063FA"/>
    <w:rsid w:val="0001099E"/>
    <w:rsid w:val="00010AA2"/>
    <w:rsid w:val="000131FD"/>
    <w:rsid w:val="00013C6D"/>
    <w:rsid w:val="000154C0"/>
    <w:rsid w:val="00015A5F"/>
    <w:rsid w:val="00015ECE"/>
    <w:rsid w:val="00016A7B"/>
    <w:rsid w:val="00016BC3"/>
    <w:rsid w:val="00022F85"/>
    <w:rsid w:val="00024DFD"/>
    <w:rsid w:val="0002580D"/>
    <w:rsid w:val="00025A91"/>
    <w:rsid w:val="00031614"/>
    <w:rsid w:val="000321D8"/>
    <w:rsid w:val="00034513"/>
    <w:rsid w:val="000347C4"/>
    <w:rsid w:val="0003543E"/>
    <w:rsid w:val="0003548E"/>
    <w:rsid w:val="00040613"/>
    <w:rsid w:val="00042275"/>
    <w:rsid w:val="000424FF"/>
    <w:rsid w:val="00045878"/>
    <w:rsid w:val="00046B0F"/>
    <w:rsid w:val="00047D03"/>
    <w:rsid w:val="00053A10"/>
    <w:rsid w:val="00053A44"/>
    <w:rsid w:val="00054B09"/>
    <w:rsid w:val="000577B9"/>
    <w:rsid w:val="00062E80"/>
    <w:rsid w:val="0006449B"/>
    <w:rsid w:val="00071AE3"/>
    <w:rsid w:val="00073D6B"/>
    <w:rsid w:val="00074DB4"/>
    <w:rsid w:val="000802FB"/>
    <w:rsid w:val="000807F0"/>
    <w:rsid w:val="0008097D"/>
    <w:rsid w:val="00082513"/>
    <w:rsid w:val="00086590"/>
    <w:rsid w:val="00086787"/>
    <w:rsid w:val="0008727B"/>
    <w:rsid w:val="00087A2D"/>
    <w:rsid w:val="000942D3"/>
    <w:rsid w:val="0009623A"/>
    <w:rsid w:val="0009678E"/>
    <w:rsid w:val="000A06F4"/>
    <w:rsid w:val="000A23D3"/>
    <w:rsid w:val="000A2642"/>
    <w:rsid w:val="000A5CDE"/>
    <w:rsid w:val="000A6301"/>
    <w:rsid w:val="000B0630"/>
    <w:rsid w:val="000B2457"/>
    <w:rsid w:val="000B2B37"/>
    <w:rsid w:val="000B4037"/>
    <w:rsid w:val="000B50B8"/>
    <w:rsid w:val="000B6226"/>
    <w:rsid w:val="000B7422"/>
    <w:rsid w:val="000C0410"/>
    <w:rsid w:val="000C2842"/>
    <w:rsid w:val="000C45D9"/>
    <w:rsid w:val="000C7661"/>
    <w:rsid w:val="000D1731"/>
    <w:rsid w:val="000D3CD6"/>
    <w:rsid w:val="000D3D7D"/>
    <w:rsid w:val="000D6EAC"/>
    <w:rsid w:val="000E0F6A"/>
    <w:rsid w:val="000E3E40"/>
    <w:rsid w:val="000E58F6"/>
    <w:rsid w:val="000E69E4"/>
    <w:rsid w:val="000E73B2"/>
    <w:rsid w:val="000F0A59"/>
    <w:rsid w:val="000F0EC9"/>
    <w:rsid w:val="000F0FDA"/>
    <w:rsid w:val="000F38EF"/>
    <w:rsid w:val="000F7852"/>
    <w:rsid w:val="001001EC"/>
    <w:rsid w:val="00100480"/>
    <w:rsid w:val="001008C2"/>
    <w:rsid w:val="00100BDA"/>
    <w:rsid w:val="00103468"/>
    <w:rsid w:val="001037D1"/>
    <w:rsid w:val="001064BA"/>
    <w:rsid w:val="0010713F"/>
    <w:rsid w:val="0011094A"/>
    <w:rsid w:val="00112F10"/>
    <w:rsid w:val="001145BD"/>
    <w:rsid w:val="001150B5"/>
    <w:rsid w:val="001200D9"/>
    <w:rsid w:val="00120218"/>
    <w:rsid w:val="001221F7"/>
    <w:rsid w:val="0012277C"/>
    <w:rsid w:val="00122E2E"/>
    <w:rsid w:val="0012734D"/>
    <w:rsid w:val="001279BF"/>
    <w:rsid w:val="00127AAA"/>
    <w:rsid w:val="00130192"/>
    <w:rsid w:val="00131969"/>
    <w:rsid w:val="001333EE"/>
    <w:rsid w:val="00134EDF"/>
    <w:rsid w:val="00135570"/>
    <w:rsid w:val="0013582C"/>
    <w:rsid w:val="00140679"/>
    <w:rsid w:val="00144473"/>
    <w:rsid w:val="00144DA5"/>
    <w:rsid w:val="00146696"/>
    <w:rsid w:val="00146CC4"/>
    <w:rsid w:val="001512E2"/>
    <w:rsid w:val="00151791"/>
    <w:rsid w:val="001550AF"/>
    <w:rsid w:val="00155F2B"/>
    <w:rsid w:val="0015625C"/>
    <w:rsid w:val="00156763"/>
    <w:rsid w:val="00161DA3"/>
    <w:rsid w:val="00163B03"/>
    <w:rsid w:val="00173DE9"/>
    <w:rsid w:val="001764D1"/>
    <w:rsid w:val="00176EF2"/>
    <w:rsid w:val="001772C2"/>
    <w:rsid w:val="001806CA"/>
    <w:rsid w:val="00181141"/>
    <w:rsid w:val="0018240E"/>
    <w:rsid w:val="001831E6"/>
    <w:rsid w:val="00183A87"/>
    <w:rsid w:val="00190DC6"/>
    <w:rsid w:val="00193142"/>
    <w:rsid w:val="00193EA0"/>
    <w:rsid w:val="001945AF"/>
    <w:rsid w:val="00197498"/>
    <w:rsid w:val="001A0147"/>
    <w:rsid w:val="001A3159"/>
    <w:rsid w:val="001A4D05"/>
    <w:rsid w:val="001A507C"/>
    <w:rsid w:val="001A5C04"/>
    <w:rsid w:val="001A6855"/>
    <w:rsid w:val="001A6E0D"/>
    <w:rsid w:val="001B0C88"/>
    <w:rsid w:val="001B1054"/>
    <w:rsid w:val="001B1E27"/>
    <w:rsid w:val="001B65FB"/>
    <w:rsid w:val="001C0770"/>
    <w:rsid w:val="001C3BC9"/>
    <w:rsid w:val="001C59F7"/>
    <w:rsid w:val="001C5BC4"/>
    <w:rsid w:val="001C68D8"/>
    <w:rsid w:val="001D5BFF"/>
    <w:rsid w:val="001D634E"/>
    <w:rsid w:val="001D7481"/>
    <w:rsid w:val="001E0EB4"/>
    <w:rsid w:val="001E21BF"/>
    <w:rsid w:val="001E2AFD"/>
    <w:rsid w:val="001E3FAE"/>
    <w:rsid w:val="001E4356"/>
    <w:rsid w:val="001E4ECD"/>
    <w:rsid w:val="001E5A2B"/>
    <w:rsid w:val="001E5AF4"/>
    <w:rsid w:val="001E67F0"/>
    <w:rsid w:val="001F10AD"/>
    <w:rsid w:val="001F50E2"/>
    <w:rsid w:val="001F61FA"/>
    <w:rsid w:val="001F623A"/>
    <w:rsid w:val="00200141"/>
    <w:rsid w:val="00201579"/>
    <w:rsid w:val="00202385"/>
    <w:rsid w:val="00202DA8"/>
    <w:rsid w:val="00204020"/>
    <w:rsid w:val="00206117"/>
    <w:rsid w:val="0020612D"/>
    <w:rsid w:val="00206940"/>
    <w:rsid w:val="00206AFA"/>
    <w:rsid w:val="00206B46"/>
    <w:rsid w:val="00210195"/>
    <w:rsid w:val="00211B1C"/>
    <w:rsid w:val="00211EEF"/>
    <w:rsid w:val="002123E6"/>
    <w:rsid w:val="00212C94"/>
    <w:rsid w:val="002137A5"/>
    <w:rsid w:val="00213F35"/>
    <w:rsid w:val="00214696"/>
    <w:rsid w:val="002146D2"/>
    <w:rsid w:val="00215EBF"/>
    <w:rsid w:val="0021786A"/>
    <w:rsid w:val="0022036B"/>
    <w:rsid w:val="00220B16"/>
    <w:rsid w:val="00225F0B"/>
    <w:rsid w:val="00226BBC"/>
    <w:rsid w:val="002271C3"/>
    <w:rsid w:val="00227B53"/>
    <w:rsid w:val="0023009D"/>
    <w:rsid w:val="002327CF"/>
    <w:rsid w:val="00232848"/>
    <w:rsid w:val="00232BCF"/>
    <w:rsid w:val="00233004"/>
    <w:rsid w:val="00233358"/>
    <w:rsid w:val="00234373"/>
    <w:rsid w:val="00234E92"/>
    <w:rsid w:val="0023546C"/>
    <w:rsid w:val="002354E1"/>
    <w:rsid w:val="00235D1B"/>
    <w:rsid w:val="00235E83"/>
    <w:rsid w:val="00241445"/>
    <w:rsid w:val="002428EF"/>
    <w:rsid w:val="0024668B"/>
    <w:rsid w:val="002473A2"/>
    <w:rsid w:val="0024768C"/>
    <w:rsid w:val="002501C2"/>
    <w:rsid w:val="00250591"/>
    <w:rsid w:val="00250ACB"/>
    <w:rsid w:val="00250C9B"/>
    <w:rsid w:val="00250D59"/>
    <w:rsid w:val="00257508"/>
    <w:rsid w:val="0026217F"/>
    <w:rsid w:val="00262264"/>
    <w:rsid w:val="00262F56"/>
    <w:rsid w:val="002633CD"/>
    <w:rsid w:val="002638B5"/>
    <w:rsid w:val="00264830"/>
    <w:rsid w:val="0026674A"/>
    <w:rsid w:val="00275901"/>
    <w:rsid w:val="00275BE3"/>
    <w:rsid w:val="00276066"/>
    <w:rsid w:val="0027695B"/>
    <w:rsid w:val="00277746"/>
    <w:rsid w:val="0028290C"/>
    <w:rsid w:val="00282E0A"/>
    <w:rsid w:val="00286146"/>
    <w:rsid w:val="002864F9"/>
    <w:rsid w:val="00286DC1"/>
    <w:rsid w:val="002875BF"/>
    <w:rsid w:val="002903CC"/>
    <w:rsid w:val="002904EC"/>
    <w:rsid w:val="00290C77"/>
    <w:rsid w:val="0029398E"/>
    <w:rsid w:val="00294063"/>
    <w:rsid w:val="00296072"/>
    <w:rsid w:val="002A0073"/>
    <w:rsid w:val="002A0585"/>
    <w:rsid w:val="002A36C6"/>
    <w:rsid w:val="002A3D7D"/>
    <w:rsid w:val="002A5495"/>
    <w:rsid w:val="002A5AFB"/>
    <w:rsid w:val="002A7571"/>
    <w:rsid w:val="002B0DE3"/>
    <w:rsid w:val="002B2CDC"/>
    <w:rsid w:val="002B36D0"/>
    <w:rsid w:val="002B43B1"/>
    <w:rsid w:val="002B5E29"/>
    <w:rsid w:val="002B6666"/>
    <w:rsid w:val="002B6F7A"/>
    <w:rsid w:val="002C1D68"/>
    <w:rsid w:val="002C2325"/>
    <w:rsid w:val="002C42EA"/>
    <w:rsid w:val="002C4E53"/>
    <w:rsid w:val="002D1273"/>
    <w:rsid w:val="002D20A7"/>
    <w:rsid w:val="002D54B9"/>
    <w:rsid w:val="002D5B21"/>
    <w:rsid w:val="002D5DF4"/>
    <w:rsid w:val="002D707A"/>
    <w:rsid w:val="002E2EEE"/>
    <w:rsid w:val="002E4A2C"/>
    <w:rsid w:val="002E7D45"/>
    <w:rsid w:val="002F11A5"/>
    <w:rsid w:val="002F11EC"/>
    <w:rsid w:val="002F276F"/>
    <w:rsid w:val="002F2EAF"/>
    <w:rsid w:val="002F5828"/>
    <w:rsid w:val="002F723C"/>
    <w:rsid w:val="00300BC8"/>
    <w:rsid w:val="00304E24"/>
    <w:rsid w:val="00307B52"/>
    <w:rsid w:val="003119EB"/>
    <w:rsid w:val="00312672"/>
    <w:rsid w:val="0031295F"/>
    <w:rsid w:val="00316C08"/>
    <w:rsid w:val="00317F45"/>
    <w:rsid w:val="00324AB2"/>
    <w:rsid w:val="00325D46"/>
    <w:rsid w:val="0032619E"/>
    <w:rsid w:val="00327E37"/>
    <w:rsid w:val="00334BA9"/>
    <w:rsid w:val="003351A9"/>
    <w:rsid w:val="00335386"/>
    <w:rsid w:val="0033608B"/>
    <w:rsid w:val="00342F2D"/>
    <w:rsid w:val="0034368A"/>
    <w:rsid w:val="0034377A"/>
    <w:rsid w:val="0034517A"/>
    <w:rsid w:val="0034667C"/>
    <w:rsid w:val="0034740E"/>
    <w:rsid w:val="003506A5"/>
    <w:rsid w:val="003506B7"/>
    <w:rsid w:val="00350DE0"/>
    <w:rsid w:val="00351C35"/>
    <w:rsid w:val="0035236E"/>
    <w:rsid w:val="00352BB7"/>
    <w:rsid w:val="00352F7C"/>
    <w:rsid w:val="0035386E"/>
    <w:rsid w:val="00353ECB"/>
    <w:rsid w:val="003547AD"/>
    <w:rsid w:val="00354C58"/>
    <w:rsid w:val="00354F81"/>
    <w:rsid w:val="00354FD8"/>
    <w:rsid w:val="00356169"/>
    <w:rsid w:val="00357CA1"/>
    <w:rsid w:val="003616C3"/>
    <w:rsid w:val="00361E7A"/>
    <w:rsid w:val="00362C87"/>
    <w:rsid w:val="00370A65"/>
    <w:rsid w:val="00372490"/>
    <w:rsid w:val="00372ADE"/>
    <w:rsid w:val="003744F8"/>
    <w:rsid w:val="00377A7B"/>
    <w:rsid w:val="00381A1A"/>
    <w:rsid w:val="00382656"/>
    <w:rsid w:val="00382798"/>
    <w:rsid w:val="00383274"/>
    <w:rsid w:val="003878D1"/>
    <w:rsid w:val="003902BD"/>
    <w:rsid w:val="00390D77"/>
    <w:rsid w:val="003912CE"/>
    <w:rsid w:val="00394A07"/>
    <w:rsid w:val="00396F3B"/>
    <w:rsid w:val="003A36F2"/>
    <w:rsid w:val="003A3799"/>
    <w:rsid w:val="003A3B1C"/>
    <w:rsid w:val="003A3C36"/>
    <w:rsid w:val="003A5A72"/>
    <w:rsid w:val="003A5F96"/>
    <w:rsid w:val="003A6D23"/>
    <w:rsid w:val="003A6EB2"/>
    <w:rsid w:val="003B0494"/>
    <w:rsid w:val="003B16AF"/>
    <w:rsid w:val="003B46DA"/>
    <w:rsid w:val="003B65AA"/>
    <w:rsid w:val="003B67E7"/>
    <w:rsid w:val="003C100C"/>
    <w:rsid w:val="003C15B3"/>
    <w:rsid w:val="003C2F8F"/>
    <w:rsid w:val="003C413A"/>
    <w:rsid w:val="003C4BA0"/>
    <w:rsid w:val="003C64E0"/>
    <w:rsid w:val="003C6CBF"/>
    <w:rsid w:val="003D0664"/>
    <w:rsid w:val="003D0B12"/>
    <w:rsid w:val="003D1F8B"/>
    <w:rsid w:val="003D2064"/>
    <w:rsid w:val="003D3608"/>
    <w:rsid w:val="003D3FFA"/>
    <w:rsid w:val="003D7CED"/>
    <w:rsid w:val="003D7D2C"/>
    <w:rsid w:val="003E11BE"/>
    <w:rsid w:val="003E200C"/>
    <w:rsid w:val="003E3D5B"/>
    <w:rsid w:val="003E4D47"/>
    <w:rsid w:val="003E5D09"/>
    <w:rsid w:val="003E709A"/>
    <w:rsid w:val="003F3839"/>
    <w:rsid w:val="003F4106"/>
    <w:rsid w:val="003F52D7"/>
    <w:rsid w:val="003F5FBA"/>
    <w:rsid w:val="003F7B0B"/>
    <w:rsid w:val="0040057F"/>
    <w:rsid w:val="00401CEF"/>
    <w:rsid w:val="00402338"/>
    <w:rsid w:val="00405807"/>
    <w:rsid w:val="00407216"/>
    <w:rsid w:val="00411A6E"/>
    <w:rsid w:val="00413473"/>
    <w:rsid w:val="004139BE"/>
    <w:rsid w:val="00413E32"/>
    <w:rsid w:val="004168E5"/>
    <w:rsid w:val="00416A2E"/>
    <w:rsid w:val="004170FC"/>
    <w:rsid w:val="004178FD"/>
    <w:rsid w:val="00422047"/>
    <w:rsid w:val="00435E1B"/>
    <w:rsid w:val="00442D03"/>
    <w:rsid w:val="00445B23"/>
    <w:rsid w:val="004470BD"/>
    <w:rsid w:val="004476D8"/>
    <w:rsid w:val="004525B9"/>
    <w:rsid w:val="00452FDD"/>
    <w:rsid w:val="00454922"/>
    <w:rsid w:val="004565B1"/>
    <w:rsid w:val="004579E8"/>
    <w:rsid w:val="00460DE2"/>
    <w:rsid w:val="004617E6"/>
    <w:rsid w:val="00464A05"/>
    <w:rsid w:val="004650DC"/>
    <w:rsid w:val="004656DF"/>
    <w:rsid w:val="00466328"/>
    <w:rsid w:val="0047078C"/>
    <w:rsid w:val="004709A4"/>
    <w:rsid w:val="00471EFA"/>
    <w:rsid w:val="00472475"/>
    <w:rsid w:val="004735C0"/>
    <w:rsid w:val="004747A2"/>
    <w:rsid w:val="004760DD"/>
    <w:rsid w:val="00477845"/>
    <w:rsid w:val="00480C79"/>
    <w:rsid w:val="0048264D"/>
    <w:rsid w:val="004834E8"/>
    <w:rsid w:val="00484AC0"/>
    <w:rsid w:val="00485900"/>
    <w:rsid w:val="00485BCC"/>
    <w:rsid w:val="004914C2"/>
    <w:rsid w:val="00491AAF"/>
    <w:rsid w:val="004A0014"/>
    <w:rsid w:val="004A1035"/>
    <w:rsid w:val="004A11E6"/>
    <w:rsid w:val="004A34DB"/>
    <w:rsid w:val="004A721B"/>
    <w:rsid w:val="004A766B"/>
    <w:rsid w:val="004A7B2D"/>
    <w:rsid w:val="004B10C7"/>
    <w:rsid w:val="004B3583"/>
    <w:rsid w:val="004B361A"/>
    <w:rsid w:val="004B5393"/>
    <w:rsid w:val="004B5508"/>
    <w:rsid w:val="004B626A"/>
    <w:rsid w:val="004B751E"/>
    <w:rsid w:val="004D1944"/>
    <w:rsid w:val="004D34AB"/>
    <w:rsid w:val="004D4D06"/>
    <w:rsid w:val="004D5CB8"/>
    <w:rsid w:val="004E0E2C"/>
    <w:rsid w:val="004E62F6"/>
    <w:rsid w:val="004E67B0"/>
    <w:rsid w:val="004E69D8"/>
    <w:rsid w:val="004E6AF6"/>
    <w:rsid w:val="004F1441"/>
    <w:rsid w:val="004F3278"/>
    <w:rsid w:val="004F48D3"/>
    <w:rsid w:val="004F4C42"/>
    <w:rsid w:val="004F4C9C"/>
    <w:rsid w:val="004F7812"/>
    <w:rsid w:val="00500993"/>
    <w:rsid w:val="005011AB"/>
    <w:rsid w:val="0050135B"/>
    <w:rsid w:val="00501BAD"/>
    <w:rsid w:val="005041EB"/>
    <w:rsid w:val="00504BDE"/>
    <w:rsid w:val="00504FB8"/>
    <w:rsid w:val="005062A7"/>
    <w:rsid w:val="00506B7B"/>
    <w:rsid w:val="0051055B"/>
    <w:rsid w:val="00510DBF"/>
    <w:rsid w:val="00511894"/>
    <w:rsid w:val="005138EE"/>
    <w:rsid w:val="00516638"/>
    <w:rsid w:val="00517EB2"/>
    <w:rsid w:val="00521D24"/>
    <w:rsid w:val="00525340"/>
    <w:rsid w:val="00527248"/>
    <w:rsid w:val="005310B9"/>
    <w:rsid w:val="00534E27"/>
    <w:rsid w:val="00537FB0"/>
    <w:rsid w:val="00540815"/>
    <w:rsid w:val="00542664"/>
    <w:rsid w:val="00542E45"/>
    <w:rsid w:val="00545FDA"/>
    <w:rsid w:val="00550556"/>
    <w:rsid w:val="00552D1B"/>
    <w:rsid w:val="0055412F"/>
    <w:rsid w:val="00554C0B"/>
    <w:rsid w:val="00557D9B"/>
    <w:rsid w:val="00557E2A"/>
    <w:rsid w:val="00564899"/>
    <w:rsid w:val="00565AA3"/>
    <w:rsid w:val="005669B0"/>
    <w:rsid w:val="005678FC"/>
    <w:rsid w:val="005679DE"/>
    <w:rsid w:val="00570CBC"/>
    <w:rsid w:val="00570DE9"/>
    <w:rsid w:val="0057322A"/>
    <w:rsid w:val="00573BBD"/>
    <w:rsid w:val="00574A6B"/>
    <w:rsid w:val="00580805"/>
    <w:rsid w:val="00580AA5"/>
    <w:rsid w:val="00581910"/>
    <w:rsid w:val="00582CB3"/>
    <w:rsid w:val="005838DF"/>
    <w:rsid w:val="00584F72"/>
    <w:rsid w:val="0058569C"/>
    <w:rsid w:val="00587180"/>
    <w:rsid w:val="00592972"/>
    <w:rsid w:val="00594012"/>
    <w:rsid w:val="00594B71"/>
    <w:rsid w:val="00594BDE"/>
    <w:rsid w:val="00594FC4"/>
    <w:rsid w:val="00595132"/>
    <w:rsid w:val="005A1A22"/>
    <w:rsid w:val="005A3ACA"/>
    <w:rsid w:val="005A4897"/>
    <w:rsid w:val="005A5714"/>
    <w:rsid w:val="005A6A7F"/>
    <w:rsid w:val="005B428C"/>
    <w:rsid w:val="005B6BB3"/>
    <w:rsid w:val="005C026E"/>
    <w:rsid w:val="005C12A4"/>
    <w:rsid w:val="005C36FF"/>
    <w:rsid w:val="005C43B6"/>
    <w:rsid w:val="005C5D56"/>
    <w:rsid w:val="005C5D65"/>
    <w:rsid w:val="005C6BDA"/>
    <w:rsid w:val="005D0775"/>
    <w:rsid w:val="005D12E5"/>
    <w:rsid w:val="005D253F"/>
    <w:rsid w:val="005D2D17"/>
    <w:rsid w:val="005D3C7B"/>
    <w:rsid w:val="005D4770"/>
    <w:rsid w:val="005D52B1"/>
    <w:rsid w:val="005E423A"/>
    <w:rsid w:val="005E42B5"/>
    <w:rsid w:val="005F12EF"/>
    <w:rsid w:val="005F1828"/>
    <w:rsid w:val="005F2057"/>
    <w:rsid w:val="005F2EAF"/>
    <w:rsid w:val="005F4C2B"/>
    <w:rsid w:val="005F61ED"/>
    <w:rsid w:val="006024C8"/>
    <w:rsid w:val="0060491D"/>
    <w:rsid w:val="0060595B"/>
    <w:rsid w:val="00606106"/>
    <w:rsid w:val="006073E1"/>
    <w:rsid w:val="00611C75"/>
    <w:rsid w:val="00611EB0"/>
    <w:rsid w:val="00614D67"/>
    <w:rsid w:val="00615F10"/>
    <w:rsid w:val="00617486"/>
    <w:rsid w:val="00625559"/>
    <w:rsid w:val="00630299"/>
    <w:rsid w:val="0063058B"/>
    <w:rsid w:val="00630B92"/>
    <w:rsid w:val="0063136D"/>
    <w:rsid w:val="00631B6D"/>
    <w:rsid w:val="0063308E"/>
    <w:rsid w:val="00633DF0"/>
    <w:rsid w:val="00636A5B"/>
    <w:rsid w:val="00636E6D"/>
    <w:rsid w:val="0063771A"/>
    <w:rsid w:val="0064062E"/>
    <w:rsid w:val="00641962"/>
    <w:rsid w:val="00641C70"/>
    <w:rsid w:val="00643DE1"/>
    <w:rsid w:val="00645DCB"/>
    <w:rsid w:val="006460F1"/>
    <w:rsid w:val="00646144"/>
    <w:rsid w:val="006508C2"/>
    <w:rsid w:val="00651AE0"/>
    <w:rsid w:val="00653106"/>
    <w:rsid w:val="00653A0D"/>
    <w:rsid w:val="006546A7"/>
    <w:rsid w:val="00657DC8"/>
    <w:rsid w:val="00660173"/>
    <w:rsid w:val="006621F4"/>
    <w:rsid w:val="0066221D"/>
    <w:rsid w:val="006634E4"/>
    <w:rsid w:val="00663F73"/>
    <w:rsid w:val="006673C5"/>
    <w:rsid w:val="0066774E"/>
    <w:rsid w:val="00670266"/>
    <w:rsid w:val="00672AA8"/>
    <w:rsid w:val="006743B3"/>
    <w:rsid w:val="006751D5"/>
    <w:rsid w:val="0067667C"/>
    <w:rsid w:val="006769AF"/>
    <w:rsid w:val="0067768E"/>
    <w:rsid w:val="006811BF"/>
    <w:rsid w:val="00684A57"/>
    <w:rsid w:val="00684F1A"/>
    <w:rsid w:val="00685696"/>
    <w:rsid w:val="0068609F"/>
    <w:rsid w:val="0068617D"/>
    <w:rsid w:val="00686343"/>
    <w:rsid w:val="006917FE"/>
    <w:rsid w:val="00697BA6"/>
    <w:rsid w:val="006A070A"/>
    <w:rsid w:val="006A0F52"/>
    <w:rsid w:val="006A3B42"/>
    <w:rsid w:val="006A4D1B"/>
    <w:rsid w:val="006A598A"/>
    <w:rsid w:val="006B0845"/>
    <w:rsid w:val="006B2A04"/>
    <w:rsid w:val="006B2D2F"/>
    <w:rsid w:val="006B3838"/>
    <w:rsid w:val="006B570D"/>
    <w:rsid w:val="006B7DC3"/>
    <w:rsid w:val="006C41B5"/>
    <w:rsid w:val="006C46F3"/>
    <w:rsid w:val="006C7036"/>
    <w:rsid w:val="006C7CE1"/>
    <w:rsid w:val="006D05B9"/>
    <w:rsid w:val="006D2BD6"/>
    <w:rsid w:val="006D2F81"/>
    <w:rsid w:val="006D4B42"/>
    <w:rsid w:val="006E0E14"/>
    <w:rsid w:val="006E0E8E"/>
    <w:rsid w:val="006E151D"/>
    <w:rsid w:val="006E3693"/>
    <w:rsid w:val="006E4D10"/>
    <w:rsid w:val="006E639D"/>
    <w:rsid w:val="006E6DE6"/>
    <w:rsid w:val="006E6F2A"/>
    <w:rsid w:val="006E7784"/>
    <w:rsid w:val="006E7BE0"/>
    <w:rsid w:val="006F0072"/>
    <w:rsid w:val="006F0CEB"/>
    <w:rsid w:val="006F1733"/>
    <w:rsid w:val="006F1A21"/>
    <w:rsid w:val="006F34DC"/>
    <w:rsid w:val="006F540E"/>
    <w:rsid w:val="006F67BD"/>
    <w:rsid w:val="006F6DAA"/>
    <w:rsid w:val="006F6E39"/>
    <w:rsid w:val="0070009D"/>
    <w:rsid w:val="00700DFA"/>
    <w:rsid w:val="00702F43"/>
    <w:rsid w:val="0071076F"/>
    <w:rsid w:val="007125AD"/>
    <w:rsid w:val="00715F14"/>
    <w:rsid w:val="007226CA"/>
    <w:rsid w:val="007229FB"/>
    <w:rsid w:val="0072683C"/>
    <w:rsid w:val="00731090"/>
    <w:rsid w:val="007323B6"/>
    <w:rsid w:val="00737A1B"/>
    <w:rsid w:val="00741310"/>
    <w:rsid w:val="00741FCE"/>
    <w:rsid w:val="007429D9"/>
    <w:rsid w:val="0075168D"/>
    <w:rsid w:val="0075237D"/>
    <w:rsid w:val="00755334"/>
    <w:rsid w:val="0075616B"/>
    <w:rsid w:val="00757053"/>
    <w:rsid w:val="00763032"/>
    <w:rsid w:val="007648D3"/>
    <w:rsid w:val="00767730"/>
    <w:rsid w:val="007677DF"/>
    <w:rsid w:val="00771B0F"/>
    <w:rsid w:val="007731A4"/>
    <w:rsid w:val="007768D5"/>
    <w:rsid w:val="00776D63"/>
    <w:rsid w:val="00780D6B"/>
    <w:rsid w:val="0078161E"/>
    <w:rsid w:val="00784A0E"/>
    <w:rsid w:val="007866F2"/>
    <w:rsid w:val="00787179"/>
    <w:rsid w:val="00790A3F"/>
    <w:rsid w:val="00791128"/>
    <w:rsid w:val="00792100"/>
    <w:rsid w:val="00792B6A"/>
    <w:rsid w:val="007937E9"/>
    <w:rsid w:val="00794C27"/>
    <w:rsid w:val="007A7358"/>
    <w:rsid w:val="007A74DE"/>
    <w:rsid w:val="007B03F6"/>
    <w:rsid w:val="007B0535"/>
    <w:rsid w:val="007B1CCB"/>
    <w:rsid w:val="007B3599"/>
    <w:rsid w:val="007B5FB6"/>
    <w:rsid w:val="007C2178"/>
    <w:rsid w:val="007C3C86"/>
    <w:rsid w:val="007C4F8C"/>
    <w:rsid w:val="007C50C2"/>
    <w:rsid w:val="007D1445"/>
    <w:rsid w:val="007D1792"/>
    <w:rsid w:val="007D4BA8"/>
    <w:rsid w:val="007D6829"/>
    <w:rsid w:val="007E1AD4"/>
    <w:rsid w:val="007E26E5"/>
    <w:rsid w:val="007E4DBC"/>
    <w:rsid w:val="007E5693"/>
    <w:rsid w:val="007E5F18"/>
    <w:rsid w:val="007F2E45"/>
    <w:rsid w:val="007F3F46"/>
    <w:rsid w:val="007F58D3"/>
    <w:rsid w:val="007F6522"/>
    <w:rsid w:val="007F6B9C"/>
    <w:rsid w:val="007F6F73"/>
    <w:rsid w:val="007F7555"/>
    <w:rsid w:val="00800704"/>
    <w:rsid w:val="00801EF1"/>
    <w:rsid w:val="00802A10"/>
    <w:rsid w:val="00804D5A"/>
    <w:rsid w:val="0080622D"/>
    <w:rsid w:val="00806A1A"/>
    <w:rsid w:val="00810688"/>
    <w:rsid w:val="00813343"/>
    <w:rsid w:val="00813EB0"/>
    <w:rsid w:val="00814523"/>
    <w:rsid w:val="00814CFB"/>
    <w:rsid w:val="008151C0"/>
    <w:rsid w:val="00815843"/>
    <w:rsid w:val="00817C0E"/>
    <w:rsid w:val="00817DF8"/>
    <w:rsid w:val="00820703"/>
    <w:rsid w:val="0082289F"/>
    <w:rsid w:val="00824824"/>
    <w:rsid w:val="00824F1F"/>
    <w:rsid w:val="008254A0"/>
    <w:rsid w:val="0082584D"/>
    <w:rsid w:val="00830D23"/>
    <w:rsid w:val="00832490"/>
    <w:rsid w:val="00832D62"/>
    <w:rsid w:val="00834104"/>
    <w:rsid w:val="008350AE"/>
    <w:rsid w:val="008361E5"/>
    <w:rsid w:val="008366BA"/>
    <w:rsid w:val="008369A4"/>
    <w:rsid w:val="00842569"/>
    <w:rsid w:val="0084408C"/>
    <w:rsid w:val="0084473D"/>
    <w:rsid w:val="00844FE3"/>
    <w:rsid w:val="00850B6D"/>
    <w:rsid w:val="00850B89"/>
    <w:rsid w:val="0085290A"/>
    <w:rsid w:val="00853D98"/>
    <w:rsid w:val="00854F2E"/>
    <w:rsid w:val="00856732"/>
    <w:rsid w:val="0086310F"/>
    <w:rsid w:val="00867F07"/>
    <w:rsid w:val="008740EA"/>
    <w:rsid w:val="0087597B"/>
    <w:rsid w:val="00880B0F"/>
    <w:rsid w:val="00881BD5"/>
    <w:rsid w:val="008826FA"/>
    <w:rsid w:val="00883F24"/>
    <w:rsid w:val="0088544E"/>
    <w:rsid w:val="008867AE"/>
    <w:rsid w:val="00886BFA"/>
    <w:rsid w:val="00887C4F"/>
    <w:rsid w:val="008947C1"/>
    <w:rsid w:val="00894DEC"/>
    <w:rsid w:val="008962F7"/>
    <w:rsid w:val="00896F68"/>
    <w:rsid w:val="008A18D7"/>
    <w:rsid w:val="008A1942"/>
    <w:rsid w:val="008B1827"/>
    <w:rsid w:val="008B1DEA"/>
    <w:rsid w:val="008B2AEF"/>
    <w:rsid w:val="008B6CE1"/>
    <w:rsid w:val="008C1D75"/>
    <w:rsid w:val="008C50E4"/>
    <w:rsid w:val="008D1677"/>
    <w:rsid w:val="008D1B01"/>
    <w:rsid w:val="008D22EF"/>
    <w:rsid w:val="008D24D2"/>
    <w:rsid w:val="008D28C4"/>
    <w:rsid w:val="008D3E3F"/>
    <w:rsid w:val="008D45B8"/>
    <w:rsid w:val="008D7A2F"/>
    <w:rsid w:val="008E3830"/>
    <w:rsid w:val="008E390F"/>
    <w:rsid w:val="008E6541"/>
    <w:rsid w:val="008F164C"/>
    <w:rsid w:val="008F268C"/>
    <w:rsid w:val="008F36B0"/>
    <w:rsid w:val="008F437B"/>
    <w:rsid w:val="008F464E"/>
    <w:rsid w:val="008F7310"/>
    <w:rsid w:val="00906BFC"/>
    <w:rsid w:val="00906F4B"/>
    <w:rsid w:val="00910D91"/>
    <w:rsid w:val="009115A6"/>
    <w:rsid w:val="00911B53"/>
    <w:rsid w:val="0091243B"/>
    <w:rsid w:val="009177A5"/>
    <w:rsid w:val="009178E8"/>
    <w:rsid w:val="00917976"/>
    <w:rsid w:val="00917BD7"/>
    <w:rsid w:val="00917D37"/>
    <w:rsid w:val="00921BBC"/>
    <w:rsid w:val="009227A7"/>
    <w:rsid w:val="009251A4"/>
    <w:rsid w:val="00925546"/>
    <w:rsid w:val="00926A1E"/>
    <w:rsid w:val="00927494"/>
    <w:rsid w:val="00927D1E"/>
    <w:rsid w:val="00930219"/>
    <w:rsid w:val="00931A14"/>
    <w:rsid w:val="00931DC1"/>
    <w:rsid w:val="00931FFD"/>
    <w:rsid w:val="0093273F"/>
    <w:rsid w:val="00942465"/>
    <w:rsid w:val="0094391B"/>
    <w:rsid w:val="00944405"/>
    <w:rsid w:val="00950382"/>
    <w:rsid w:val="00951B04"/>
    <w:rsid w:val="00956724"/>
    <w:rsid w:val="009567D7"/>
    <w:rsid w:val="00962407"/>
    <w:rsid w:val="00965F90"/>
    <w:rsid w:val="0096658E"/>
    <w:rsid w:val="009672E2"/>
    <w:rsid w:val="00972EDB"/>
    <w:rsid w:val="00972FD9"/>
    <w:rsid w:val="0097630D"/>
    <w:rsid w:val="00977448"/>
    <w:rsid w:val="0098163C"/>
    <w:rsid w:val="00981AEC"/>
    <w:rsid w:val="00982076"/>
    <w:rsid w:val="00982A8D"/>
    <w:rsid w:val="00982F4B"/>
    <w:rsid w:val="009852D9"/>
    <w:rsid w:val="00986798"/>
    <w:rsid w:val="009874FF"/>
    <w:rsid w:val="00994000"/>
    <w:rsid w:val="0099409F"/>
    <w:rsid w:val="00995077"/>
    <w:rsid w:val="00995258"/>
    <w:rsid w:val="009965B9"/>
    <w:rsid w:val="00997EC9"/>
    <w:rsid w:val="009A041A"/>
    <w:rsid w:val="009A2629"/>
    <w:rsid w:val="009A3C4E"/>
    <w:rsid w:val="009A6340"/>
    <w:rsid w:val="009A64C4"/>
    <w:rsid w:val="009A70D0"/>
    <w:rsid w:val="009B4F28"/>
    <w:rsid w:val="009B691E"/>
    <w:rsid w:val="009B6C57"/>
    <w:rsid w:val="009C01FA"/>
    <w:rsid w:val="009C300F"/>
    <w:rsid w:val="009C516D"/>
    <w:rsid w:val="009C767E"/>
    <w:rsid w:val="009C7AE2"/>
    <w:rsid w:val="009D0B7B"/>
    <w:rsid w:val="009D0C6F"/>
    <w:rsid w:val="009D15D4"/>
    <w:rsid w:val="009D17D2"/>
    <w:rsid w:val="009D25AA"/>
    <w:rsid w:val="009D39F8"/>
    <w:rsid w:val="009D6B34"/>
    <w:rsid w:val="009E24DA"/>
    <w:rsid w:val="009F39CB"/>
    <w:rsid w:val="009F7BFF"/>
    <w:rsid w:val="00A00A00"/>
    <w:rsid w:val="00A02642"/>
    <w:rsid w:val="00A04F60"/>
    <w:rsid w:val="00A06361"/>
    <w:rsid w:val="00A07B56"/>
    <w:rsid w:val="00A10A6A"/>
    <w:rsid w:val="00A12EC5"/>
    <w:rsid w:val="00A13D6B"/>
    <w:rsid w:val="00A141CB"/>
    <w:rsid w:val="00A14693"/>
    <w:rsid w:val="00A15321"/>
    <w:rsid w:val="00A2392E"/>
    <w:rsid w:val="00A279D8"/>
    <w:rsid w:val="00A319E4"/>
    <w:rsid w:val="00A33CDA"/>
    <w:rsid w:val="00A36AC2"/>
    <w:rsid w:val="00A37AC2"/>
    <w:rsid w:val="00A41BF3"/>
    <w:rsid w:val="00A433B4"/>
    <w:rsid w:val="00A44A29"/>
    <w:rsid w:val="00A46BCE"/>
    <w:rsid w:val="00A50935"/>
    <w:rsid w:val="00A52EFF"/>
    <w:rsid w:val="00A6029E"/>
    <w:rsid w:val="00A620D1"/>
    <w:rsid w:val="00A6339D"/>
    <w:rsid w:val="00A635A0"/>
    <w:rsid w:val="00A63AF2"/>
    <w:rsid w:val="00A643B4"/>
    <w:rsid w:val="00A64FA9"/>
    <w:rsid w:val="00A6622F"/>
    <w:rsid w:val="00A6662D"/>
    <w:rsid w:val="00A70240"/>
    <w:rsid w:val="00A72DE9"/>
    <w:rsid w:val="00A72F9E"/>
    <w:rsid w:val="00A7309B"/>
    <w:rsid w:val="00A74E9D"/>
    <w:rsid w:val="00A753D0"/>
    <w:rsid w:val="00A76984"/>
    <w:rsid w:val="00A771EA"/>
    <w:rsid w:val="00A82819"/>
    <w:rsid w:val="00A85B2E"/>
    <w:rsid w:val="00A8657E"/>
    <w:rsid w:val="00A87D1C"/>
    <w:rsid w:val="00A90001"/>
    <w:rsid w:val="00A93130"/>
    <w:rsid w:val="00A94209"/>
    <w:rsid w:val="00A94674"/>
    <w:rsid w:val="00A972C3"/>
    <w:rsid w:val="00AA1CA8"/>
    <w:rsid w:val="00AA2B59"/>
    <w:rsid w:val="00AA2C09"/>
    <w:rsid w:val="00AA3AEA"/>
    <w:rsid w:val="00AB119C"/>
    <w:rsid w:val="00AB446B"/>
    <w:rsid w:val="00AC0F95"/>
    <w:rsid w:val="00AC1A7D"/>
    <w:rsid w:val="00AC1E65"/>
    <w:rsid w:val="00AC1EAF"/>
    <w:rsid w:val="00AC37C5"/>
    <w:rsid w:val="00AC3C92"/>
    <w:rsid w:val="00AC545E"/>
    <w:rsid w:val="00AC7263"/>
    <w:rsid w:val="00AD077B"/>
    <w:rsid w:val="00AD083E"/>
    <w:rsid w:val="00AD2782"/>
    <w:rsid w:val="00AD392F"/>
    <w:rsid w:val="00AD5631"/>
    <w:rsid w:val="00AD570A"/>
    <w:rsid w:val="00AD599A"/>
    <w:rsid w:val="00AD5EE3"/>
    <w:rsid w:val="00AD6796"/>
    <w:rsid w:val="00AD6927"/>
    <w:rsid w:val="00AD69FD"/>
    <w:rsid w:val="00AD6EDC"/>
    <w:rsid w:val="00AE1A90"/>
    <w:rsid w:val="00AE310C"/>
    <w:rsid w:val="00AE4FD8"/>
    <w:rsid w:val="00AE54F8"/>
    <w:rsid w:val="00AE6AD2"/>
    <w:rsid w:val="00AF050F"/>
    <w:rsid w:val="00AF2BBB"/>
    <w:rsid w:val="00AF3248"/>
    <w:rsid w:val="00AF45F5"/>
    <w:rsid w:val="00AF526D"/>
    <w:rsid w:val="00AF69CE"/>
    <w:rsid w:val="00B00408"/>
    <w:rsid w:val="00B016D8"/>
    <w:rsid w:val="00B01715"/>
    <w:rsid w:val="00B03438"/>
    <w:rsid w:val="00B04051"/>
    <w:rsid w:val="00B0421A"/>
    <w:rsid w:val="00B065C9"/>
    <w:rsid w:val="00B06B56"/>
    <w:rsid w:val="00B12CE1"/>
    <w:rsid w:val="00B142F6"/>
    <w:rsid w:val="00B16E48"/>
    <w:rsid w:val="00B17001"/>
    <w:rsid w:val="00B1766E"/>
    <w:rsid w:val="00B1767E"/>
    <w:rsid w:val="00B17800"/>
    <w:rsid w:val="00B20C2F"/>
    <w:rsid w:val="00B21E60"/>
    <w:rsid w:val="00B32284"/>
    <w:rsid w:val="00B34B90"/>
    <w:rsid w:val="00B36541"/>
    <w:rsid w:val="00B36761"/>
    <w:rsid w:val="00B42216"/>
    <w:rsid w:val="00B431E8"/>
    <w:rsid w:val="00B438FF"/>
    <w:rsid w:val="00B44109"/>
    <w:rsid w:val="00B45646"/>
    <w:rsid w:val="00B45F05"/>
    <w:rsid w:val="00B50E70"/>
    <w:rsid w:val="00B52770"/>
    <w:rsid w:val="00B54F23"/>
    <w:rsid w:val="00B5511F"/>
    <w:rsid w:val="00B55FDE"/>
    <w:rsid w:val="00B63990"/>
    <w:rsid w:val="00B64AB4"/>
    <w:rsid w:val="00B65AF6"/>
    <w:rsid w:val="00B7016D"/>
    <w:rsid w:val="00B7036F"/>
    <w:rsid w:val="00B728A5"/>
    <w:rsid w:val="00B7382D"/>
    <w:rsid w:val="00B77F2E"/>
    <w:rsid w:val="00B805AA"/>
    <w:rsid w:val="00B80D36"/>
    <w:rsid w:val="00B842D0"/>
    <w:rsid w:val="00B849CC"/>
    <w:rsid w:val="00B84B87"/>
    <w:rsid w:val="00B85A20"/>
    <w:rsid w:val="00B85D8B"/>
    <w:rsid w:val="00B86841"/>
    <w:rsid w:val="00B90390"/>
    <w:rsid w:val="00B91BED"/>
    <w:rsid w:val="00B9439C"/>
    <w:rsid w:val="00B94E8A"/>
    <w:rsid w:val="00B94FAA"/>
    <w:rsid w:val="00B954C0"/>
    <w:rsid w:val="00BA1DAA"/>
    <w:rsid w:val="00BA21C3"/>
    <w:rsid w:val="00BA33C9"/>
    <w:rsid w:val="00BA369B"/>
    <w:rsid w:val="00BB0072"/>
    <w:rsid w:val="00BB0CC4"/>
    <w:rsid w:val="00BB0FBD"/>
    <w:rsid w:val="00BB1597"/>
    <w:rsid w:val="00BB3A6A"/>
    <w:rsid w:val="00BB5A48"/>
    <w:rsid w:val="00BC061A"/>
    <w:rsid w:val="00BC1094"/>
    <w:rsid w:val="00BC1B76"/>
    <w:rsid w:val="00BC4031"/>
    <w:rsid w:val="00BC43C6"/>
    <w:rsid w:val="00BC615D"/>
    <w:rsid w:val="00BD0F48"/>
    <w:rsid w:val="00BD13FE"/>
    <w:rsid w:val="00BD1442"/>
    <w:rsid w:val="00BD2173"/>
    <w:rsid w:val="00BD378A"/>
    <w:rsid w:val="00BD45B6"/>
    <w:rsid w:val="00BD69C3"/>
    <w:rsid w:val="00BD74E3"/>
    <w:rsid w:val="00BE12F9"/>
    <w:rsid w:val="00BE3939"/>
    <w:rsid w:val="00BE3FA2"/>
    <w:rsid w:val="00BE5C06"/>
    <w:rsid w:val="00BF2843"/>
    <w:rsid w:val="00BF62D1"/>
    <w:rsid w:val="00BF662D"/>
    <w:rsid w:val="00BF7E53"/>
    <w:rsid w:val="00C00EB0"/>
    <w:rsid w:val="00C04122"/>
    <w:rsid w:val="00C0591D"/>
    <w:rsid w:val="00C10FCE"/>
    <w:rsid w:val="00C11146"/>
    <w:rsid w:val="00C15F7E"/>
    <w:rsid w:val="00C239D6"/>
    <w:rsid w:val="00C24CCA"/>
    <w:rsid w:val="00C25D4A"/>
    <w:rsid w:val="00C3292D"/>
    <w:rsid w:val="00C34DFF"/>
    <w:rsid w:val="00C436F9"/>
    <w:rsid w:val="00C43E3E"/>
    <w:rsid w:val="00C44336"/>
    <w:rsid w:val="00C445D5"/>
    <w:rsid w:val="00C447F2"/>
    <w:rsid w:val="00C46577"/>
    <w:rsid w:val="00C47212"/>
    <w:rsid w:val="00C50DC6"/>
    <w:rsid w:val="00C534CF"/>
    <w:rsid w:val="00C540A0"/>
    <w:rsid w:val="00C54C1C"/>
    <w:rsid w:val="00C54E7F"/>
    <w:rsid w:val="00C57E9F"/>
    <w:rsid w:val="00C609EA"/>
    <w:rsid w:val="00C60D1A"/>
    <w:rsid w:val="00C6223C"/>
    <w:rsid w:val="00C63BD9"/>
    <w:rsid w:val="00C64B07"/>
    <w:rsid w:val="00C661F6"/>
    <w:rsid w:val="00C664D7"/>
    <w:rsid w:val="00C66977"/>
    <w:rsid w:val="00C675BA"/>
    <w:rsid w:val="00C715AF"/>
    <w:rsid w:val="00C73D77"/>
    <w:rsid w:val="00C74F25"/>
    <w:rsid w:val="00C7648C"/>
    <w:rsid w:val="00C76D57"/>
    <w:rsid w:val="00C83D39"/>
    <w:rsid w:val="00C84568"/>
    <w:rsid w:val="00C8577F"/>
    <w:rsid w:val="00C90277"/>
    <w:rsid w:val="00C93EDA"/>
    <w:rsid w:val="00CA0A13"/>
    <w:rsid w:val="00CA20B0"/>
    <w:rsid w:val="00CA40EC"/>
    <w:rsid w:val="00CA4872"/>
    <w:rsid w:val="00CA5506"/>
    <w:rsid w:val="00CA62C6"/>
    <w:rsid w:val="00CA6A9E"/>
    <w:rsid w:val="00CB15FB"/>
    <w:rsid w:val="00CB1946"/>
    <w:rsid w:val="00CB1F1E"/>
    <w:rsid w:val="00CB1F29"/>
    <w:rsid w:val="00CB20BB"/>
    <w:rsid w:val="00CC1573"/>
    <w:rsid w:val="00CC5025"/>
    <w:rsid w:val="00CD0CB9"/>
    <w:rsid w:val="00CD3BC3"/>
    <w:rsid w:val="00CD56E1"/>
    <w:rsid w:val="00CD58DA"/>
    <w:rsid w:val="00CE40AF"/>
    <w:rsid w:val="00CE45D9"/>
    <w:rsid w:val="00CE4D78"/>
    <w:rsid w:val="00CE50AC"/>
    <w:rsid w:val="00CE550D"/>
    <w:rsid w:val="00CE58E2"/>
    <w:rsid w:val="00CE6D44"/>
    <w:rsid w:val="00CF0DA6"/>
    <w:rsid w:val="00CF17CC"/>
    <w:rsid w:val="00CF35B6"/>
    <w:rsid w:val="00CF417B"/>
    <w:rsid w:val="00CF6590"/>
    <w:rsid w:val="00D00B12"/>
    <w:rsid w:val="00D060FB"/>
    <w:rsid w:val="00D105E9"/>
    <w:rsid w:val="00D1076F"/>
    <w:rsid w:val="00D147F4"/>
    <w:rsid w:val="00D149DF"/>
    <w:rsid w:val="00D151CD"/>
    <w:rsid w:val="00D17B46"/>
    <w:rsid w:val="00D20647"/>
    <w:rsid w:val="00D219A4"/>
    <w:rsid w:val="00D224DC"/>
    <w:rsid w:val="00D26234"/>
    <w:rsid w:val="00D2715F"/>
    <w:rsid w:val="00D27DC1"/>
    <w:rsid w:val="00D309D1"/>
    <w:rsid w:val="00D30E2C"/>
    <w:rsid w:val="00D3135F"/>
    <w:rsid w:val="00D34D81"/>
    <w:rsid w:val="00D35713"/>
    <w:rsid w:val="00D36ECE"/>
    <w:rsid w:val="00D4294F"/>
    <w:rsid w:val="00D438F2"/>
    <w:rsid w:val="00D4440F"/>
    <w:rsid w:val="00D51313"/>
    <w:rsid w:val="00D513E5"/>
    <w:rsid w:val="00D51906"/>
    <w:rsid w:val="00D51BEF"/>
    <w:rsid w:val="00D53539"/>
    <w:rsid w:val="00D55673"/>
    <w:rsid w:val="00D55E99"/>
    <w:rsid w:val="00D56569"/>
    <w:rsid w:val="00D56F78"/>
    <w:rsid w:val="00D571ED"/>
    <w:rsid w:val="00D5727F"/>
    <w:rsid w:val="00D57E92"/>
    <w:rsid w:val="00D62887"/>
    <w:rsid w:val="00D6296C"/>
    <w:rsid w:val="00D643D2"/>
    <w:rsid w:val="00D72AD5"/>
    <w:rsid w:val="00D73CBE"/>
    <w:rsid w:val="00D73FB1"/>
    <w:rsid w:val="00D75138"/>
    <w:rsid w:val="00D75464"/>
    <w:rsid w:val="00D772E8"/>
    <w:rsid w:val="00D8115D"/>
    <w:rsid w:val="00D83BB2"/>
    <w:rsid w:val="00D847D3"/>
    <w:rsid w:val="00D857C5"/>
    <w:rsid w:val="00D902D7"/>
    <w:rsid w:val="00D91906"/>
    <w:rsid w:val="00D91B5E"/>
    <w:rsid w:val="00D94C9A"/>
    <w:rsid w:val="00D952BF"/>
    <w:rsid w:val="00D96083"/>
    <w:rsid w:val="00D96865"/>
    <w:rsid w:val="00D96902"/>
    <w:rsid w:val="00D96DDB"/>
    <w:rsid w:val="00D9706A"/>
    <w:rsid w:val="00DA173E"/>
    <w:rsid w:val="00DA509B"/>
    <w:rsid w:val="00DA6896"/>
    <w:rsid w:val="00DA7973"/>
    <w:rsid w:val="00DA7C9E"/>
    <w:rsid w:val="00DB00EA"/>
    <w:rsid w:val="00DB04B3"/>
    <w:rsid w:val="00DB1A5D"/>
    <w:rsid w:val="00DB3C6E"/>
    <w:rsid w:val="00DB3CE6"/>
    <w:rsid w:val="00DB3D0B"/>
    <w:rsid w:val="00DB445A"/>
    <w:rsid w:val="00DB4529"/>
    <w:rsid w:val="00DB5FF3"/>
    <w:rsid w:val="00DB6340"/>
    <w:rsid w:val="00DC01C3"/>
    <w:rsid w:val="00DC0F6F"/>
    <w:rsid w:val="00DC1125"/>
    <w:rsid w:val="00DC1541"/>
    <w:rsid w:val="00DC3943"/>
    <w:rsid w:val="00DC3E50"/>
    <w:rsid w:val="00DC4DF6"/>
    <w:rsid w:val="00DC52F9"/>
    <w:rsid w:val="00DC5CC4"/>
    <w:rsid w:val="00DC6753"/>
    <w:rsid w:val="00DD1876"/>
    <w:rsid w:val="00DD1C33"/>
    <w:rsid w:val="00DD35F5"/>
    <w:rsid w:val="00DD4712"/>
    <w:rsid w:val="00DD49D6"/>
    <w:rsid w:val="00DD4F64"/>
    <w:rsid w:val="00DD5FF9"/>
    <w:rsid w:val="00DD725A"/>
    <w:rsid w:val="00DE015B"/>
    <w:rsid w:val="00DE1106"/>
    <w:rsid w:val="00DE323C"/>
    <w:rsid w:val="00DE53B5"/>
    <w:rsid w:val="00DE74AF"/>
    <w:rsid w:val="00DF0B45"/>
    <w:rsid w:val="00DF1E50"/>
    <w:rsid w:val="00DF3878"/>
    <w:rsid w:val="00E0151D"/>
    <w:rsid w:val="00E021C3"/>
    <w:rsid w:val="00E062CF"/>
    <w:rsid w:val="00E064E9"/>
    <w:rsid w:val="00E153BC"/>
    <w:rsid w:val="00E15519"/>
    <w:rsid w:val="00E23075"/>
    <w:rsid w:val="00E23098"/>
    <w:rsid w:val="00E2322B"/>
    <w:rsid w:val="00E30C4A"/>
    <w:rsid w:val="00E32101"/>
    <w:rsid w:val="00E32D72"/>
    <w:rsid w:val="00E34AA3"/>
    <w:rsid w:val="00E34EBA"/>
    <w:rsid w:val="00E35F00"/>
    <w:rsid w:val="00E36F86"/>
    <w:rsid w:val="00E37B2F"/>
    <w:rsid w:val="00E45F2F"/>
    <w:rsid w:val="00E507EC"/>
    <w:rsid w:val="00E50AA7"/>
    <w:rsid w:val="00E50E0B"/>
    <w:rsid w:val="00E53169"/>
    <w:rsid w:val="00E539DC"/>
    <w:rsid w:val="00E540BA"/>
    <w:rsid w:val="00E5411F"/>
    <w:rsid w:val="00E626F4"/>
    <w:rsid w:val="00E639B7"/>
    <w:rsid w:val="00E63F1C"/>
    <w:rsid w:val="00E65B5D"/>
    <w:rsid w:val="00E710BB"/>
    <w:rsid w:val="00E71710"/>
    <w:rsid w:val="00E73D13"/>
    <w:rsid w:val="00E777C7"/>
    <w:rsid w:val="00E77D3E"/>
    <w:rsid w:val="00E80166"/>
    <w:rsid w:val="00E8169C"/>
    <w:rsid w:val="00E83326"/>
    <w:rsid w:val="00E833D4"/>
    <w:rsid w:val="00E841F3"/>
    <w:rsid w:val="00E84551"/>
    <w:rsid w:val="00E848A0"/>
    <w:rsid w:val="00E85D7E"/>
    <w:rsid w:val="00E86C34"/>
    <w:rsid w:val="00E8736C"/>
    <w:rsid w:val="00E87575"/>
    <w:rsid w:val="00E87FA3"/>
    <w:rsid w:val="00E92917"/>
    <w:rsid w:val="00E94E7B"/>
    <w:rsid w:val="00E96677"/>
    <w:rsid w:val="00E970A8"/>
    <w:rsid w:val="00E975F2"/>
    <w:rsid w:val="00EA2632"/>
    <w:rsid w:val="00EA326D"/>
    <w:rsid w:val="00EA4642"/>
    <w:rsid w:val="00EA645C"/>
    <w:rsid w:val="00EB2DA7"/>
    <w:rsid w:val="00EB4ED7"/>
    <w:rsid w:val="00EB59F5"/>
    <w:rsid w:val="00EC10B9"/>
    <w:rsid w:val="00EC502D"/>
    <w:rsid w:val="00EC5F85"/>
    <w:rsid w:val="00ED125C"/>
    <w:rsid w:val="00ED1488"/>
    <w:rsid w:val="00ED5C82"/>
    <w:rsid w:val="00ED7EBE"/>
    <w:rsid w:val="00EE14B1"/>
    <w:rsid w:val="00EE4669"/>
    <w:rsid w:val="00EE4D8C"/>
    <w:rsid w:val="00EE518B"/>
    <w:rsid w:val="00EE5D16"/>
    <w:rsid w:val="00EF02DF"/>
    <w:rsid w:val="00EF10EB"/>
    <w:rsid w:val="00EF197B"/>
    <w:rsid w:val="00EF252A"/>
    <w:rsid w:val="00EF47F4"/>
    <w:rsid w:val="00EF7DB2"/>
    <w:rsid w:val="00F00842"/>
    <w:rsid w:val="00F02274"/>
    <w:rsid w:val="00F04A25"/>
    <w:rsid w:val="00F04F70"/>
    <w:rsid w:val="00F07872"/>
    <w:rsid w:val="00F14A7B"/>
    <w:rsid w:val="00F20A7F"/>
    <w:rsid w:val="00F24ADA"/>
    <w:rsid w:val="00F26CCE"/>
    <w:rsid w:val="00F277BC"/>
    <w:rsid w:val="00F27B6F"/>
    <w:rsid w:val="00F30776"/>
    <w:rsid w:val="00F318A0"/>
    <w:rsid w:val="00F31E83"/>
    <w:rsid w:val="00F329AD"/>
    <w:rsid w:val="00F3542B"/>
    <w:rsid w:val="00F35F56"/>
    <w:rsid w:val="00F46559"/>
    <w:rsid w:val="00F46F31"/>
    <w:rsid w:val="00F47EEE"/>
    <w:rsid w:val="00F516C7"/>
    <w:rsid w:val="00F54B16"/>
    <w:rsid w:val="00F56AD4"/>
    <w:rsid w:val="00F56FC1"/>
    <w:rsid w:val="00F57943"/>
    <w:rsid w:val="00F61168"/>
    <w:rsid w:val="00F619CE"/>
    <w:rsid w:val="00F6627E"/>
    <w:rsid w:val="00F73A85"/>
    <w:rsid w:val="00F751E5"/>
    <w:rsid w:val="00F83104"/>
    <w:rsid w:val="00F83BB4"/>
    <w:rsid w:val="00F8669B"/>
    <w:rsid w:val="00F87007"/>
    <w:rsid w:val="00F87080"/>
    <w:rsid w:val="00F917C1"/>
    <w:rsid w:val="00F9541E"/>
    <w:rsid w:val="00F95F08"/>
    <w:rsid w:val="00FA3C9B"/>
    <w:rsid w:val="00FA3FDB"/>
    <w:rsid w:val="00FA6F58"/>
    <w:rsid w:val="00FA6F81"/>
    <w:rsid w:val="00FB6DB6"/>
    <w:rsid w:val="00FB7533"/>
    <w:rsid w:val="00FC028C"/>
    <w:rsid w:val="00FC3C0F"/>
    <w:rsid w:val="00FC6043"/>
    <w:rsid w:val="00FD01A0"/>
    <w:rsid w:val="00FD0717"/>
    <w:rsid w:val="00FD2A3A"/>
    <w:rsid w:val="00FD6F20"/>
    <w:rsid w:val="00FE087C"/>
    <w:rsid w:val="00FE30C9"/>
    <w:rsid w:val="00FE3388"/>
    <w:rsid w:val="00FF127B"/>
    <w:rsid w:val="00FF25CF"/>
    <w:rsid w:val="00FF3F19"/>
    <w:rsid w:val="00FF5941"/>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489804"/>
  <w15:docId w15:val="{D7D5CB1F-01AF-46D5-917B-9906DE6B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0131FD"/>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7"/>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7"/>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7"/>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7"/>
      </w:numPr>
      <w:outlineLvl w:val="3"/>
    </w:pPr>
    <w:rPr>
      <w:rFonts w:ascii="Proba Pro" w:eastAsia="Times New Roman" w:hAnsi="Proba Pro"/>
      <w:iCs/>
      <w:sz w:val="20"/>
    </w:rPr>
  </w:style>
  <w:style w:type="paragraph" w:styleId="Nadpis5">
    <w:name w:val="heading 5"/>
    <w:aliases w:val="podčiarknuté"/>
    <w:basedOn w:val="Normlny"/>
    <w:next w:val="Normlny"/>
    <w:link w:val="Nadpis5Char"/>
    <w:uiPriority w:val="9"/>
    <w:qFormat/>
    <w:rsid w:val="00784A0E"/>
    <w:pPr>
      <w:keepNext/>
      <w:keepLines/>
      <w:numPr>
        <w:ilvl w:val="4"/>
        <w:numId w:val="7"/>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7"/>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7"/>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7"/>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7"/>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aliases w:val="podčiarknuté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uiPriority w:val="99"/>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uiPriority w:val="99"/>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68609F"/>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5C36FF"/>
    <w:pPr>
      <w:tabs>
        <w:tab w:val="left" w:pos="640"/>
        <w:tab w:val="right" w:leader="dot" w:pos="8913"/>
      </w:tabs>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Medium List 2 - Accent 41,Tabuľka,Bullet List,FooterText,numbered,Odsek,ZOZNAM,Table,cislovanie,Odsek 1."/>
    <w:basedOn w:val="Normlny"/>
    <w:link w:val="OdsekzoznamuChar"/>
    <w:uiPriority w:val="34"/>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5"/>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784A0E"/>
    <w:pPr>
      <w:numPr>
        <w:numId w:val="6"/>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8"/>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0"/>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1"/>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Medium List 2 - Accent 41 Char,Tabuľka Char"/>
    <w:link w:val="Odsekzoznamu"/>
    <w:uiPriority w:val="99"/>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1"/>
      </w:numPr>
    </w:pPr>
  </w:style>
  <w:style w:type="paragraph" w:customStyle="1" w:styleId="Nadpis31">
    <w:name w:val="Nadpis 31"/>
    <w:basedOn w:val="Normlny"/>
    <w:rsid w:val="00784A0E"/>
    <w:pPr>
      <w:numPr>
        <w:ilvl w:val="2"/>
        <w:numId w:val="11"/>
      </w:numPr>
    </w:pPr>
  </w:style>
  <w:style w:type="paragraph" w:customStyle="1" w:styleId="Nadpis41">
    <w:name w:val="Nadpis 41"/>
    <w:basedOn w:val="Normlny"/>
    <w:rsid w:val="00784A0E"/>
    <w:pPr>
      <w:numPr>
        <w:ilvl w:val="3"/>
        <w:numId w:val="11"/>
      </w:numPr>
    </w:pPr>
  </w:style>
  <w:style w:type="paragraph" w:customStyle="1" w:styleId="Nadpis51">
    <w:name w:val="Nadpis 51"/>
    <w:basedOn w:val="Normlny"/>
    <w:rsid w:val="00784A0E"/>
    <w:pPr>
      <w:numPr>
        <w:ilvl w:val="4"/>
        <w:numId w:val="11"/>
      </w:numPr>
    </w:pPr>
  </w:style>
  <w:style w:type="paragraph" w:customStyle="1" w:styleId="Nadpis61">
    <w:name w:val="Nadpis 61"/>
    <w:basedOn w:val="Normlny"/>
    <w:rsid w:val="00784A0E"/>
    <w:pPr>
      <w:numPr>
        <w:ilvl w:val="5"/>
        <w:numId w:val="11"/>
      </w:numPr>
    </w:pPr>
  </w:style>
  <w:style w:type="paragraph" w:customStyle="1" w:styleId="Nadpis71">
    <w:name w:val="Nadpis 71"/>
    <w:basedOn w:val="Normlny"/>
    <w:rsid w:val="00784A0E"/>
    <w:pPr>
      <w:numPr>
        <w:ilvl w:val="6"/>
        <w:numId w:val="11"/>
      </w:numPr>
    </w:pPr>
  </w:style>
  <w:style w:type="paragraph" w:customStyle="1" w:styleId="Nadpis81">
    <w:name w:val="Nadpis 81"/>
    <w:basedOn w:val="Normlny"/>
    <w:rsid w:val="00784A0E"/>
    <w:pPr>
      <w:numPr>
        <w:ilvl w:val="7"/>
        <w:numId w:val="11"/>
      </w:numPr>
    </w:pPr>
  </w:style>
  <w:style w:type="paragraph" w:customStyle="1" w:styleId="Nadpis91">
    <w:name w:val="Nadpis 91"/>
    <w:basedOn w:val="Normlny"/>
    <w:rsid w:val="00784A0E"/>
    <w:pPr>
      <w:numPr>
        <w:ilvl w:val="8"/>
        <w:numId w:val="11"/>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48"/>
      </w:numPr>
      <w:spacing w:before="240" w:after="240"/>
      <w:jc w:val="both"/>
    </w:pPr>
    <w:rPr>
      <w:b/>
      <w:color w:val="008998"/>
      <w:sz w:val="20"/>
      <w:szCs w:val="20"/>
    </w:rPr>
  </w:style>
  <w:style w:type="paragraph" w:customStyle="1" w:styleId="SAPHlavn">
    <w:name w:val="SAŽP Hlavný"/>
    <w:basedOn w:val="Nadpis1"/>
    <w:link w:val="SAPHlavnChar"/>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9"/>
      </w:numPr>
      <w:spacing w:before="360" w:after="360"/>
    </w:pPr>
  </w:style>
  <w:style w:type="character" w:customStyle="1" w:styleId="SAPHlavnChar">
    <w:name w:val="SAŽP Hlavný Char"/>
    <w:link w:val="SAPHlavn"/>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4"/>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37"/>
      </w:numPr>
      <w:contextualSpacing w:val="0"/>
    </w:pPr>
  </w:style>
  <w:style w:type="paragraph" w:customStyle="1" w:styleId="Styleii">
    <w:name w:val="Style....ii"/>
    <w:basedOn w:val="level1"/>
    <w:link w:val="StyleiiChar"/>
    <w:uiPriority w:val="99"/>
    <w:rsid w:val="003A6EB2"/>
    <w:pPr>
      <w:numPr>
        <w:ilvl w:val="1"/>
        <w:numId w:val="136"/>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39"/>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4"/>
      </w:numPr>
    </w:pPr>
  </w:style>
  <w:style w:type="numbering" w:customStyle="1" w:styleId="Importovantl27">
    <w:name w:val="Importovaný štýl 27"/>
    <w:rsid w:val="001C0699"/>
    <w:pPr>
      <w:numPr>
        <w:numId w:val="42"/>
      </w:numPr>
    </w:pPr>
  </w:style>
  <w:style w:type="numbering" w:customStyle="1" w:styleId="Importovantl84">
    <w:name w:val="Importovaný štýl 84"/>
    <w:rsid w:val="001C0699"/>
    <w:pPr>
      <w:numPr>
        <w:numId w:val="99"/>
      </w:numPr>
    </w:pPr>
  </w:style>
  <w:style w:type="numbering" w:customStyle="1" w:styleId="Importovantl37">
    <w:name w:val="Importovaný štýl 37"/>
    <w:rsid w:val="001C0699"/>
    <w:pPr>
      <w:numPr>
        <w:numId w:val="52"/>
      </w:numPr>
    </w:pPr>
  </w:style>
  <w:style w:type="numbering" w:customStyle="1" w:styleId="Importovantl70">
    <w:name w:val="Importovaný štýl 70"/>
    <w:rsid w:val="001C0699"/>
    <w:pPr>
      <w:numPr>
        <w:numId w:val="85"/>
      </w:numPr>
    </w:pPr>
  </w:style>
  <w:style w:type="numbering" w:customStyle="1" w:styleId="Importovantl99">
    <w:name w:val="Importovaný štýl 99"/>
    <w:rsid w:val="001C0699"/>
    <w:pPr>
      <w:numPr>
        <w:numId w:val="114"/>
      </w:numPr>
    </w:pPr>
  </w:style>
  <w:style w:type="numbering" w:customStyle="1" w:styleId="Importovantl90">
    <w:name w:val="Importovaný štýl 90"/>
    <w:rsid w:val="001C0699"/>
    <w:pPr>
      <w:numPr>
        <w:numId w:val="105"/>
      </w:numPr>
    </w:pPr>
  </w:style>
  <w:style w:type="numbering" w:customStyle="1" w:styleId="Importovantl25">
    <w:name w:val="Importovaný štýl 25"/>
    <w:rsid w:val="001C0699"/>
    <w:pPr>
      <w:numPr>
        <w:numId w:val="40"/>
      </w:numPr>
    </w:pPr>
  </w:style>
  <w:style w:type="numbering" w:customStyle="1" w:styleId="Importovantl32">
    <w:name w:val="Importovaný štýl 32"/>
    <w:rsid w:val="001C0699"/>
    <w:pPr>
      <w:numPr>
        <w:numId w:val="47"/>
      </w:numPr>
    </w:pPr>
  </w:style>
  <w:style w:type="numbering" w:customStyle="1" w:styleId="Importovantl73">
    <w:name w:val="Importovaný štýl 73"/>
    <w:rsid w:val="001C0699"/>
    <w:pPr>
      <w:numPr>
        <w:numId w:val="88"/>
      </w:numPr>
    </w:pPr>
  </w:style>
  <w:style w:type="numbering" w:customStyle="1" w:styleId="Importovantl56">
    <w:name w:val="Importovaný štýl 56"/>
    <w:rsid w:val="001C0699"/>
    <w:pPr>
      <w:numPr>
        <w:numId w:val="71"/>
      </w:numPr>
    </w:pPr>
  </w:style>
  <w:style w:type="numbering" w:customStyle="1" w:styleId="Importovantl24">
    <w:name w:val="Importovaný štýl 24"/>
    <w:rsid w:val="001C0699"/>
    <w:pPr>
      <w:numPr>
        <w:numId w:val="39"/>
      </w:numPr>
    </w:pPr>
  </w:style>
  <w:style w:type="numbering" w:customStyle="1" w:styleId="TOMAS">
    <w:name w:val="TOMAS"/>
    <w:rsid w:val="001C0699"/>
    <w:pPr>
      <w:numPr>
        <w:numId w:val="13"/>
      </w:numPr>
    </w:pPr>
  </w:style>
  <w:style w:type="numbering" w:customStyle="1" w:styleId="Importovantl69">
    <w:name w:val="Importovaný štýl 69"/>
    <w:rsid w:val="001C0699"/>
    <w:pPr>
      <w:numPr>
        <w:numId w:val="84"/>
      </w:numPr>
    </w:pPr>
  </w:style>
  <w:style w:type="numbering" w:customStyle="1" w:styleId="Importovantl58">
    <w:name w:val="Importovaný štýl 58"/>
    <w:rsid w:val="001C0699"/>
    <w:pPr>
      <w:numPr>
        <w:numId w:val="73"/>
      </w:numPr>
    </w:pPr>
  </w:style>
  <w:style w:type="numbering" w:customStyle="1" w:styleId="Importovantl30">
    <w:name w:val="Importovaný štýl 30"/>
    <w:rsid w:val="001C0699"/>
    <w:pPr>
      <w:numPr>
        <w:numId w:val="45"/>
      </w:numPr>
    </w:pPr>
  </w:style>
  <w:style w:type="numbering" w:customStyle="1" w:styleId="Importovantl59">
    <w:name w:val="Importovaný štýl 59"/>
    <w:rsid w:val="001C0699"/>
    <w:pPr>
      <w:numPr>
        <w:numId w:val="74"/>
      </w:numPr>
    </w:pPr>
  </w:style>
  <w:style w:type="numbering" w:customStyle="1" w:styleId="Importovantl103">
    <w:name w:val="Importovaný štýl 103"/>
    <w:rsid w:val="001C0699"/>
    <w:pPr>
      <w:numPr>
        <w:numId w:val="118"/>
      </w:numPr>
    </w:pPr>
  </w:style>
  <w:style w:type="numbering" w:customStyle="1" w:styleId="Importovantl4">
    <w:name w:val="Importovaný štýl 4"/>
    <w:rsid w:val="001C0699"/>
    <w:pPr>
      <w:numPr>
        <w:numId w:val="19"/>
      </w:numPr>
    </w:pPr>
  </w:style>
  <w:style w:type="numbering" w:customStyle="1" w:styleId="Importovantl94">
    <w:name w:val="Importovaný štýl 94"/>
    <w:rsid w:val="001C0699"/>
    <w:pPr>
      <w:numPr>
        <w:numId w:val="109"/>
      </w:numPr>
    </w:pPr>
  </w:style>
  <w:style w:type="numbering" w:customStyle="1" w:styleId="Importovantl49">
    <w:name w:val="Importovaný štýl 49"/>
    <w:rsid w:val="001C0699"/>
    <w:pPr>
      <w:numPr>
        <w:numId w:val="64"/>
      </w:numPr>
    </w:pPr>
  </w:style>
  <w:style w:type="numbering" w:customStyle="1" w:styleId="Importovantl9">
    <w:name w:val="Importovaný štýl 9"/>
    <w:rsid w:val="001C0699"/>
    <w:pPr>
      <w:numPr>
        <w:numId w:val="24"/>
      </w:numPr>
    </w:pPr>
  </w:style>
  <w:style w:type="numbering" w:customStyle="1" w:styleId="Importovantl66">
    <w:name w:val="Importovaný štýl 66"/>
    <w:rsid w:val="001C0699"/>
    <w:pPr>
      <w:numPr>
        <w:numId w:val="81"/>
      </w:numPr>
    </w:pPr>
  </w:style>
  <w:style w:type="numbering" w:customStyle="1" w:styleId="Importovantl10">
    <w:name w:val="Importovaný štýl 10"/>
    <w:rsid w:val="001C0699"/>
    <w:pPr>
      <w:numPr>
        <w:numId w:val="25"/>
      </w:numPr>
    </w:pPr>
  </w:style>
  <w:style w:type="numbering" w:customStyle="1" w:styleId="Importovantl41">
    <w:name w:val="Importovaný štýl 41"/>
    <w:rsid w:val="001C0699"/>
    <w:pPr>
      <w:numPr>
        <w:numId w:val="56"/>
      </w:numPr>
    </w:pPr>
  </w:style>
  <w:style w:type="numbering" w:customStyle="1" w:styleId="Importovantl17">
    <w:name w:val="Importovaný štýl 17"/>
    <w:rsid w:val="001C0699"/>
    <w:pPr>
      <w:numPr>
        <w:numId w:val="32"/>
      </w:numPr>
    </w:pPr>
  </w:style>
  <w:style w:type="numbering" w:customStyle="1" w:styleId="Importovantl86">
    <w:name w:val="Importovaný štýl 86"/>
    <w:rsid w:val="001C0699"/>
    <w:pPr>
      <w:numPr>
        <w:numId w:val="101"/>
      </w:numPr>
    </w:pPr>
  </w:style>
  <w:style w:type="numbering" w:customStyle="1" w:styleId="Importovantl44">
    <w:name w:val="Importovaný štýl 44"/>
    <w:rsid w:val="001C0699"/>
    <w:pPr>
      <w:numPr>
        <w:numId w:val="59"/>
      </w:numPr>
    </w:pPr>
  </w:style>
  <w:style w:type="numbering" w:customStyle="1" w:styleId="Importovantl34">
    <w:name w:val="Importovaný štýl 34"/>
    <w:rsid w:val="001C0699"/>
    <w:pPr>
      <w:numPr>
        <w:numId w:val="49"/>
      </w:numPr>
    </w:pPr>
  </w:style>
  <w:style w:type="numbering" w:customStyle="1" w:styleId="Importovantl76">
    <w:name w:val="Importovaný štýl 76"/>
    <w:rsid w:val="001C0699"/>
    <w:pPr>
      <w:numPr>
        <w:numId w:val="91"/>
      </w:numPr>
    </w:pPr>
  </w:style>
  <w:style w:type="numbering" w:customStyle="1" w:styleId="Importovantl112">
    <w:name w:val="Importovaný štýl 112"/>
    <w:rsid w:val="001C0699"/>
    <w:pPr>
      <w:numPr>
        <w:numId w:val="127"/>
      </w:numPr>
    </w:pPr>
  </w:style>
  <w:style w:type="numbering" w:customStyle="1" w:styleId="Importovantl36">
    <w:name w:val="Importovaný štýl 36"/>
    <w:rsid w:val="001C0699"/>
    <w:pPr>
      <w:numPr>
        <w:numId w:val="51"/>
      </w:numPr>
    </w:pPr>
  </w:style>
  <w:style w:type="numbering" w:customStyle="1" w:styleId="Importovantl18">
    <w:name w:val="Importovaný štýl 18"/>
    <w:rsid w:val="001C0699"/>
    <w:pPr>
      <w:numPr>
        <w:numId w:val="33"/>
      </w:numPr>
    </w:pPr>
  </w:style>
  <w:style w:type="numbering" w:customStyle="1" w:styleId="Importovantl101">
    <w:name w:val="Importovaný štýl 101"/>
    <w:rsid w:val="001C0699"/>
    <w:pPr>
      <w:numPr>
        <w:numId w:val="116"/>
      </w:numPr>
    </w:pPr>
  </w:style>
  <w:style w:type="numbering" w:customStyle="1" w:styleId="Importovantl50">
    <w:name w:val="Importovaný štýl 50"/>
    <w:rsid w:val="001C0699"/>
    <w:pPr>
      <w:numPr>
        <w:numId w:val="65"/>
      </w:numPr>
    </w:pPr>
  </w:style>
  <w:style w:type="numbering" w:customStyle="1" w:styleId="Importovantl60">
    <w:name w:val="Importovaný štýl 60"/>
    <w:rsid w:val="001C0699"/>
    <w:pPr>
      <w:numPr>
        <w:numId w:val="75"/>
      </w:numPr>
    </w:pPr>
  </w:style>
  <w:style w:type="numbering" w:customStyle="1" w:styleId="Importovantl31">
    <w:name w:val="Importovaný štýl 31"/>
    <w:rsid w:val="001C0699"/>
    <w:pPr>
      <w:numPr>
        <w:numId w:val="46"/>
      </w:numPr>
    </w:pPr>
  </w:style>
  <w:style w:type="numbering" w:customStyle="1" w:styleId="Importovantl13">
    <w:name w:val="Importovaný štýl 13"/>
    <w:rsid w:val="001C0699"/>
    <w:pPr>
      <w:numPr>
        <w:numId w:val="28"/>
      </w:numPr>
    </w:pPr>
  </w:style>
  <w:style w:type="numbering" w:customStyle="1" w:styleId="Importovantl33">
    <w:name w:val="Importovaný štýl 33"/>
    <w:rsid w:val="001C0699"/>
    <w:pPr>
      <w:numPr>
        <w:numId w:val="48"/>
      </w:numPr>
    </w:pPr>
  </w:style>
  <w:style w:type="numbering" w:customStyle="1" w:styleId="Importovantl8">
    <w:name w:val="Importovaný štýl 8"/>
    <w:rsid w:val="001C0699"/>
    <w:pPr>
      <w:numPr>
        <w:numId w:val="23"/>
      </w:numPr>
    </w:pPr>
  </w:style>
  <w:style w:type="numbering" w:customStyle="1" w:styleId="Importovantl82">
    <w:name w:val="Importovaný štýl 82"/>
    <w:rsid w:val="001C0699"/>
    <w:pPr>
      <w:numPr>
        <w:numId w:val="97"/>
      </w:numPr>
    </w:pPr>
  </w:style>
  <w:style w:type="numbering" w:customStyle="1" w:styleId="Importovantl55">
    <w:name w:val="Importovaný štýl 55"/>
    <w:rsid w:val="001C0699"/>
    <w:pPr>
      <w:numPr>
        <w:numId w:val="70"/>
      </w:numPr>
    </w:pPr>
  </w:style>
  <w:style w:type="numbering" w:customStyle="1" w:styleId="Importovantl46">
    <w:name w:val="Importovaný štýl 46"/>
    <w:rsid w:val="001C0699"/>
    <w:pPr>
      <w:numPr>
        <w:numId w:val="61"/>
      </w:numPr>
    </w:pPr>
  </w:style>
  <w:style w:type="numbering" w:customStyle="1" w:styleId="Importovantl35">
    <w:name w:val="Importovaný štýl 35"/>
    <w:rsid w:val="001C0699"/>
    <w:pPr>
      <w:numPr>
        <w:numId w:val="50"/>
      </w:numPr>
    </w:pPr>
  </w:style>
  <w:style w:type="numbering" w:customStyle="1" w:styleId="Importovantl51">
    <w:name w:val="Importovaný štýl 51"/>
    <w:rsid w:val="001C0699"/>
    <w:pPr>
      <w:numPr>
        <w:numId w:val="66"/>
      </w:numPr>
    </w:pPr>
  </w:style>
  <w:style w:type="numbering" w:customStyle="1" w:styleId="Importovantl57">
    <w:name w:val="Importovaný štýl 57"/>
    <w:rsid w:val="001C0699"/>
    <w:pPr>
      <w:numPr>
        <w:numId w:val="72"/>
      </w:numPr>
    </w:pPr>
  </w:style>
  <w:style w:type="numbering" w:customStyle="1" w:styleId="Importovantl115">
    <w:name w:val="Importovaný štýl 115"/>
    <w:rsid w:val="001C0699"/>
    <w:pPr>
      <w:numPr>
        <w:numId w:val="130"/>
      </w:numPr>
    </w:pPr>
  </w:style>
  <w:style w:type="numbering" w:customStyle="1" w:styleId="Importovantl45">
    <w:name w:val="Importovaný štýl 45"/>
    <w:rsid w:val="001C0699"/>
    <w:pPr>
      <w:numPr>
        <w:numId w:val="60"/>
      </w:numPr>
    </w:pPr>
  </w:style>
  <w:style w:type="numbering" w:customStyle="1" w:styleId="Importovantl116">
    <w:name w:val="Importovaný štýl 116"/>
    <w:rsid w:val="001C0699"/>
    <w:pPr>
      <w:numPr>
        <w:numId w:val="131"/>
      </w:numPr>
    </w:pPr>
  </w:style>
  <w:style w:type="numbering" w:customStyle="1" w:styleId="Importovantl52">
    <w:name w:val="Importovaný štýl 52"/>
    <w:rsid w:val="001C0699"/>
    <w:pPr>
      <w:numPr>
        <w:numId w:val="67"/>
      </w:numPr>
    </w:pPr>
  </w:style>
  <w:style w:type="numbering" w:customStyle="1" w:styleId="Importovantl79">
    <w:name w:val="Importovaný štýl 79"/>
    <w:rsid w:val="001C0699"/>
    <w:pPr>
      <w:numPr>
        <w:numId w:val="94"/>
      </w:numPr>
    </w:pPr>
  </w:style>
  <w:style w:type="numbering" w:customStyle="1" w:styleId="Importovantl20">
    <w:name w:val="Importovaný štýl 20"/>
    <w:rsid w:val="001C0699"/>
    <w:pPr>
      <w:numPr>
        <w:numId w:val="35"/>
      </w:numPr>
    </w:pPr>
  </w:style>
  <w:style w:type="numbering" w:customStyle="1" w:styleId="Importovantl104">
    <w:name w:val="Importovaný štýl 104"/>
    <w:rsid w:val="001C0699"/>
    <w:pPr>
      <w:numPr>
        <w:numId w:val="119"/>
      </w:numPr>
    </w:pPr>
  </w:style>
  <w:style w:type="numbering" w:customStyle="1" w:styleId="Importovantl62">
    <w:name w:val="Importovaný štýl 62"/>
    <w:rsid w:val="001C0699"/>
    <w:pPr>
      <w:numPr>
        <w:numId w:val="77"/>
      </w:numPr>
    </w:pPr>
  </w:style>
  <w:style w:type="numbering" w:customStyle="1" w:styleId="Importovantl105">
    <w:name w:val="Importovaný štýl 105"/>
    <w:rsid w:val="001C0699"/>
    <w:pPr>
      <w:numPr>
        <w:numId w:val="120"/>
      </w:numPr>
    </w:pPr>
  </w:style>
  <w:style w:type="numbering" w:customStyle="1" w:styleId="Importovantl63">
    <w:name w:val="Importovaný štýl 63"/>
    <w:rsid w:val="001C0699"/>
    <w:pPr>
      <w:numPr>
        <w:numId w:val="78"/>
      </w:numPr>
    </w:pPr>
  </w:style>
  <w:style w:type="numbering" w:customStyle="1" w:styleId="Importovantl96">
    <w:name w:val="Importovaný štýl 96"/>
    <w:rsid w:val="001C0699"/>
    <w:pPr>
      <w:numPr>
        <w:numId w:val="111"/>
      </w:numPr>
    </w:pPr>
  </w:style>
  <w:style w:type="numbering" w:customStyle="1" w:styleId="Importovantl40">
    <w:name w:val="Importovaný štýl 40"/>
    <w:rsid w:val="001C0699"/>
    <w:pPr>
      <w:numPr>
        <w:numId w:val="55"/>
      </w:numPr>
    </w:pPr>
  </w:style>
  <w:style w:type="numbering" w:customStyle="1" w:styleId="Importovantl43">
    <w:name w:val="Importovaný štýl 43"/>
    <w:rsid w:val="001C0699"/>
    <w:pPr>
      <w:numPr>
        <w:numId w:val="58"/>
      </w:numPr>
    </w:pPr>
  </w:style>
  <w:style w:type="numbering" w:customStyle="1" w:styleId="Importovantl65">
    <w:name w:val="Importovaný štýl 65"/>
    <w:rsid w:val="001C0699"/>
    <w:pPr>
      <w:numPr>
        <w:numId w:val="80"/>
      </w:numPr>
    </w:pPr>
  </w:style>
  <w:style w:type="numbering" w:customStyle="1" w:styleId="Importovantl113">
    <w:name w:val="Importovaný štýl 113"/>
    <w:rsid w:val="001C0699"/>
    <w:pPr>
      <w:numPr>
        <w:numId w:val="128"/>
      </w:numPr>
    </w:pPr>
  </w:style>
  <w:style w:type="numbering" w:customStyle="1" w:styleId="Importovantl74">
    <w:name w:val="Importovaný štýl 74"/>
    <w:rsid w:val="001C0699"/>
    <w:pPr>
      <w:numPr>
        <w:numId w:val="89"/>
      </w:numPr>
    </w:pPr>
  </w:style>
  <w:style w:type="numbering" w:customStyle="1" w:styleId="Importovantl97">
    <w:name w:val="Importovaný štýl 97"/>
    <w:rsid w:val="001C0699"/>
    <w:pPr>
      <w:numPr>
        <w:numId w:val="112"/>
      </w:numPr>
    </w:pPr>
  </w:style>
  <w:style w:type="numbering" w:customStyle="1" w:styleId="Importovantl114">
    <w:name w:val="Importovaný štýl 114"/>
    <w:rsid w:val="001C0699"/>
    <w:pPr>
      <w:numPr>
        <w:numId w:val="129"/>
      </w:numPr>
    </w:pPr>
  </w:style>
  <w:style w:type="numbering" w:customStyle="1" w:styleId="Importovantl91">
    <w:name w:val="Importovaný štýl 91"/>
    <w:rsid w:val="001C0699"/>
    <w:pPr>
      <w:numPr>
        <w:numId w:val="106"/>
      </w:numPr>
    </w:pPr>
  </w:style>
  <w:style w:type="numbering" w:customStyle="1" w:styleId="Importovantl39">
    <w:name w:val="Importovaný štýl 39"/>
    <w:rsid w:val="001C0699"/>
    <w:pPr>
      <w:numPr>
        <w:numId w:val="54"/>
      </w:numPr>
    </w:pPr>
  </w:style>
  <w:style w:type="numbering" w:customStyle="1" w:styleId="Importovantl72">
    <w:name w:val="Importovaný štýl 72"/>
    <w:rsid w:val="001C0699"/>
    <w:pPr>
      <w:numPr>
        <w:numId w:val="87"/>
      </w:numPr>
    </w:pPr>
  </w:style>
  <w:style w:type="numbering" w:customStyle="1" w:styleId="Importovantl108">
    <w:name w:val="Importovaný štýl 108"/>
    <w:rsid w:val="001C0699"/>
    <w:pPr>
      <w:numPr>
        <w:numId w:val="123"/>
      </w:numPr>
    </w:pPr>
  </w:style>
  <w:style w:type="numbering" w:customStyle="1" w:styleId="Importovantl106">
    <w:name w:val="Importovaný štýl 106"/>
    <w:rsid w:val="001C0699"/>
    <w:pPr>
      <w:numPr>
        <w:numId w:val="121"/>
      </w:numPr>
    </w:pPr>
  </w:style>
  <w:style w:type="numbering" w:customStyle="1" w:styleId="Importovantl54">
    <w:name w:val="Importovaný štýl 54"/>
    <w:rsid w:val="001C0699"/>
    <w:pPr>
      <w:numPr>
        <w:numId w:val="69"/>
      </w:numPr>
    </w:pPr>
  </w:style>
  <w:style w:type="numbering" w:customStyle="1" w:styleId="Importovantl80">
    <w:name w:val="Importovaný štýl 80"/>
    <w:rsid w:val="001C0699"/>
    <w:pPr>
      <w:numPr>
        <w:numId w:val="95"/>
      </w:numPr>
    </w:pPr>
  </w:style>
  <w:style w:type="numbering" w:customStyle="1" w:styleId="Importovantl68">
    <w:name w:val="Importovaný štýl 68"/>
    <w:rsid w:val="001C0699"/>
    <w:pPr>
      <w:numPr>
        <w:numId w:val="83"/>
      </w:numPr>
    </w:pPr>
  </w:style>
  <w:style w:type="numbering" w:customStyle="1" w:styleId="Importovantl2">
    <w:name w:val="Importovaný štýl 2"/>
    <w:rsid w:val="001C0699"/>
    <w:pPr>
      <w:numPr>
        <w:numId w:val="17"/>
      </w:numPr>
    </w:pPr>
  </w:style>
  <w:style w:type="numbering" w:customStyle="1" w:styleId="Importovantl110">
    <w:name w:val="Importovaný štýl 110"/>
    <w:rsid w:val="001C0699"/>
    <w:pPr>
      <w:numPr>
        <w:numId w:val="125"/>
      </w:numPr>
    </w:pPr>
  </w:style>
  <w:style w:type="numbering" w:customStyle="1" w:styleId="Importovantl15">
    <w:name w:val="Importovaný štýl 15"/>
    <w:rsid w:val="001C0699"/>
    <w:pPr>
      <w:numPr>
        <w:numId w:val="30"/>
      </w:numPr>
    </w:pPr>
  </w:style>
  <w:style w:type="numbering" w:customStyle="1" w:styleId="Importovantl98">
    <w:name w:val="Importovaný štýl 98"/>
    <w:rsid w:val="001C0699"/>
    <w:pPr>
      <w:numPr>
        <w:numId w:val="113"/>
      </w:numPr>
    </w:pPr>
  </w:style>
  <w:style w:type="numbering" w:customStyle="1" w:styleId="Importovantl117">
    <w:name w:val="Importovaný štýl 117"/>
    <w:rsid w:val="001C0699"/>
    <w:pPr>
      <w:numPr>
        <w:numId w:val="132"/>
      </w:numPr>
    </w:pPr>
  </w:style>
  <w:style w:type="numbering" w:customStyle="1" w:styleId="Importovantl21">
    <w:name w:val="Importovaný štýl 21"/>
    <w:rsid w:val="001C0699"/>
    <w:pPr>
      <w:numPr>
        <w:numId w:val="36"/>
      </w:numPr>
    </w:pPr>
  </w:style>
  <w:style w:type="numbering" w:customStyle="1" w:styleId="Importovantl22">
    <w:name w:val="Importovaný štýl 22"/>
    <w:rsid w:val="001C0699"/>
    <w:pPr>
      <w:numPr>
        <w:numId w:val="37"/>
      </w:numPr>
    </w:pPr>
  </w:style>
  <w:style w:type="numbering" w:customStyle="1" w:styleId="Importovantl109">
    <w:name w:val="Importovaný štýl 109"/>
    <w:rsid w:val="001C0699"/>
    <w:pPr>
      <w:numPr>
        <w:numId w:val="124"/>
      </w:numPr>
    </w:pPr>
  </w:style>
  <w:style w:type="numbering" w:customStyle="1" w:styleId="Importovantl53">
    <w:name w:val="Importovaný štýl 53"/>
    <w:rsid w:val="001C0699"/>
    <w:pPr>
      <w:numPr>
        <w:numId w:val="68"/>
      </w:numPr>
    </w:pPr>
  </w:style>
  <w:style w:type="numbering" w:customStyle="1" w:styleId="Importovantl81">
    <w:name w:val="Importovaný štýl 81"/>
    <w:rsid w:val="001C0699"/>
    <w:pPr>
      <w:numPr>
        <w:numId w:val="96"/>
      </w:numPr>
    </w:pPr>
  </w:style>
  <w:style w:type="numbering" w:customStyle="1" w:styleId="Importovantl95">
    <w:name w:val="Importovaný štýl 95"/>
    <w:rsid w:val="001C0699"/>
    <w:pPr>
      <w:numPr>
        <w:numId w:val="110"/>
      </w:numPr>
    </w:pPr>
  </w:style>
  <w:style w:type="numbering" w:customStyle="1" w:styleId="Importovantl23">
    <w:name w:val="Importovaný štýl 23"/>
    <w:rsid w:val="001C0699"/>
    <w:pPr>
      <w:numPr>
        <w:numId w:val="38"/>
      </w:numPr>
    </w:pPr>
  </w:style>
  <w:style w:type="numbering" w:customStyle="1" w:styleId="Importovantl47">
    <w:name w:val="Importovaný štýl 47"/>
    <w:rsid w:val="001C0699"/>
    <w:pPr>
      <w:numPr>
        <w:numId w:val="62"/>
      </w:numPr>
    </w:pPr>
  </w:style>
  <w:style w:type="numbering" w:customStyle="1" w:styleId="Importovantl78">
    <w:name w:val="Importovaný štýl 78"/>
    <w:rsid w:val="001C0699"/>
    <w:pPr>
      <w:numPr>
        <w:numId w:val="93"/>
      </w:numPr>
    </w:pPr>
  </w:style>
  <w:style w:type="numbering" w:customStyle="1" w:styleId="Importovantl118">
    <w:name w:val="Importovaný štýl 118"/>
    <w:rsid w:val="001C0699"/>
    <w:pPr>
      <w:numPr>
        <w:numId w:val="133"/>
      </w:numPr>
    </w:pPr>
  </w:style>
  <w:style w:type="numbering" w:customStyle="1" w:styleId="Importovantl102">
    <w:name w:val="Importovaný štýl 102"/>
    <w:rsid w:val="001C0699"/>
    <w:pPr>
      <w:numPr>
        <w:numId w:val="117"/>
      </w:numPr>
    </w:pPr>
  </w:style>
  <w:style w:type="numbering" w:customStyle="1" w:styleId="Importovantl48">
    <w:name w:val="Importovaný štýl 48"/>
    <w:rsid w:val="001C0699"/>
    <w:pPr>
      <w:numPr>
        <w:numId w:val="63"/>
      </w:numPr>
    </w:pPr>
  </w:style>
  <w:style w:type="numbering" w:customStyle="1" w:styleId="Importovantl19">
    <w:name w:val="Importovaný štýl 19"/>
    <w:rsid w:val="001C0699"/>
    <w:pPr>
      <w:numPr>
        <w:numId w:val="34"/>
      </w:numPr>
    </w:pPr>
  </w:style>
  <w:style w:type="numbering" w:customStyle="1" w:styleId="Importovantl28">
    <w:name w:val="Importovaný štýl 28"/>
    <w:rsid w:val="001C0699"/>
    <w:pPr>
      <w:numPr>
        <w:numId w:val="43"/>
      </w:numPr>
    </w:pPr>
  </w:style>
  <w:style w:type="numbering" w:customStyle="1" w:styleId="Importovantl85">
    <w:name w:val="Importovaný štýl 85"/>
    <w:rsid w:val="001C0699"/>
    <w:pPr>
      <w:numPr>
        <w:numId w:val="100"/>
      </w:numPr>
    </w:pPr>
  </w:style>
  <w:style w:type="numbering" w:customStyle="1" w:styleId="Importovantl83">
    <w:name w:val="Importovaný štýl 83"/>
    <w:rsid w:val="001C0699"/>
    <w:pPr>
      <w:numPr>
        <w:numId w:val="98"/>
      </w:numPr>
    </w:pPr>
  </w:style>
  <w:style w:type="numbering" w:customStyle="1" w:styleId="Importovantl64">
    <w:name w:val="Importovaný štýl 64"/>
    <w:rsid w:val="001C0699"/>
    <w:pPr>
      <w:numPr>
        <w:numId w:val="79"/>
      </w:numPr>
    </w:pPr>
  </w:style>
  <w:style w:type="numbering" w:customStyle="1" w:styleId="Importovantl111">
    <w:name w:val="Importovaný štýl 111"/>
    <w:rsid w:val="001C0699"/>
    <w:pPr>
      <w:numPr>
        <w:numId w:val="126"/>
      </w:numPr>
    </w:pPr>
  </w:style>
  <w:style w:type="numbering" w:customStyle="1" w:styleId="Tatratender">
    <w:name w:val="Tatra tender"/>
    <w:rsid w:val="001C0699"/>
    <w:pPr>
      <w:numPr>
        <w:numId w:val="12"/>
      </w:numPr>
    </w:pPr>
  </w:style>
  <w:style w:type="numbering" w:customStyle="1" w:styleId="Importovantl6">
    <w:name w:val="Importovaný štýl 6"/>
    <w:rsid w:val="001C0699"/>
    <w:pPr>
      <w:numPr>
        <w:numId w:val="21"/>
      </w:numPr>
    </w:pPr>
  </w:style>
  <w:style w:type="numbering" w:customStyle="1" w:styleId="Importovantl92">
    <w:name w:val="Importovaný štýl 92"/>
    <w:rsid w:val="001C0699"/>
    <w:pPr>
      <w:numPr>
        <w:numId w:val="107"/>
      </w:numPr>
    </w:pPr>
  </w:style>
  <w:style w:type="numbering" w:customStyle="1" w:styleId="Style1">
    <w:name w:val="Style1"/>
    <w:rsid w:val="001C0699"/>
    <w:pPr>
      <w:numPr>
        <w:numId w:val="135"/>
      </w:numPr>
    </w:pPr>
  </w:style>
  <w:style w:type="numbering" w:customStyle="1" w:styleId="Importovantl61">
    <w:name w:val="Importovaný štýl 61"/>
    <w:rsid w:val="001C0699"/>
    <w:pPr>
      <w:numPr>
        <w:numId w:val="76"/>
      </w:numPr>
    </w:pPr>
  </w:style>
  <w:style w:type="numbering" w:customStyle="1" w:styleId="Importovantl67">
    <w:name w:val="Importovaný štýl 67"/>
    <w:rsid w:val="001C0699"/>
    <w:pPr>
      <w:numPr>
        <w:numId w:val="82"/>
      </w:numPr>
    </w:pPr>
  </w:style>
  <w:style w:type="numbering" w:customStyle="1" w:styleId="Importovantl77">
    <w:name w:val="Importovaný štýl 77"/>
    <w:rsid w:val="001C0699"/>
    <w:pPr>
      <w:numPr>
        <w:numId w:val="92"/>
      </w:numPr>
    </w:pPr>
  </w:style>
  <w:style w:type="numbering" w:customStyle="1" w:styleId="Importovantl75">
    <w:name w:val="Importovaný štýl 75"/>
    <w:rsid w:val="001C0699"/>
    <w:pPr>
      <w:numPr>
        <w:numId w:val="90"/>
      </w:numPr>
    </w:pPr>
  </w:style>
  <w:style w:type="numbering" w:customStyle="1" w:styleId="Importovantl71">
    <w:name w:val="Importovaný štýl 71"/>
    <w:rsid w:val="001C0699"/>
    <w:pPr>
      <w:numPr>
        <w:numId w:val="86"/>
      </w:numPr>
    </w:pPr>
  </w:style>
  <w:style w:type="numbering" w:customStyle="1" w:styleId="Importovantl26">
    <w:name w:val="Importovaný štýl 26"/>
    <w:rsid w:val="001C0699"/>
    <w:pPr>
      <w:numPr>
        <w:numId w:val="41"/>
      </w:numPr>
    </w:pPr>
  </w:style>
  <w:style w:type="numbering" w:customStyle="1" w:styleId="Importovantl107">
    <w:name w:val="Importovaný štýl 107"/>
    <w:rsid w:val="001C0699"/>
    <w:pPr>
      <w:numPr>
        <w:numId w:val="122"/>
      </w:numPr>
    </w:pPr>
  </w:style>
  <w:style w:type="numbering" w:customStyle="1" w:styleId="Importovantl42">
    <w:name w:val="Importovaný štýl 42"/>
    <w:rsid w:val="001C0699"/>
    <w:pPr>
      <w:numPr>
        <w:numId w:val="57"/>
      </w:numPr>
    </w:pPr>
  </w:style>
  <w:style w:type="numbering" w:customStyle="1" w:styleId="Importovantl11">
    <w:name w:val="Importovaný štýl 11"/>
    <w:rsid w:val="001C0699"/>
    <w:pPr>
      <w:numPr>
        <w:numId w:val="26"/>
      </w:numPr>
    </w:pPr>
  </w:style>
  <w:style w:type="numbering" w:customStyle="1" w:styleId="Importovantl14">
    <w:name w:val="Importovaný štýl 14"/>
    <w:rsid w:val="001C0699"/>
    <w:pPr>
      <w:numPr>
        <w:numId w:val="29"/>
      </w:numPr>
    </w:pPr>
  </w:style>
  <w:style w:type="numbering" w:customStyle="1" w:styleId="Importovantl93">
    <w:name w:val="Importovaný štýl 93"/>
    <w:rsid w:val="001C0699"/>
    <w:pPr>
      <w:numPr>
        <w:numId w:val="108"/>
      </w:numPr>
    </w:pPr>
  </w:style>
  <w:style w:type="numbering" w:customStyle="1" w:styleId="Importovantl16">
    <w:name w:val="Importovaný štýl 16"/>
    <w:rsid w:val="001C0699"/>
    <w:pPr>
      <w:numPr>
        <w:numId w:val="31"/>
      </w:numPr>
    </w:pPr>
  </w:style>
  <w:style w:type="numbering" w:customStyle="1" w:styleId="Importovantl5">
    <w:name w:val="Importovaný štýl 5"/>
    <w:rsid w:val="001C0699"/>
    <w:pPr>
      <w:numPr>
        <w:numId w:val="20"/>
      </w:numPr>
    </w:pPr>
  </w:style>
  <w:style w:type="numbering" w:customStyle="1" w:styleId="Importovantl89">
    <w:name w:val="Importovaný štýl 89"/>
    <w:rsid w:val="001C0699"/>
    <w:pPr>
      <w:numPr>
        <w:numId w:val="104"/>
      </w:numPr>
    </w:pPr>
  </w:style>
  <w:style w:type="numbering" w:customStyle="1" w:styleId="Importovantl1">
    <w:name w:val="Importovaný štýl 1"/>
    <w:rsid w:val="001C0699"/>
    <w:pPr>
      <w:numPr>
        <w:numId w:val="16"/>
      </w:numPr>
    </w:pPr>
  </w:style>
  <w:style w:type="numbering" w:customStyle="1" w:styleId="Importovantl12">
    <w:name w:val="Importovaný štýl 12"/>
    <w:rsid w:val="001C0699"/>
    <w:pPr>
      <w:numPr>
        <w:numId w:val="27"/>
      </w:numPr>
    </w:pPr>
  </w:style>
  <w:style w:type="numbering" w:customStyle="1" w:styleId="Importovantl38">
    <w:name w:val="Importovaný štýl 38"/>
    <w:rsid w:val="001C0699"/>
    <w:pPr>
      <w:numPr>
        <w:numId w:val="53"/>
      </w:numPr>
    </w:pPr>
  </w:style>
  <w:style w:type="numbering" w:customStyle="1" w:styleId="Importovantl3">
    <w:name w:val="Importovaný štýl 3"/>
    <w:rsid w:val="001C0699"/>
    <w:pPr>
      <w:numPr>
        <w:numId w:val="18"/>
      </w:numPr>
    </w:pPr>
  </w:style>
  <w:style w:type="numbering" w:customStyle="1" w:styleId="Importovantl87">
    <w:name w:val="Importovaný štýl 87"/>
    <w:rsid w:val="001C0699"/>
    <w:pPr>
      <w:numPr>
        <w:numId w:val="102"/>
      </w:numPr>
    </w:pPr>
  </w:style>
  <w:style w:type="numbering" w:customStyle="1" w:styleId="Importovantl88">
    <w:name w:val="Importovaný štýl 88"/>
    <w:rsid w:val="001C0699"/>
    <w:pPr>
      <w:numPr>
        <w:numId w:val="103"/>
      </w:numPr>
    </w:pPr>
  </w:style>
  <w:style w:type="numbering" w:customStyle="1" w:styleId="Importovantl7">
    <w:name w:val="Importovaný štýl 7"/>
    <w:rsid w:val="001C0699"/>
    <w:pPr>
      <w:numPr>
        <w:numId w:val="22"/>
      </w:numPr>
    </w:pPr>
  </w:style>
  <w:style w:type="numbering" w:customStyle="1" w:styleId="Importovantl100">
    <w:name w:val="Importovaný štýl 100"/>
    <w:rsid w:val="001C0699"/>
    <w:pPr>
      <w:numPr>
        <w:numId w:val="115"/>
      </w:numPr>
    </w:pPr>
  </w:style>
  <w:style w:type="character" w:customStyle="1" w:styleId="Nevyrieenzmienka30">
    <w:name w:val="Nevyriešená zmienka3"/>
    <w:uiPriority w:val="99"/>
    <w:semiHidden/>
    <w:rsid w:val="002B6666"/>
    <w:rPr>
      <w:color w:val="605E5C"/>
      <w:shd w:val="clear" w:color="auto" w:fill="E1DFDD"/>
    </w:rPr>
  </w:style>
  <w:style w:type="character" w:customStyle="1" w:styleId="BezriadkovaniaChar">
    <w:name w:val="Bez riadkovania Char"/>
    <w:link w:val="Bezriadkovania"/>
    <w:uiPriority w:val="1"/>
    <w:locked/>
    <w:rsid w:val="00CA6A9E"/>
    <w:rPr>
      <w:rFonts w:ascii="PT Serif" w:eastAsia="PT Serif" w:hAnsi="PT Serif" w:cs="PT Serif"/>
      <w:color w:val="000000" w:themeColor="text1"/>
      <w:sz w:val="16"/>
      <w:szCs w:val="22"/>
    </w:rPr>
  </w:style>
  <w:style w:type="numbering" w:customStyle="1" w:styleId="Styl1">
    <w:name w:val="Styl1"/>
    <w:rsid w:val="00C436F9"/>
    <w:pPr>
      <w:numPr>
        <w:numId w:val="147"/>
      </w:numPr>
    </w:pPr>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46"/>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link w:val="BezriadkovaniaChar"/>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49"/>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customStyle="1" w:styleId="UnresolvedMention3">
    <w:name w:val="Unresolved Mention3"/>
    <w:basedOn w:val="Predvolenpsmoodseku"/>
    <w:uiPriority w:val="99"/>
    <w:semiHidden/>
    <w:unhideWhenUsed/>
    <w:rsid w:val="005041EB"/>
    <w:rPr>
      <w:color w:val="605E5C"/>
      <w:shd w:val="clear" w:color="auto" w:fill="E1DFDD"/>
    </w:rPr>
  </w:style>
  <w:style w:type="character" w:styleId="Nevyrieenzmienka">
    <w:name w:val="Unresolved Mention"/>
    <w:basedOn w:val="Predvolenpsmoodseku"/>
    <w:uiPriority w:val="99"/>
    <w:semiHidden/>
    <w:unhideWhenUsed/>
    <w:rsid w:val="002D5B21"/>
    <w:rPr>
      <w:color w:val="605E5C"/>
      <w:shd w:val="clear" w:color="auto" w:fill="E1DFDD"/>
    </w:rPr>
  </w:style>
  <w:style w:type="character" w:customStyle="1" w:styleId="bold">
    <w:name w:val="bold"/>
    <w:rsid w:val="00382798"/>
  </w:style>
  <w:style w:type="character" w:customStyle="1" w:styleId="markedcontent">
    <w:name w:val="markedcontent"/>
    <w:rsid w:val="0014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vilvite.no/en/experience-vilvit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ib.no/en/bjerk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A603F-44A7-4BF0-A43E-7CBF470A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24</Pages>
  <Words>5900</Words>
  <Characters>36408</Characters>
  <Application>Microsoft Office Word</Application>
  <DocSecurity>0</DocSecurity>
  <Lines>617</Lines>
  <Paragraphs>183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Psychiatrická liečebňa Samuela Bluma v Plešivci</vt:lpstr>
      <vt:lpstr>Psychiatrická liečebňa Samuela Bluma v Plešivci</vt:lpstr>
    </vt:vector>
  </TitlesOfParts>
  <Company/>
  <LinksUpToDate>false</LinksUpToDate>
  <CharactersWithSpaces>42125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creator>Lucka</dc:creator>
  <cp:lastModifiedBy>Petra Baričová</cp:lastModifiedBy>
  <cp:revision>15</cp:revision>
  <cp:lastPrinted>2023-04-03T14:44:00Z</cp:lastPrinted>
  <dcterms:created xsi:type="dcterms:W3CDTF">2023-04-12T13:53:00Z</dcterms:created>
  <dcterms:modified xsi:type="dcterms:W3CDTF">2024-04-09T19:46:00Z</dcterms:modified>
</cp:coreProperties>
</file>