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22" w:rsidRPr="006D5640" w:rsidRDefault="00AB6114">
      <w:pPr>
        <w:tabs>
          <w:tab w:val="left" w:pos="5245"/>
        </w:tabs>
        <w:rPr>
          <w:b/>
          <w:bCs/>
          <w:sz w:val="32"/>
          <w:szCs w:val="32"/>
        </w:rPr>
      </w:pPr>
      <w:r w:rsidRPr="006D5640">
        <w:rPr>
          <w:b/>
          <w:bCs/>
          <w:sz w:val="32"/>
          <w:szCs w:val="32"/>
        </w:rPr>
        <w:t xml:space="preserve">Prihláška </w:t>
      </w:r>
    </w:p>
    <w:p w:rsidR="00E73922" w:rsidRPr="006D5640" w:rsidRDefault="00AB6114">
      <w:pPr>
        <w:rPr>
          <w:i/>
          <w:iCs/>
          <w:sz w:val="16"/>
          <w:szCs w:val="16"/>
        </w:rPr>
      </w:pPr>
      <w:r w:rsidRPr="006D5640">
        <w:rPr>
          <w:rFonts w:eastAsia="Arial Unicode MS" w:cs="Arial Unicode MS"/>
          <w:i/>
          <w:iCs/>
          <w:sz w:val="16"/>
          <w:szCs w:val="16"/>
        </w:rPr>
        <w:t>Upozornenie:</w:t>
      </w:r>
    </w:p>
    <w:p w:rsidR="00E73922" w:rsidRPr="006D5640" w:rsidRDefault="00AB6114">
      <w:pPr>
        <w:rPr>
          <w:i/>
          <w:iCs/>
          <w:sz w:val="16"/>
          <w:szCs w:val="16"/>
        </w:rPr>
      </w:pPr>
      <w:r w:rsidRPr="006D5640">
        <w:rPr>
          <w:rFonts w:eastAsia="Arial Unicode MS" w:cs="Arial Unicode MS"/>
          <w:i/>
          <w:iCs/>
          <w:sz w:val="16"/>
          <w:szCs w:val="16"/>
        </w:rPr>
        <w:t>1. Oboznámil som sa s informáciou o spracúvaní osobných údajov Prílohač. 1 k prihláške. Doplňujúce informácie o spracúvaní osobných údajov sú dostupné na stránke www.sazp.sk v sekcii Ochrana osobných údajov.</w:t>
      </w:r>
    </w:p>
    <w:p w:rsidR="00E73922" w:rsidRPr="006D5640" w:rsidRDefault="00AB6114">
      <w:pPr>
        <w:spacing w:after="0" w:line="240" w:lineRule="auto"/>
        <w:rPr>
          <w:i/>
          <w:iCs/>
          <w:sz w:val="16"/>
          <w:szCs w:val="16"/>
        </w:rPr>
      </w:pPr>
      <w:r w:rsidRPr="006D5640">
        <w:rPr>
          <w:i/>
          <w:iCs/>
          <w:sz w:val="16"/>
          <w:szCs w:val="16"/>
        </w:rPr>
        <w:t>2. V zmysle  </w:t>
      </w:r>
      <w:r w:rsidR="006D5640">
        <w:rPr>
          <w:i/>
          <w:iCs/>
          <w:sz w:val="16"/>
          <w:szCs w:val="16"/>
        </w:rPr>
        <w:t>z</w:t>
      </w:r>
      <w:r w:rsidRPr="006D5640">
        <w:rPr>
          <w:i/>
          <w:iCs/>
          <w:sz w:val="16"/>
          <w:szCs w:val="16"/>
        </w:rPr>
        <w:t>ákona  č. 78/2020 Z. z. a </w:t>
      </w:r>
      <w:r w:rsidR="006D5640">
        <w:rPr>
          <w:i/>
          <w:iCs/>
          <w:sz w:val="16"/>
          <w:szCs w:val="16"/>
        </w:rPr>
        <w:t>v</w:t>
      </w:r>
      <w:r w:rsidRPr="006D5640">
        <w:rPr>
          <w:i/>
          <w:iCs/>
          <w:sz w:val="16"/>
          <w:szCs w:val="16"/>
        </w:rPr>
        <w:t xml:space="preserve">yhlášky  č. 78  zo 16. 3. 2 022 o štandardoch pre  informačné technológie verejnej  správy, t. J.  verejná prístupnosť, </w:t>
      </w:r>
    </w:p>
    <w:p w:rsidR="00E73922" w:rsidRPr="006D5640" w:rsidRDefault="00AB6114">
      <w:pPr>
        <w:spacing w:after="0" w:line="240" w:lineRule="auto"/>
        <w:rPr>
          <w:i/>
          <w:iCs/>
          <w:sz w:val="16"/>
          <w:szCs w:val="16"/>
        </w:rPr>
      </w:pPr>
      <w:r w:rsidRPr="006D5640">
        <w:rPr>
          <w:i/>
          <w:iCs/>
          <w:sz w:val="16"/>
          <w:szCs w:val="16"/>
        </w:rPr>
        <w:t>požadujeme prezentácie prihlásených miest ošetriť v zmysle tohto zákona, nakoľko budú zverejnené na webových sídlach SAŽP</w:t>
      </w:r>
    </w:p>
    <w:p w:rsidR="00E73922" w:rsidRPr="006D5640" w:rsidRDefault="00E73922">
      <w:pPr>
        <w:spacing w:after="0" w:line="240" w:lineRule="auto"/>
        <w:rPr>
          <w:i/>
          <w:iCs/>
          <w:sz w:val="16"/>
          <w:szCs w:val="16"/>
        </w:rPr>
      </w:pPr>
    </w:p>
    <w:tbl>
      <w:tblPr>
        <w:tblStyle w:val="TableNormal"/>
        <w:tblW w:w="10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54"/>
        <w:gridCol w:w="3991"/>
        <w:gridCol w:w="1880"/>
        <w:gridCol w:w="3224"/>
      </w:tblGrid>
      <w:tr w:rsidR="00E73922" w:rsidRPr="006D5640">
        <w:trPr>
          <w:trHeight w:val="231"/>
        </w:trPr>
        <w:tc>
          <w:tcPr>
            <w:tcW w:w="1254"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r w:rsidRPr="006D5640">
              <w:rPr>
                <w:b/>
                <w:bCs/>
              </w:rPr>
              <w:t>Mesto:</w:t>
            </w:r>
          </w:p>
        </w:tc>
        <w:tc>
          <w:tcPr>
            <w:tcW w:w="3991"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73922" w:rsidRPr="006D5640" w:rsidRDefault="00E73922"/>
        </w:tc>
        <w:tc>
          <w:tcPr>
            <w:tcW w:w="1880"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b/>
                <w:bCs/>
              </w:rPr>
              <w:t>Kód (IC ZUJ):</w:t>
            </w:r>
          </w:p>
        </w:tc>
        <w:tc>
          <w:tcPr>
            <w:tcW w:w="3224"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221"/>
        </w:trPr>
        <w:tc>
          <w:tcPr>
            <w:tcW w:w="125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b/>
                <w:bCs/>
              </w:rPr>
              <w:t>Okres:</w:t>
            </w:r>
          </w:p>
        </w:tc>
        <w:tc>
          <w:tcPr>
            <w:tcW w:w="399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73922" w:rsidRPr="006D5640" w:rsidRDefault="00E73922"/>
        </w:tc>
        <w:tc>
          <w:tcPr>
            <w:tcW w:w="188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b/>
                <w:bCs/>
              </w:rPr>
              <w:t>Počet obyvateľov:</w:t>
            </w:r>
          </w:p>
        </w:tc>
        <w:tc>
          <w:tcPr>
            <w:tcW w:w="3224"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231"/>
        </w:trPr>
        <w:tc>
          <w:tcPr>
            <w:tcW w:w="1254"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b/>
                <w:bCs/>
              </w:rPr>
              <w:t>Kraj:</w:t>
            </w:r>
          </w:p>
        </w:tc>
        <w:tc>
          <w:tcPr>
            <w:tcW w:w="3991"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E73922" w:rsidRPr="006D5640" w:rsidRDefault="00E73922"/>
        </w:tc>
        <w:tc>
          <w:tcPr>
            <w:tcW w:w="1880"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b/>
                <w:bCs/>
              </w:rPr>
              <w:t>Rozloha v km</w:t>
            </w:r>
            <w:r w:rsidRPr="006D5640">
              <w:rPr>
                <w:b/>
                <w:bCs/>
                <w:vertAlign w:val="superscript"/>
              </w:rPr>
              <w:t>2</w:t>
            </w:r>
            <w:r w:rsidRPr="006D5640">
              <w:rPr>
                <w:b/>
                <w:bCs/>
              </w:rPr>
              <w:t>:</w:t>
            </w:r>
          </w:p>
        </w:tc>
        <w:tc>
          <w:tcPr>
            <w:tcW w:w="3224"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E73922" w:rsidRPr="006D5640" w:rsidRDefault="00E73922"/>
        </w:tc>
      </w:tr>
    </w:tbl>
    <w:p w:rsidR="00E73922" w:rsidRPr="006D5640" w:rsidRDefault="00E73922">
      <w:pPr>
        <w:widowControl w:val="0"/>
        <w:spacing w:after="0" w:line="240" w:lineRule="auto"/>
        <w:rPr>
          <w:i/>
          <w:iCs/>
          <w:sz w:val="16"/>
          <w:szCs w:val="16"/>
        </w:rPr>
      </w:pPr>
    </w:p>
    <w:p w:rsidR="00E73922" w:rsidRPr="006D5640" w:rsidRDefault="00AB6114">
      <w:pPr>
        <w:tabs>
          <w:tab w:val="left" w:pos="8814"/>
        </w:tabs>
        <w:rPr>
          <w:sz w:val="6"/>
          <w:szCs w:val="6"/>
        </w:rPr>
      </w:pPr>
      <w:r w:rsidRPr="006D5640">
        <w:rPr>
          <w:sz w:val="6"/>
          <w:szCs w:val="6"/>
        </w:rPr>
        <w:tab/>
      </w:r>
    </w:p>
    <w:tbl>
      <w:tblPr>
        <w:tblStyle w:val="TableNormal"/>
        <w:tblW w:w="10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5"/>
        <w:gridCol w:w="1013"/>
        <w:gridCol w:w="4521"/>
      </w:tblGrid>
      <w:tr w:rsidR="00E73922" w:rsidRPr="006D5640">
        <w:trPr>
          <w:trHeight w:val="221"/>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tabs>
                <w:tab w:val="left" w:pos="8814"/>
              </w:tabs>
            </w:pPr>
            <w:r w:rsidRPr="006D5640">
              <w:rPr>
                <w:i/>
                <w:iCs/>
              </w:rPr>
              <w:t>Vyberte a vyznačte znakom</w:t>
            </w:r>
            <w:r w:rsidRPr="006D5640">
              <w:rPr>
                <w:b/>
                <w:bCs/>
                <w:i/>
                <w:iCs/>
              </w:rPr>
              <w:t xml:space="preserve"> X</w:t>
            </w:r>
            <w:r w:rsidRPr="006D5640">
              <w:rPr>
                <w:i/>
                <w:iCs/>
              </w:rPr>
              <w:t xml:space="preserve"> hodnotené oblasti, v ktorých bude vaše mesto uvádzať svoje aktivity.</w:t>
            </w:r>
          </w:p>
        </w:tc>
      </w:tr>
      <w:tr w:rsidR="00E73922" w:rsidRPr="006D5640">
        <w:trPr>
          <w:trHeight w:val="741"/>
        </w:trPr>
        <w:tc>
          <w:tcPr>
            <w:tcW w:w="48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73922" w:rsidRPr="006D5640" w:rsidRDefault="00AB6114">
            <w:pPr>
              <w:tabs>
                <w:tab w:val="left" w:pos="8814"/>
              </w:tabs>
              <w:spacing w:after="0" w:line="240" w:lineRule="auto"/>
              <w:jc w:val="center"/>
            </w:pPr>
            <w:r w:rsidRPr="006D5640">
              <w:rPr>
                <w:b/>
                <w:bCs/>
              </w:rPr>
              <w:t>Oblasť hodnotenia</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3922" w:rsidRPr="006D5640" w:rsidRDefault="00AB6114">
            <w:pPr>
              <w:tabs>
                <w:tab w:val="left" w:pos="8814"/>
              </w:tabs>
              <w:spacing w:after="0" w:line="240" w:lineRule="auto"/>
              <w:jc w:val="center"/>
            </w:pPr>
            <w:r w:rsidRPr="006D5640">
              <w:t>Označte X</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3922" w:rsidRPr="006D5640" w:rsidRDefault="00AB6114">
            <w:pPr>
              <w:tabs>
                <w:tab w:val="left" w:pos="8814"/>
              </w:tabs>
              <w:spacing w:after="0" w:line="240" w:lineRule="auto"/>
            </w:pPr>
            <w:r w:rsidRPr="006D5640">
              <w:rPr>
                <w:i/>
                <w:iCs/>
              </w:rPr>
              <w:t>Názov zrealizovanej aktivity, projektu, príp. iných environmentálnych činností, ktoré sa v meste uskutočnili.</w:t>
            </w:r>
          </w:p>
        </w:tc>
      </w:tr>
      <w:tr w:rsidR="00E73922" w:rsidRPr="006D5640">
        <w:trPr>
          <w:trHeight w:val="534"/>
        </w:trPr>
        <w:tc>
          <w:tcPr>
            <w:tcW w:w="48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73922" w:rsidRPr="006D5640" w:rsidRDefault="00AB6114">
            <w:pPr>
              <w:numPr>
                <w:ilvl w:val="0"/>
                <w:numId w:val="1"/>
              </w:numPr>
              <w:spacing w:before="240" w:after="0"/>
              <w:rPr>
                <w:b/>
                <w:bCs/>
              </w:rPr>
            </w:pPr>
            <w:r w:rsidRPr="006D5640">
              <w:rPr>
                <w:b/>
                <w:bCs/>
              </w:rPr>
              <w:t>Zelené a obehové hospodárstvo</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3922" w:rsidRPr="006D5640" w:rsidRDefault="00E73922"/>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4" w:type="dxa"/>
            </w:tcMar>
            <w:vAlign w:val="center"/>
          </w:tcPr>
          <w:p w:rsidR="00E73922" w:rsidRPr="006D5640" w:rsidRDefault="00E73922"/>
        </w:tc>
      </w:tr>
      <w:tr w:rsidR="00E73922" w:rsidRPr="006D5640">
        <w:trPr>
          <w:trHeight w:val="257"/>
        </w:trPr>
        <w:tc>
          <w:tcPr>
            <w:tcW w:w="48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73922" w:rsidRPr="006D5640" w:rsidRDefault="00AB6114">
            <w:pPr>
              <w:numPr>
                <w:ilvl w:val="0"/>
                <w:numId w:val="3"/>
              </w:numPr>
              <w:spacing w:before="240" w:after="240"/>
              <w:rPr>
                <w:b/>
                <w:bCs/>
              </w:rPr>
            </w:pPr>
            <w:r w:rsidRPr="006D5640">
              <w:rPr>
                <w:b/>
                <w:bCs/>
              </w:rPr>
              <w:t>Ochrana prírody a krajiny</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3922" w:rsidRPr="006D5640" w:rsidRDefault="00E73922"/>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3922" w:rsidRPr="006D5640" w:rsidRDefault="00E73922"/>
        </w:tc>
      </w:tr>
      <w:tr w:rsidR="00E73922" w:rsidRPr="006D5640">
        <w:trPr>
          <w:trHeight w:val="534"/>
        </w:trPr>
        <w:tc>
          <w:tcPr>
            <w:tcW w:w="48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73922" w:rsidRPr="006D5640" w:rsidRDefault="00AB6114">
            <w:pPr>
              <w:numPr>
                <w:ilvl w:val="0"/>
                <w:numId w:val="5"/>
              </w:numPr>
              <w:spacing w:before="240" w:after="0"/>
              <w:rPr>
                <w:b/>
                <w:bCs/>
              </w:rPr>
            </w:pPr>
            <w:r w:rsidRPr="006D5640">
              <w:rPr>
                <w:b/>
                <w:bCs/>
              </w:rPr>
              <w:t>Zdravé mesto</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3922" w:rsidRPr="006D5640" w:rsidRDefault="00E73922"/>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3922" w:rsidRPr="006D5640" w:rsidRDefault="00E73922"/>
        </w:tc>
      </w:tr>
      <w:tr w:rsidR="00E73922" w:rsidRPr="006D5640">
        <w:trPr>
          <w:trHeight w:val="221"/>
        </w:trPr>
        <w:tc>
          <w:tcPr>
            <w:tcW w:w="5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tabs>
                <w:tab w:val="left" w:pos="8814"/>
              </w:tabs>
              <w:spacing w:after="0" w:line="240" w:lineRule="auto"/>
            </w:pPr>
            <w:r w:rsidRPr="006D5640">
              <w:rPr>
                <w:i/>
                <w:iCs/>
              </w:rPr>
              <w:t xml:space="preserve">Zúčastnilo sa mesto v predchádzajúcich ročníkoch: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tabs>
                <w:tab w:val="left" w:pos="8814"/>
              </w:tabs>
              <w:spacing w:after="0" w:line="240" w:lineRule="auto"/>
              <w:jc w:val="center"/>
            </w:pPr>
            <w:r w:rsidRPr="006D5640">
              <w:rPr>
                <w:i/>
                <w:iCs/>
              </w:rPr>
              <w:t>ÁNO/NIE</w:t>
            </w:r>
          </w:p>
        </w:tc>
      </w:tr>
    </w:tbl>
    <w:p w:rsidR="00E73922" w:rsidRPr="006D5640" w:rsidRDefault="00E73922">
      <w:pPr>
        <w:widowControl w:val="0"/>
        <w:tabs>
          <w:tab w:val="left" w:pos="8814"/>
        </w:tabs>
        <w:spacing w:line="240" w:lineRule="auto"/>
        <w:rPr>
          <w:sz w:val="6"/>
          <w:szCs w:val="6"/>
        </w:rPr>
      </w:pPr>
    </w:p>
    <w:p w:rsidR="00E73922" w:rsidRPr="006D5640" w:rsidRDefault="00E73922">
      <w:pPr>
        <w:rPr>
          <w:sz w:val="6"/>
          <w:szCs w:val="6"/>
        </w:rPr>
      </w:pPr>
    </w:p>
    <w:tbl>
      <w:tblPr>
        <w:tblStyle w:val="TableNormal"/>
        <w:tblW w:w="10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77"/>
        <w:gridCol w:w="4972"/>
      </w:tblGrid>
      <w:tr w:rsidR="00E73922" w:rsidRPr="006D5640">
        <w:trPr>
          <w:trHeight w:val="678"/>
        </w:trPr>
        <w:tc>
          <w:tcPr>
            <w:tcW w:w="53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73922" w:rsidRPr="006D5640" w:rsidRDefault="00AB6114">
            <w:r w:rsidRPr="006D5640">
              <w:rPr>
                <w:b/>
                <w:bCs/>
              </w:rPr>
              <w:t>Primátor/-ka mesta (titul, meno, priezvisko):</w:t>
            </w:r>
          </w:p>
        </w:tc>
        <w:tc>
          <w:tcPr>
            <w:tcW w:w="497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b/>
                <w:bCs/>
              </w:rPr>
              <w:t>Kontaktná osoba za mesto (titul, meno, priezvisko):</w:t>
            </w:r>
          </w:p>
        </w:tc>
      </w:tr>
      <w:tr w:rsidR="00E73922" w:rsidRPr="006D5640">
        <w:trPr>
          <w:trHeight w:val="520"/>
        </w:trPr>
        <w:tc>
          <w:tcPr>
            <w:tcW w:w="537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b/>
                <w:bCs/>
              </w:rPr>
              <w:t>Štatutár mesta (podpis, pečiatka):</w:t>
            </w:r>
          </w:p>
        </w:tc>
        <w:tc>
          <w:tcPr>
            <w:tcW w:w="4972"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b/>
                <w:bCs/>
              </w:rPr>
              <w:t>Adresa MsÚ (ulica, číslo, PSČ, mesto):</w:t>
            </w:r>
          </w:p>
        </w:tc>
      </w:tr>
      <w:tr w:rsidR="00E73922" w:rsidRPr="006D5640">
        <w:trPr>
          <w:trHeight w:val="221"/>
        </w:trPr>
        <w:tc>
          <w:tcPr>
            <w:tcW w:w="5377" w:type="dxa"/>
            <w:vMerge/>
            <w:tcBorders>
              <w:top w:val="single" w:sz="12" w:space="0" w:color="000000"/>
              <w:left w:val="single" w:sz="12" w:space="0" w:color="000000"/>
              <w:bottom w:val="single" w:sz="12" w:space="0" w:color="000000"/>
              <w:right w:val="single" w:sz="12" w:space="0" w:color="000000"/>
            </w:tcBorders>
            <w:shd w:val="clear" w:color="auto" w:fill="auto"/>
          </w:tcPr>
          <w:p w:rsidR="00E73922" w:rsidRPr="006D5640" w:rsidRDefault="00E73922"/>
        </w:tc>
        <w:tc>
          <w:tcPr>
            <w:tcW w:w="497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b/>
                <w:bCs/>
              </w:rPr>
              <w:t>E-mail:</w:t>
            </w:r>
          </w:p>
        </w:tc>
      </w:tr>
      <w:tr w:rsidR="00E73922" w:rsidRPr="006D5640">
        <w:trPr>
          <w:trHeight w:val="224"/>
        </w:trPr>
        <w:tc>
          <w:tcPr>
            <w:tcW w:w="5377" w:type="dxa"/>
            <w:vMerge/>
            <w:tcBorders>
              <w:top w:val="single" w:sz="12" w:space="0" w:color="000000"/>
              <w:left w:val="single" w:sz="12" w:space="0" w:color="000000"/>
              <w:bottom w:val="single" w:sz="12" w:space="0" w:color="000000"/>
              <w:right w:val="single" w:sz="12" w:space="0" w:color="000000"/>
            </w:tcBorders>
            <w:shd w:val="clear" w:color="auto" w:fill="auto"/>
          </w:tcPr>
          <w:p w:rsidR="00E73922" w:rsidRPr="006D5640" w:rsidRDefault="00E73922"/>
        </w:tc>
        <w:tc>
          <w:tcPr>
            <w:tcW w:w="4972" w:type="dxa"/>
            <w:tcBorders>
              <w:top w:val="single" w:sz="4"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b/>
                <w:bCs/>
              </w:rPr>
              <w:t>Telefón:</w:t>
            </w:r>
          </w:p>
        </w:tc>
      </w:tr>
      <w:tr w:rsidR="00E73922" w:rsidRPr="006D5640">
        <w:trPr>
          <w:trHeight w:val="234"/>
        </w:trPr>
        <w:tc>
          <w:tcPr>
            <w:tcW w:w="5377" w:type="dxa"/>
            <w:vMerge/>
            <w:tcBorders>
              <w:top w:val="single" w:sz="12" w:space="0" w:color="000000"/>
              <w:left w:val="single" w:sz="12" w:space="0" w:color="000000"/>
              <w:bottom w:val="single" w:sz="12" w:space="0" w:color="000000"/>
              <w:right w:val="single" w:sz="12" w:space="0" w:color="000000"/>
            </w:tcBorders>
            <w:shd w:val="clear" w:color="auto" w:fill="auto"/>
          </w:tcPr>
          <w:p w:rsidR="00E73922" w:rsidRPr="006D5640" w:rsidRDefault="00E73922"/>
        </w:tc>
        <w:tc>
          <w:tcPr>
            <w:tcW w:w="4972" w:type="dxa"/>
            <w:tcBorders>
              <w:top w:val="single" w:sz="6"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b/>
                <w:bCs/>
              </w:rPr>
              <w:t>www stránka mesta:</w:t>
            </w:r>
          </w:p>
        </w:tc>
      </w:tr>
      <w:tr w:rsidR="00E73922" w:rsidRPr="006D5640">
        <w:trPr>
          <w:trHeight w:val="491"/>
        </w:trPr>
        <w:tc>
          <w:tcPr>
            <w:tcW w:w="10349"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E73922" w:rsidRPr="006D5640" w:rsidRDefault="00AB6114">
            <w:pPr>
              <w:widowControl w:val="0"/>
              <w:spacing w:after="0" w:line="240" w:lineRule="auto"/>
              <w:jc w:val="both"/>
            </w:pPr>
            <w:r w:rsidRPr="006D5640">
              <w:t xml:space="preserve">Vyplnenú prihlášku a príslušné prílohy je potrebné </w:t>
            </w:r>
            <w:r w:rsidRPr="006D5640">
              <w:rPr>
                <w:b/>
                <w:bCs/>
              </w:rPr>
              <w:t>zaslať elektronicky</w:t>
            </w:r>
            <w:r w:rsidRPr="006D5640">
              <w:t xml:space="preserve"> na adresu:</w:t>
            </w:r>
          </w:p>
          <w:p w:rsidR="00E73922" w:rsidRPr="006D5640" w:rsidRDefault="000B7196">
            <w:pPr>
              <w:widowControl w:val="0"/>
              <w:spacing w:after="0" w:line="240" w:lineRule="auto"/>
              <w:jc w:val="both"/>
            </w:pPr>
            <w:hyperlink r:id="rId7" w:history="1">
              <w:r w:rsidR="00AB6114" w:rsidRPr="006D5640">
                <w:rPr>
                  <w:rStyle w:val="Hyperlink0"/>
                </w:rPr>
                <w:t>enviromesto@sazp.sk</w:t>
              </w:r>
            </w:hyperlink>
            <w:r w:rsidR="00AB6114" w:rsidRPr="006D5640">
              <w:rPr>
                <w:rStyle w:val="iadne"/>
                <w:b/>
                <w:bCs/>
                <w:color w:val="FF0000"/>
                <w:u w:color="FF0000"/>
              </w:rPr>
              <w:t xml:space="preserve">      </w:t>
            </w:r>
            <w:r w:rsidR="00AB6114" w:rsidRPr="006D5640">
              <w:rPr>
                <w:rStyle w:val="iadne"/>
                <w:b/>
                <w:bCs/>
              </w:rPr>
              <w:t xml:space="preserve"> </w:t>
            </w:r>
            <w:r w:rsidR="00AB6114" w:rsidRPr="006D5640">
              <w:rPr>
                <w:rStyle w:val="iadne"/>
                <w:b/>
                <w:bCs/>
                <w:color w:val="FF0000"/>
                <w:u w:color="FF0000"/>
              </w:rPr>
              <w:t>do 5. júna 2023</w:t>
            </w:r>
          </w:p>
        </w:tc>
      </w:tr>
      <w:tr w:rsidR="00E73922" w:rsidRPr="006D5640">
        <w:trPr>
          <w:trHeight w:val="2133"/>
        </w:trPr>
        <w:tc>
          <w:tcPr>
            <w:tcW w:w="5377"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E73922" w:rsidRPr="006D5640" w:rsidRDefault="00AB6114">
            <w:pPr>
              <w:widowControl w:val="0"/>
              <w:spacing w:after="0" w:line="240" w:lineRule="auto"/>
              <w:rPr>
                <w:rStyle w:val="iadne"/>
              </w:rPr>
            </w:pPr>
            <w:r w:rsidRPr="006D5640">
              <w:rPr>
                <w:rStyle w:val="iadne"/>
                <w:b/>
                <w:bCs/>
              </w:rPr>
              <w:lastRenderedPageBreak/>
              <w:t>Adresa organizátora:</w:t>
            </w:r>
            <w:r w:rsidRPr="006D5640">
              <w:rPr>
                <w:rStyle w:val="iadne"/>
              </w:rPr>
              <w:t xml:space="preserve"> </w:t>
            </w:r>
          </w:p>
          <w:p w:rsidR="00E73922" w:rsidRPr="006D5640" w:rsidRDefault="00AB6114">
            <w:pPr>
              <w:widowControl w:val="0"/>
              <w:spacing w:after="0" w:line="240" w:lineRule="auto"/>
              <w:rPr>
                <w:rStyle w:val="iadne"/>
              </w:rPr>
            </w:pPr>
            <w:r w:rsidRPr="006D5640">
              <w:rPr>
                <w:rStyle w:val="iadne"/>
              </w:rPr>
              <w:t>Slovenská agentúra životného prostredia</w:t>
            </w:r>
          </w:p>
          <w:p w:rsidR="00E73922" w:rsidRPr="006D5640" w:rsidRDefault="00AB6114">
            <w:pPr>
              <w:widowControl w:val="0"/>
              <w:spacing w:after="0" w:line="240" w:lineRule="auto"/>
              <w:rPr>
                <w:rStyle w:val="iadne"/>
              </w:rPr>
            </w:pPr>
            <w:r w:rsidRPr="006D5640">
              <w:rPr>
                <w:rStyle w:val="iadne"/>
              </w:rPr>
              <w:t>ENVIROMESTO 2023</w:t>
            </w:r>
          </w:p>
          <w:p w:rsidR="00E73922" w:rsidRPr="006D5640" w:rsidRDefault="00AB6114">
            <w:pPr>
              <w:widowControl w:val="0"/>
              <w:spacing w:after="0" w:line="240" w:lineRule="auto"/>
              <w:rPr>
                <w:rStyle w:val="iadne"/>
                <w:rFonts w:ascii="Times New Roman" w:eastAsia="Times New Roman" w:hAnsi="Times New Roman" w:cs="Times New Roman"/>
                <w:sz w:val="24"/>
                <w:szCs w:val="24"/>
              </w:rPr>
            </w:pPr>
            <w:r w:rsidRPr="006D5640">
              <w:rPr>
                <w:rStyle w:val="iadne"/>
              </w:rPr>
              <w:t>Dolný Val 20</w:t>
            </w:r>
          </w:p>
          <w:p w:rsidR="00E73922" w:rsidRPr="006D5640" w:rsidRDefault="00AB6114">
            <w:pPr>
              <w:widowControl w:val="0"/>
              <w:spacing w:after="0" w:line="240" w:lineRule="auto"/>
              <w:rPr>
                <w:rStyle w:val="iadne"/>
              </w:rPr>
            </w:pPr>
            <w:r w:rsidRPr="006D5640">
              <w:rPr>
                <w:rStyle w:val="iadne"/>
              </w:rPr>
              <w:t>010 01 Žilina</w:t>
            </w:r>
          </w:p>
          <w:p w:rsidR="00E73922" w:rsidRPr="006D5640" w:rsidRDefault="00AB6114">
            <w:pPr>
              <w:widowControl w:val="0"/>
              <w:spacing w:after="0" w:line="240" w:lineRule="auto"/>
              <w:rPr>
                <w:rStyle w:val="iadne"/>
              </w:rPr>
            </w:pPr>
            <w:r w:rsidRPr="006D5640">
              <w:rPr>
                <w:rStyle w:val="iadne"/>
              </w:rPr>
              <w:t>Kontakt na informácie a konzultácie:</w:t>
            </w:r>
          </w:p>
          <w:p w:rsidR="00E73922" w:rsidRPr="006D5640" w:rsidRDefault="00AB6114">
            <w:pPr>
              <w:widowControl w:val="0"/>
              <w:spacing w:after="0" w:line="240" w:lineRule="auto"/>
              <w:rPr>
                <w:rStyle w:val="iadne"/>
              </w:rPr>
            </w:pPr>
            <w:r w:rsidRPr="006D5640">
              <w:rPr>
                <w:rStyle w:val="iadne"/>
              </w:rPr>
              <w:t>Ing. Marcela Sláviková, tel. 041/ 507 914</w:t>
            </w:r>
          </w:p>
          <w:p w:rsidR="00E73922" w:rsidRPr="006D5640" w:rsidRDefault="00AB6114">
            <w:pPr>
              <w:widowControl w:val="0"/>
              <w:spacing w:after="0" w:line="240" w:lineRule="auto"/>
            </w:pPr>
            <w:r w:rsidRPr="006D5640">
              <w:rPr>
                <w:rStyle w:val="iadne"/>
              </w:rPr>
              <w:t>Ing. Mária Garčárová, tel.</w:t>
            </w:r>
            <w:r w:rsidRPr="006D5640">
              <w:rPr>
                <w:rStyle w:val="iadne"/>
                <w:b/>
                <w:bCs/>
              </w:rPr>
              <w:t xml:space="preserve"> </w:t>
            </w:r>
            <w:r w:rsidRPr="006D5640">
              <w:rPr>
                <w:rStyle w:val="iadne"/>
              </w:rPr>
              <w:t xml:space="preserve">041/507 09 27; </w:t>
            </w:r>
            <w:r w:rsidRPr="006D5640">
              <w:rPr>
                <w:rStyle w:val="iadne"/>
                <w:rFonts w:ascii="Times New Roman" w:hAnsi="Times New Roman"/>
                <w:sz w:val="24"/>
                <w:szCs w:val="24"/>
              </w:rPr>
              <w:t xml:space="preserve"> </w:t>
            </w:r>
            <w:r w:rsidRPr="006D5640">
              <w:rPr>
                <w:rStyle w:val="iadne"/>
              </w:rPr>
              <w:t>0907 850 139</w:t>
            </w:r>
          </w:p>
        </w:tc>
        <w:tc>
          <w:tcPr>
            <w:tcW w:w="4972"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E73922" w:rsidRPr="006D5640" w:rsidRDefault="00AB6114">
            <w:pPr>
              <w:widowControl w:val="0"/>
              <w:spacing w:after="0" w:line="240" w:lineRule="auto"/>
              <w:jc w:val="both"/>
              <w:rPr>
                <w:rStyle w:val="iadne"/>
                <w:i/>
                <w:iCs/>
              </w:rPr>
            </w:pPr>
            <w:r w:rsidRPr="006D5640">
              <w:rPr>
                <w:rStyle w:val="iadne"/>
                <w:i/>
                <w:iCs/>
              </w:rPr>
              <w:t>(vypíše organizátor)</w:t>
            </w:r>
          </w:p>
          <w:p w:rsidR="00E73922" w:rsidRPr="006D5640" w:rsidRDefault="00AB6114">
            <w:pPr>
              <w:widowControl w:val="0"/>
              <w:spacing w:after="0" w:line="240" w:lineRule="auto"/>
              <w:jc w:val="both"/>
              <w:rPr>
                <w:rStyle w:val="iadne"/>
              </w:rPr>
            </w:pPr>
            <w:r w:rsidRPr="006D5640">
              <w:rPr>
                <w:rStyle w:val="iadne"/>
                <w:b/>
                <w:bCs/>
              </w:rPr>
              <w:t>Prihláška zaregistrovaná dňa</w:t>
            </w:r>
            <w:r w:rsidRPr="006D5640">
              <w:rPr>
                <w:rStyle w:val="iadne"/>
              </w:rPr>
              <w:t>:</w:t>
            </w:r>
          </w:p>
          <w:p w:rsidR="00E73922" w:rsidRPr="006D5640" w:rsidRDefault="00E73922">
            <w:pPr>
              <w:widowControl w:val="0"/>
              <w:spacing w:after="0" w:line="240" w:lineRule="auto"/>
              <w:jc w:val="both"/>
              <w:rPr>
                <w:rStyle w:val="iadne"/>
                <w:b/>
                <w:bCs/>
              </w:rPr>
            </w:pPr>
          </w:p>
          <w:p w:rsidR="00E73922" w:rsidRPr="006D5640" w:rsidRDefault="00AB6114">
            <w:pPr>
              <w:widowControl w:val="0"/>
              <w:spacing w:after="0" w:line="240" w:lineRule="auto"/>
              <w:jc w:val="both"/>
            </w:pPr>
            <w:r w:rsidRPr="006D5640">
              <w:rPr>
                <w:rStyle w:val="iadne"/>
                <w:b/>
                <w:bCs/>
              </w:rPr>
              <w:t>Prihlášku prijal:</w:t>
            </w:r>
          </w:p>
        </w:tc>
      </w:tr>
    </w:tbl>
    <w:p w:rsidR="00E73922" w:rsidRPr="006D5640" w:rsidRDefault="00E73922">
      <w:pPr>
        <w:widowControl w:val="0"/>
        <w:spacing w:line="240" w:lineRule="auto"/>
        <w:rPr>
          <w:rStyle w:val="iadne"/>
          <w:sz w:val="6"/>
          <w:szCs w:val="6"/>
        </w:rPr>
      </w:pPr>
    </w:p>
    <w:p w:rsidR="00E73922" w:rsidRPr="006D5640" w:rsidRDefault="00E73922">
      <w:pPr>
        <w:spacing w:after="0" w:line="240" w:lineRule="auto"/>
        <w:jc w:val="both"/>
        <w:rPr>
          <w:rStyle w:val="iadne"/>
        </w:rPr>
      </w:pPr>
    </w:p>
    <w:p w:rsidR="00E73922" w:rsidRPr="006D5640" w:rsidRDefault="00E73922">
      <w:pPr>
        <w:spacing w:after="0" w:line="240" w:lineRule="auto"/>
        <w:jc w:val="both"/>
        <w:rPr>
          <w:rStyle w:val="iadne"/>
          <w:i/>
          <w:iCs/>
          <w:sz w:val="16"/>
          <w:szCs w:val="16"/>
        </w:rPr>
      </w:pPr>
    </w:p>
    <w:p w:rsidR="00E73922" w:rsidRPr="006D5640" w:rsidRDefault="00E73922">
      <w:pPr>
        <w:spacing w:after="0" w:line="240" w:lineRule="auto"/>
        <w:jc w:val="both"/>
        <w:rPr>
          <w:rStyle w:val="iadne"/>
          <w:i/>
          <w:iCs/>
          <w:sz w:val="16"/>
          <w:szCs w:val="16"/>
        </w:rPr>
      </w:pPr>
    </w:p>
    <w:p w:rsidR="00E73922" w:rsidRPr="006D5640" w:rsidRDefault="00E73922">
      <w:pPr>
        <w:spacing w:after="0" w:line="240" w:lineRule="auto"/>
        <w:jc w:val="both"/>
        <w:rPr>
          <w:rStyle w:val="iadne"/>
          <w:i/>
          <w:iCs/>
          <w:sz w:val="16"/>
          <w:szCs w:val="16"/>
        </w:rPr>
      </w:pPr>
    </w:p>
    <w:p w:rsidR="00E73922" w:rsidRPr="006D5640" w:rsidRDefault="00E73922">
      <w:pPr>
        <w:spacing w:after="0" w:line="240" w:lineRule="auto"/>
        <w:jc w:val="both"/>
        <w:rPr>
          <w:rStyle w:val="iadne"/>
          <w:i/>
          <w:iCs/>
          <w:sz w:val="16"/>
          <w:szCs w:val="16"/>
        </w:rPr>
      </w:pPr>
    </w:p>
    <w:p w:rsidR="00E73922" w:rsidRPr="006D5640" w:rsidRDefault="00E73922">
      <w:pPr>
        <w:spacing w:after="0" w:line="240" w:lineRule="auto"/>
        <w:jc w:val="both"/>
        <w:rPr>
          <w:rStyle w:val="iadne"/>
          <w:i/>
          <w:iCs/>
          <w:sz w:val="16"/>
          <w:szCs w:val="16"/>
        </w:rPr>
      </w:pPr>
    </w:p>
    <w:tbl>
      <w:tblPr>
        <w:tblStyle w:val="TableNormal"/>
        <w:tblW w:w="99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43"/>
        <w:gridCol w:w="6290"/>
        <w:gridCol w:w="1390"/>
      </w:tblGrid>
      <w:tr w:rsidR="00E73922" w:rsidRPr="006D5640">
        <w:trPr>
          <w:trHeight w:val="339"/>
        </w:trPr>
        <w:tc>
          <w:tcPr>
            <w:tcW w:w="224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rsidR="00E73922" w:rsidRPr="006D5640" w:rsidRDefault="00AB6114">
            <w:r w:rsidRPr="006D5640">
              <w:rPr>
                <w:rStyle w:val="iadne"/>
                <w:b/>
                <w:bCs/>
                <w:sz w:val="32"/>
                <w:szCs w:val="32"/>
              </w:rPr>
              <w:t>Oblasť A</w:t>
            </w:r>
          </w:p>
        </w:tc>
        <w:tc>
          <w:tcPr>
            <w:tcW w:w="7680" w:type="dxa"/>
            <w:gridSpan w:val="2"/>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rsidR="00E73922" w:rsidRPr="006D5640" w:rsidRDefault="00AB6114">
            <w:pPr>
              <w:tabs>
                <w:tab w:val="left" w:pos="8004"/>
                <w:tab w:val="left" w:pos="8814"/>
              </w:tabs>
              <w:spacing w:after="0" w:line="240" w:lineRule="auto"/>
              <w:jc w:val="center"/>
            </w:pPr>
            <w:r w:rsidRPr="006D5640">
              <w:rPr>
                <w:rStyle w:val="iadne"/>
                <w:b/>
                <w:bCs/>
                <w:sz w:val="32"/>
                <w:szCs w:val="32"/>
              </w:rPr>
              <w:t>Zelené a obehové hospodárstvo</w:t>
            </w:r>
          </w:p>
        </w:tc>
      </w:tr>
      <w:tr w:rsidR="00E73922" w:rsidRPr="006D5640">
        <w:trPr>
          <w:trHeight w:val="1001"/>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3922" w:rsidRPr="006D5640" w:rsidRDefault="00AB6114">
            <w:pPr>
              <w:spacing w:after="0" w:line="240" w:lineRule="auto"/>
            </w:pPr>
            <w:r w:rsidRPr="006D5640">
              <w:rPr>
                <w:rStyle w:val="iadne"/>
                <w:i/>
                <w:iCs/>
              </w:rPr>
              <w:t xml:space="preserve">Názov konkrétnej aktivity, ktorá bude hodnotená </w:t>
            </w: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pPr>
              <w:spacing w:after="0" w:line="240" w:lineRule="auto"/>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rPr>
                <w:rStyle w:val="iadne"/>
                <w:i/>
                <w:iCs/>
              </w:rPr>
            </w:pPr>
            <w:r w:rsidRPr="006D5640">
              <w:rPr>
                <w:rStyle w:val="iadne"/>
                <w:i/>
                <w:iCs/>
              </w:rPr>
              <w:t>Obdobie realizácie:</w:t>
            </w:r>
          </w:p>
          <w:p w:rsidR="00E73922" w:rsidRPr="006D5640" w:rsidRDefault="00E73922">
            <w:pPr>
              <w:spacing w:after="0" w:line="240" w:lineRule="auto"/>
            </w:pPr>
          </w:p>
        </w:tc>
      </w:tr>
      <w:tr w:rsidR="00E73922" w:rsidRPr="006D5640">
        <w:trPr>
          <w:trHeight w:val="2821"/>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80" w:type="dxa"/>
              <w:right w:w="80" w:type="dxa"/>
            </w:tcMar>
            <w:vAlign w:val="center"/>
          </w:tcPr>
          <w:p w:rsidR="00E73922" w:rsidRPr="006D5640" w:rsidRDefault="00AB6114">
            <w:pPr>
              <w:spacing w:after="0" w:line="240" w:lineRule="auto"/>
              <w:ind w:left="35"/>
              <w:jc w:val="both"/>
              <w:rPr>
                <w:rStyle w:val="iadne"/>
                <w:i/>
                <w:iCs/>
              </w:rPr>
            </w:pPr>
            <w:r w:rsidRPr="006D5640">
              <w:rPr>
                <w:rStyle w:val="iadne"/>
                <w:i/>
                <w:iCs/>
              </w:rPr>
              <w:t>Popísať a predstaviť, ako sa mestská samospráva podieľa na uplatňovaní environmentálnych charakteristík/zeleného aspektu v procesoch verejného obstarávania/nákupoch na úrovni mestskej samosprávy s cieľom znížiť negatívny vplyv samosprávy na životné prostredie.</w:t>
            </w:r>
          </w:p>
          <w:p w:rsidR="00E73922" w:rsidRPr="006D5640" w:rsidRDefault="00AB6114">
            <w:pPr>
              <w:spacing w:after="0" w:line="240" w:lineRule="auto"/>
              <w:ind w:left="35"/>
              <w:jc w:val="both"/>
              <w:rPr>
                <w:rStyle w:val="iadne"/>
                <w:i/>
                <w:iCs/>
              </w:rPr>
            </w:pPr>
            <w:r w:rsidRPr="006D5640">
              <w:rPr>
                <w:rStyle w:val="iadne"/>
                <w:i/>
                <w:iCs/>
              </w:rPr>
              <w:t>Popísať konkrétne zrealizovaný projekt, prostredníctvom ktorého došlo k vytváraniu podmienok, presadzovaniu a rozvoju inovác</w:t>
            </w:r>
            <w:bookmarkStart w:id="0" w:name="_GoBack"/>
            <w:bookmarkEnd w:id="0"/>
            <w:r w:rsidRPr="006D5640">
              <w:rPr>
                <w:rStyle w:val="iadne"/>
                <w:i/>
                <w:iCs/>
              </w:rPr>
              <w:t>ií/ekoinovácií s uplatnením zeleného verejného obstarávania (GPP).</w:t>
            </w:r>
          </w:p>
          <w:p w:rsidR="00E73922" w:rsidRPr="006D5640" w:rsidRDefault="00AB6114">
            <w:pPr>
              <w:spacing w:after="0" w:line="240" w:lineRule="auto"/>
              <w:ind w:left="35"/>
              <w:jc w:val="both"/>
            </w:pPr>
            <w:r w:rsidRPr="006D5640">
              <w:rPr>
                <w:rStyle w:val="iadne"/>
                <w:i/>
                <w:iCs/>
              </w:rPr>
              <w:t xml:space="preserve">Popísať ako sa samospráva podieľa na realizácii obehového hospodárstva: </w:t>
            </w:r>
            <w:r w:rsidRPr="00A653DB">
              <w:rPr>
                <w:rStyle w:val="iadne"/>
                <w:i/>
                <w:iCs/>
              </w:rPr>
              <w:t>aktivity na efektívne využívanie surovinových zdrojov, napr. biomasy, využívanie obnoviteľných zdrojov energie, zvyšovanie energetickej efektívnosti, zelené pracovné príležitosti, environmentálne manažérstvo – uplatňovanie dobrovoľných nástrojov environmentálnej politiky, záväzok samosprávy k prechodu na zelené hospodárstvo do strategických dokumentov, formy podpory samosprávy k rozvoju obehového hospodárstva a zvyšovanie povedomia o obehovom hospodárstve.</w:t>
            </w:r>
          </w:p>
        </w:tc>
      </w:tr>
      <w:tr w:rsidR="00E73922" w:rsidRPr="006D5640">
        <w:trPr>
          <w:trHeight w:val="2041"/>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rPr>
                <w:rStyle w:val="iadne"/>
                <w:i/>
                <w:iCs/>
              </w:rPr>
            </w:pPr>
            <w:r w:rsidRPr="006D5640">
              <w:rPr>
                <w:rStyle w:val="iadne"/>
                <w:i/>
                <w:iCs/>
              </w:rPr>
              <w:t>Popis (max. 25 riadkov písmom Calibri 11):</w:t>
            </w:r>
          </w:p>
          <w:p w:rsidR="00E73922" w:rsidRPr="006D5640" w:rsidRDefault="00E73922">
            <w:pPr>
              <w:spacing w:after="0" w:line="240" w:lineRule="auto"/>
              <w:rPr>
                <w:rStyle w:val="iadne"/>
              </w:rPr>
            </w:pPr>
          </w:p>
          <w:p w:rsidR="00E73922" w:rsidRPr="006D5640" w:rsidRDefault="00E73922">
            <w:pPr>
              <w:spacing w:after="0" w:line="240" w:lineRule="auto"/>
              <w:rPr>
                <w:rStyle w:val="iadne"/>
              </w:rPr>
            </w:pPr>
          </w:p>
          <w:p w:rsidR="00E73922" w:rsidRPr="006D5640" w:rsidRDefault="00E73922">
            <w:pPr>
              <w:spacing w:after="0" w:line="240" w:lineRule="auto"/>
              <w:rPr>
                <w:rStyle w:val="iadne"/>
              </w:rPr>
            </w:pPr>
          </w:p>
          <w:p w:rsidR="00E73922" w:rsidRPr="006D5640" w:rsidRDefault="00E73922">
            <w:pPr>
              <w:spacing w:after="0" w:line="240" w:lineRule="auto"/>
              <w:rPr>
                <w:rStyle w:val="iadne"/>
              </w:rPr>
            </w:pPr>
          </w:p>
          <w:p w:rsidR="00E73922" w:rsidRPr="006D5640" w:rsidRDefault="00E73922">
            <w:pPr>
              <w:spacing w:after="0" w:line="240" w:lineRule="auto"/>
              <w:rPr>
                <w:rStyle w:val="iadne"/>
              </w:rPr>
            </w:pPr>
          </w:p>
          <w:p w:rsidR="00E73922" w:rsidRPr="006D5640" w:rsidRDefault="00E73922">
            <w:pPr>
              <w:spacing w:after="0" w:line="240" w:lineRule="auto"/>
            </w:pPr>
          </w:p>
        </w:tc>
      </w:tr>
      <w:tr w:rsidR="00E73922" w:rsidRPr="006D5640">
        <w:trPr>
          <w:trHeight w:val="741"/>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rPr>
                <w:rStyle w:val="iadne"/>
                <w:i/>
                <w:iCs/>
              </w:rPr>
            </w:pPr>
            <w:r w:rsidRPr="006D5640">
              <w:rPr>
                <w:rStyle w:val="iadne"/>
                <w:i/>
                <w:iCs/>
              </w:rPr>
              <w:t xml:space="preserve">Spoluúčasť na aktivite: </w:t>
            </w:r>
          </w:p>
          <w:p w:rsidR="00E73922" w:rsidRPr="006D5640" w:rsidRDefault="00AB6114">
            <w:pPr>
              <w:tabs>
                <w:tab w:val="right" w:pos="2032"/>
              </w:tabs>
              <w:spacing w:after="0" w:line="240" w:lineRule="auto"/>
            </w:pPr>
            <w:r w:rsidRPr="006D5640">
              <w:rPr>
                <w:rStyle w:val="iadne"/>
                <w:i/>
                <w:iCs/>
              </w:rPr>
              <w:t>(odborná, finančná, zapojenie verejnosti...)</w:t>
            </w:r>
          </w:p>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rStyle w:val="iadne"/>
                <w:i/>
                <w:iCs/>
              </w:rPr>
              <w:t>Stručné zhodnotenie spoluúčasti:</w:t>
            </w:r>
          </w:p>
        </w:tc>
      </w:tr>
      <w:tr w:rsidR="00E73922" w:rsidRPr="006D5640">
        <w:trPr>
          <w:trHeight w:val="337"/>
        </w:trPr>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ind w:firstLine="34"/>
              <w:rPr>
                <w:rStyle w:val="iadne"/>
                <w:i/>
                <w:iCs/>
              </w:rPr>
            </w:pPr>
            <w:r w:rsidRPr="006D5640">
              <w:rPr>
                <w:rStyle w:val="iadne"/>
                <w:i/>
                <w:iCs/>
              </w:rPr>
              <w:t>Uveďte relevantné kvantifikovateľné výsledky</w:t>
            </w:r>
          </w:p>
          <w:p w:rsidR="00E73922" w:rsidRPr="006D5640" w:rsidRDefault="00AB6114">
            <w:pPr>
              <w:spacing w:after="0" w:line="240" w:lineRule="auto"/>
              <w:ind w:left="35" w:hanging="1"/>
              <w:rPr>
                <w:rStyle w:val="iadne"/>
                <w:i/>
                <w:iCs/>
              </w:rPr>
            </w:pPr>
            <w:r w:rsidRPr="006D5640">
              <w:rPr>
                <w:rStyle w:val="iadne"/>
                <w:i/>
                <w:iCs/>
              </w:rPr>
              <w:lastRenderedPageBreak/>
              <w:t>(maximálne 5):</w:t>
            </w:r>
          </w:p>
          <w:p w:rsidR="00E73922" w:rsidRPr="006D5640" w:rsidRDefault="00AB6114">
            <w:pPr>
              <w:spacing w:after="0" w:line="240" w:lineRule="auto"/>
              <w:ind w:firstLine="34"/>
              <w:rPr>
                <w:rStyle w:val="iadne"/>
                <w:i/>
                <w:iCs/>
              </w:rPr>
            </w:pPr>
            <w:r w:rsidRPr="006D5640">
              <w:rPr>
                <w:rStyle w:val="iadne"/>
                <w:i/>
                <w:iCs/>
              </w:rPr>
              <w:t>napr.: počet projektov realizovaných GPP, úspory vďaka obehovému  hospodárstvu a pod., počet zapojených subjektov...</w:t>
            </w:r>
          </w:p>
          <w:p w:rsidR="00E73922" w:rsidRPr="006D5640" w:rsidRDefault="00AB6114">
            <w:pPr>
              <w:spacing w:after="0" w:line="240" w:lineRule="auto"/>
              <w:ind w:firstLine="34"/>
            </w:pPr>
            <w:r w:rsidRPr="006D5640">
              <w:rPr>
                <w:rStyle w:val="iadne"/>
                <w:i/>
                <w:iCs/>
              </w:rPr>
              <w:t>Uveďte aktivity samosprávy na podporu obehového  hospodárstva.</w:t>
            </w:r>
          </w:p>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334"/>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334"/>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334"/>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1882"/>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1521"/>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rPr>
                <w:rStyle w:val="iadne"/>
                <w:i/>
                <w:iCs/>
              </w:rPr>
            </w:pPr>
            <w:r w:rsidRPr="006D5640">
              <w:rPr>
                <w:rStyle w:val="iadne"/>
                <w:i/>
                <w:iCs/>
              </w:rPr>
              <w:t>Uveďte stručne skúsenosti samosprávy pre príklad dobrej praxe:</w:t>
            </w:r>
          </w:p>
          <w:p w:rsidR="00E73922" w:rsidRPr="006D5640" w:rsidRDefault="00E73922">
            <w:pPr>
              <w:spacing w:after="0" w:line="240" w:lineRule="auto"/>
              <w:jc w:val="both"/>
              <w:rPr>
                <w:rStyle w:val="iadne"/>
              </w:rPr>
            </w:pPr>
          </w:p>
          <w:p w:rsidR="00E73922" w:rsidRPr="006D5640" w:rsidRDefault="00E73922">
            <w:pPr>
              <w:spacing w:after="0" w:line="240" w:lineRule="auto"/>
              <w:jc w:val="both"/>
              <w:rPr>
                <w:rStyle w:val="iadne"/>
              </w:rPr>
            </w:pPr>
          </w:p>
          <w:p w:rsidR="00E73922" w:rsidRPr="006D5640" w:rsidRDefault="00E73922">
            <w:pPr>
              <w:spacing w:after="0" w:line="240" w:lineRule="auto"/>
              <w:jc w:val="both"/>
              <w:rPr>
                <w:rStyle w:val="iadne"/>
              </w:rPr>
            </w:pPr>
          </w:p>
          <w:p w:rsidR="00E73922" w:rsidRPr="006D5640" w:rsidRDefault="00E73922">
            <w:pPr>
              <w:spacing w:after="0" w:line="240" w:lineRule="auto"/>
              <w:jc w:val="both"/>
            </w:pPr>
          </w:p>
        </w:tc>
      </w:tr>
      <w:tr w:rsidR="00E73922" w:rsidRPr="006D5640">
        <w:trPr>
          <w:trHeight w:val="7383"/>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rStyle w:val="iadne"/>
              </w:rPr>
              <w:t xml:space="preserve">Zoznam príloh: </w:t>
            </w:r>
          </w:p>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jc w:val="both"/>
              <w:rPr>
                <w:rStyle w:val="iadne"/>
                <w:i/>
                <w:iCs/>
              </w:rPr>
            </w:pPr>
            <w:r w:rsidRPr="006D5640">
              <w:rPr>
                <w:rStyle w:val="iadne"/>
                <w:i/>
                <w:iCs/>
              </w:rPr>
              <w:t>Pozn.: Akceptované budú formy príloh, ktoré budú dokumentovať zrealizované aktivity mesta v rámci hodnotenej oblasti.</w:t>
            </w:r>
          </w:p>
          <w:p w:rsidR="00E73922" w:rsidRPr="006D5640" w:rsidRDefault="00AB6114">
            <w:pPr>
              <w:numPr>
                <w:ilvl w:val="0"/>
                <w:numId w:val="6"/>
              </w:numPr>
              <w:spacing w:after="0"/>
              <w:jc w:val="both"/>
            </w:pPr>
            <w:r w:rsidRPr="006D5640">
              <w:rPr>
                <w:rStyle w:val="iadne"/>
                <w:i/>
                <w:iCs/>
              </w:rPr>
              <w:t>predloženie stratégie mesta, ktorej súčasťou sú identifikované ciele v danej oblasti,</w:t>
            </w:r>
          </w:p>
          <w:p w:rsidR="00E73922" w:rsidRPr="006D5640" w:rsidRDefault="00AB6114">
            <w:pPr>
              <w:numPr>
                <w:ilvl w:val="0"/>
                <w:numId w:val="6"/>
              </w:numPr>
              <w:spacing w:after="0"/>
              <w:jc w:val="both"/>
              <w:rPr>
                <w:i/>
                <w:iCs/>
              </w:rPr>
            </w:pPr>
            <w:r w:rsidRPr="006D5640">
              <w:rPr>
                <w:rStyle w:val="iadne"/>
                <w:i/>
                <w:iCs/>
              </w:rPr>
              <w:t>vypracovaná interná smernica za účelom motivácie zamestnancov integrovať zelený aspekt vo verejnom obstarávaní /alebo obehovom hospodárstve,</w:t>
            </w:r>
          </w:p>
          <w:p w:rsidR="00E73922" w:rsidRPr="006D5640" w:rsidRDefault="00AB6114">
            <w:pPr>
              <w:numPr>
                <w:ilvl w:val="0"/>
                <w:numId w:val="6"/>
              </w:numPr>
              <w:spacing w:after="0"/>
              <w:jc w:val="both"/>
              <w:rPr>
                <w:i/>
                <w:iCs/>
              </w:rPr>
            </w:pPr>
            <w:r w:rsidRPr="006D5640">
              <w:rPr>
                <w:rStyle w:val="iadne"/>
                <w:i/>
                <w:iCs/>
              </w:rPr>
              <w:t>súťažné podklady; opis predmetu zákazky, resp. relevantnej časti, v ktorej sa uplatnili environmentálne charakteristiky existujúcich produktových skupín; dokumentácia preukazujúca zohľadnenie zelených kritérií; účasť na on-line monitorovaní úrovne uplatňovania zeleného verejného obstarávania (GPP) – podieľanie sa na výsledkoch uplatňovania GPP na národnej úrovni,</w:t>
            </w:r>
          </w:p>
          <w:p w:rsidR="00E73922" w:rsidRPr="006D5640" w:rsidRDefault="00AB6114">
            <w:pPr>
              <w:numPr>
                <w:ilvl w:val="0"/>
                <w:numId w:val="6"/>
              </w:numPr>
              <w:spacing w:after="0"/>
              <w:jc w:val="both"/>
              <w:rPr>
                <w:i/>
                <w:iCs/>
              </w:rPr>
            </w:pPr>
            <w:r w:rsidRPr="006D5640">
              <w:rPr>
                <w:rStyle w:val="iadne"/>
                <w:i/>
                <w:iCs/>
              </w:rPr>
              <w:t>predloženie zrealizovaného projektu zacieleného na napĺňanie princípov obehového hospodárstva (napr. zníženia spotreby primárnych materiálov/zdrojov, energií, zamerania sa na používanie recyklovaných materiálov a recyklovateľnosť, opätovné použitie produktov, ľahšiu opraviteľnosť a údržbu produktu, ako i branie do úvahy trvanlivosť a nakladanie po skončení životnosti, atď.) v súlade s kritériami EK pre zelené verejné obstarávanie,</w:t>
            </w:r>
          </w:p>
          <w:p w:rsidR="00E73922" w:rsidRPr="00A653DB" w:rsidRDefault="00AB6114">
            <w:pPr>
              <w:numPr>
                <w:ilvl w:val="0"/>
                <w:numId w:val="6"/>
              </w:numPr>
              <w:spacing w:after="0"/>
              <w:jc w:val="both"/>
              <w:rPr>
                <w:i/>
                <w:iCs/>
              </w:rPr>
            </w:pPr>
            <w:r w:rsidRPr="00A653DB">
              <w:rPr>
                <w:rStyle w:val="iadne"/>
                <w:i/>
                <w:iCs/>
              </w:rPr>
              <w:t>inovatívne riešenia na predchádzanie vzniku biologicky rozložiteľného komunálneho odpadu,</w:t>
            </w:r>
          </w:p>
          <w:p w:rsidR="00E73922" w:rsidRPr="00A653DB" w:rsidRDefault="00AB6114">
            <w:pPr>
              <w:numPr>
                <w:ilvl w:val="0"/>
                <w:numId w:val="6"/>
              </w:numPr>
              <w:spacing w:after="0"/>
              <w:jc w:val="both"/>
              <w:rPr>
                <w:i/>
                <w:iCs/>
              </w:rPr>
            </w:pPr>
            <w:r w:rsidRPr="00A653DB">
              <w:rPr>
                <w:rStyle w:val="iadne"/>
                <w:i/>
                <w:iCs/>
              </w:rPr>
              <w:t>uplatnenie obnoviteľných zdrojov energie samosprávou alebo na jej území,</w:t>
            </w:r>
          </w:p>
          <w:p w:rsidR="00E73922" w:rsidRPr="00A653DB" w:rsidRDefault="00AB6114">
            <w:pPr>
              <w:numPr>
                <w:ilvl w:val="0"/>
                <w:numId w:val="6"/>
              </w:numPr>
              <w:spacing w:after="0"/>
              <w:jc w:val="both"/>
              <w:rPr>
                <w:i/>
                <w:iCs/>
              </w:rPr>
            </w:pPr>
            <w:r w:rsidRPr="00A653DB">
              <w:rPr>
                <w:rStyle w:val="iadne"/>
                <w:i/>
                <w:iCs/>
              </w:rPr>
              <w:t>realizované projekty na zvyšovanie energetickej efektívnosti ako aj úspory,</w:t>
            </w:r>
          </w:p>
          <w:p w:rsidR="00E73922" w:rsidRPr="00A653DB" w:rsidRDefault="00AB6114">
            <w:pPr>
              <w:numPr>
                <w:ilvl w:val="0"/>
                <w:numId w:val="6"/>
              </w:numPr>
              <w:spacing w:after="0"/>
              <w:jc w:val="both"/>
            </w:pPr>
            <w:r w:rsidRPr="00A653DB">
              <w:rPr>
                <w:rStyle w:val="iadne"/>
                <w:i/>
                <w:iCs/>
              </w:rPr>
              <w:t>zabezpečenie vzdelávania zamestnancov v oblasti zeleného obehového  hospodárstva alebo v oblasti odpadového hospodárstva (absolvovanie odborných kurzov, školení, vzdelávacích aktivít ako súčasť vzdelávania zamestnancov, napr. účasť na seminároch, vzdelávacích aktivitách v oblasti obehového a odpadového hospodárstva),</w:t>
            </w:r>
          </w:p>
          <w:p w:rsidR="00E73922" w:rsidRPr="00A653DB" w:rsidRDefault="00AB6114">
            <w:pPr>
              <w:numPr>
                <w:ilvl w:val="0"/>
                <w:numId w:val="6"/>
              </w:numPr>
              <w:jc w:val="both"/>
              <w:rPr>
                <w:rStyle w:val="iadne"/>
              </w:rPr>
            </w:pPr>
            <w:r w:rsidRPr="00A653DB">
              <w:rPr>
                <w:rStyle w:val="iadne"/>
                <w:i/>
                <w:iCs/>
              </w:rPr>
              <w:t>príklady zelených pracovných miest a ekomanažérstva (EMAS).</w:t>
            </w:r>
          </w:p>
          <w:p w:rsidR="00A653DB" w:rsidRPr="006D5640" w:rsidRDefault="00A653DB" w:rsidP="00A653DB">
            <w:pPr>
              <w:ind w:left="59"/>
              <w:jc w:val="both"/>
            </w:pPr>
          </w:p>
        </w:tc>
      </w:tr>
      <w:tr w:rsidR="00E73922" w:rsidRPr="006D5640">
        <w:trPr>
          <w:trHeight w:val="339"/>
        </w:trPr>
        <w:tc>
          <w:tcPr>
            <w:tcW w:w="224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rsidR="00E73922" w:rsidRPr="006D5640" w:rsidRDefault="00AB6114">
            <w:pPr>
              <w:spacing w:after="0" w:line="240" w:lineRule="auto"/>
              <w:jc w:val="center"/>
            </w:pPr>
            <w:r w:rsidRPr="006D5640">
              <w:rPr>
                <w:rStyle w:val="iadne"/>
                <w:b/>
                <w:bCs/>
                <w:sz w:val="32"/>
                <w:szCs w:val="32"/>
              </w:rPr>
              <w:lastRenderedPageBreak/>
              <w:t>Oblasť B</w:t>
            </w:r>
          </w:p>
        </w:tc>
        <w:tc>
          <w:tcPr>
            <w:tcW w:w="7680" w:type="dxa"/>
            <w:gridSpan w:val="2"/>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rsidR="00E73922" w:rsidRPr="006D5640" w:rsidRDefault="00AB6114">
            <w:pPr>
              <w:spacing w:after="0" w:line="240" w:lineRule="auto"/>
              <w:ind w:firstLine="313"/>
              <w:jc w:val="center"/>
            </w:pPr>
            <w:r w:rsidRPr="006D5640">
              <w:rPr>
                <w:rStyle w:val="iadne"/>
                <w:b/>
                <w:bCs/>
                <w:sz w:val="32"/>
                <w:szCs w:val="32"/>
              </w:rPr>
              <w:t>Ochrana prírody a  krajiny</w:t>
            </w:r>
          </w:p>
        </w:tc>
      </w:tr>
      <w:tr w:rsidR="00E73922" w:rsidRPr="006D5640">
        <w:trPr>
          <w:trHeight w:val="741"/>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3922" w:rsidRPr="006D5640" w:rsidRDefault="00AB6114">
            <w:pPr>
              <w:spacing w:after="0" w:line="240" w:lineRule="auto"/>
            </w:pPr>
            <w:r w:rsidRPr="006D5640">
              <w:rPr>
                <w:rStyle w:val="iadne"/>
                <w:i/>
                <w:iCs/>
              </w:rPr>
              <w:t xml:space="preserve">Názov konkrétnej aktivity, ktorá bude hodnotená </w:t>
            </w: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rStyle w:val="iadne"/>
                <w:i/>
                <w:iCs/>
              </w:rPr>
              <w:t>Obdobie realizácie:</w:t>
            </w:r>
          </w:p>
        </w:tc>
      </w:tr>
      <w:tr w:rsidR="00E73922" w:rsidRPr="006D5640">
        <w:trPr>
          <w:trHeight w:val="3341"/>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80" w:type="dxa"/>
              <w:right w:w="80" w:type="dxa"/>
            </w:tcMar>
            <w:vAlign w:val="center"/>
          </w:tcPr>
          <w:p w:rsidR="00E73922" w:rsidRPr="006D5640" w:rsidRDefault="00AB6114">
            <w:pPr>
              <w:spacing w:after="0" w:line="240" w:lineRule="auto"/>
              <w:ind w:left="35"/>
              <w:jc w:val="both"/>
              <w:rPr>
                <w:rStyle w:val="iadne"/>
                <w:i/>
                <w:iCs/>
              </w:rPr>
            </w:pPr>
            <w:r w:rsidRPr="006D5640">
              <w:rPr>
                <w:rStyle w:val="iadne"/>
                <w:i/>
                <w:iCs/>
              </w:rPr>
              <w:t>Predstaviť a popísať zrealizované opatrenia a projekty, ktoré mali za cieľ ochranu prírody a krajiny, biodiverzity, rozšírenie a zvýšenie kvality zelenej infraštruktúry v meste.</w:t>
            </w:r>
          </w:p>
          <w:p w:rsidR="00E73922" w:rsidRPr="006D5640" w:rsidRDefault="00AB6114">
            <w:pPr>
              <w:spacing w:after="0" w:line="240" w:lineRule="auto"/>
              <w:ind w:left="35"/>
              <w:jc w:val="both"/>
              <w:rPr>
                <w:rStyle w:val="iadne"/>
                <w:i/>
                <w:iCs/>
              </w:rPr>
            </w:pPr>
            <w:r w:rsidRPr="006D5640">
              <w:rPr>
                <w:rStyle w:val="iadne"/>
                <w:i/>
                <w:iCs/>
              </w:rPr>
              <w:t xml:space="preserve">Uviesť aktivity, prípadne projekty, ktoré viedli k ochrane biotopov a druhov, ako aj k vytvoreniu biokoridorov spájajúcich jednotlivé biotopy, prírode blízke sadovnícke úpravy a starostlivosť o zeleň zameranú na ochranu živočíchov. </w:t>
            </w:r>
            <w:r w:rsidRPr="006D5640">
              <w:rPr>
                <w:rStyle w:val="iadne"/>
              </w:rPr>
              <w:t xml:space="preserve">     </w:t>
            </w:r>
          </w:p>
          <w:p w:rsidR="00E73922" w:rsidRPr="006D5640" w:rsidRDefault="00AB6114">
            <w:pPr>
              <w:spacing w:after="0" w:line="240" w:lineRule="auto"/>
              <w:ind w:left="35"/>
              <w:jc w:val="both"/>
              <w:rPr>
                <w:rStyle w:val="iadne"/>
                <w:i/>
                <w:iCs/>
              </w:rPr>
            </w:pPr>
            <w:r w:rsidRPr="00A653DB">
              <w:rPr>
                <w:rStyle w:val="iadne"/>
                <w:i/>
                <w:iCs/>
              </w:rPr>
              <w:t>Uviesť aktivity, príp. projekty, ktoré viedli k vybudovaniu prvkov zelenej infraštruktúry, k zabezpečeniu prepojenia mestskej a prírodnej krajiny, k ochrane, vytvoreniu alebo rozšíreniu zelených plôch v meste, prepojenie zelených plôch systémov biotopov, mokradí, nelesnej drevinovej vegetácie, trvalých trávnych porastov, či chránených území (verejná zeleň, vyhradená zeleň, vnútrobloková zeleň, izolačná zeleň, líniová zeleň, biodiverzitné lúky, strešné záhrady, zvislé  zelené  steny, dažďové záhrady starostlivosť o mokrade).</w:t>
            </w:r>
            <w:r w:rsidRPr="006D5640">
              <w:rPr>
                <w:rStyle w:val="iadne"/>
                <w:i/>
                <w:iCs/>
              </w:rPr>
              <w:t xml:space="preserve"> </w:t>
            </w:r>
          </w:p>
          <w:p w:rsidR="00E73922" w:rsidRPr="006D5640" w:rsidRDefault="00AB6114">
            <w:pPr>
              <w:spacing w:after="0" w:line="240" w:lineRule="auto"/>
              <w:ind w:left="35"/>
              <w:jc w:val="both"/>
              <w:rPr>
                <w:rStyle w:val="iadne"/>
                <w:i/>
                <w:iCs/>
              </w:rPr>
            </w:pPr>
            <w:r w:rsidRPr="006D5640">
              <w:rPr>
                <w:rStyle w:val="iadne"/>
                <w:i/>
                <w:iCs/>
              </w:rPr>
              <w:t>Uviesť príklady dobrej praxe, inšpirujúce pre iné samosprávy a subjekty.</w:t>
            </w:r>
          </w:p>
          <w:p w:rsidR="00E73922" w:rsidRPr="006D5640" w:rsidRDefault="00AB6114">
            <w:pPr>
              <w:spacing w:after="0" w:line="240" w:lineRule="auto"/>
              <w:ind w:left="35"/>
              <w:jc w:val="both"/>
            </w:pPr>
            <w:r w:rsidRPr="006D5640">
              <w:rPr>
                <w:rStyle w:val="iadne"/>
                <w:i/>
                <w:iCs/>
              </w:rPr>
              <w:t>Doplniť ďalšie aktivity ochrany prírody v prípade potreby</w:t>
            </w:r>
            <w:r w:rsidRPr="006D5640">
              <w:rPr>
                <w:rStyle w:val="iadne"/>
                <w:b/>
                <w:bCs/>
                <w:i/>
                <w:iCs/>
              </w:rPr>
              <w:t>.</w:t>
            </w:r>
          </w:p>
        </w:tc>
      </w:tr>
      <w:tr w:rsidR="00E73922" w:rsidRPr="006D5640">
        <w:trPr>
          <w:trHeight w:val="1526"/>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rPr>
                <w:rStyle w:val="iadne"/>
                <w:i/>
                <w:iCs/>
                <w:sz w:val="20"/>
                <w:szCs w:val="20"/>
              </w:rPr>
            </w:pPr>
            <w:r w:rsidRPr="006D5640">
              <w:rPr>
                <w:rStyle w:val="iadne"/>
                <w:i/>
                <w:iCs/>
                <w:sz w:val="20"/>
                <w:szCs w:val="20"/>
              </w:rPr>
              <w:t>Popis ( max. 25 riadkov písmom Calibri 11):</w:t>
            </w:r>
          </w:p>
          <w:p w:rsidR="00E73922" w:rsidRPr="006D5640" w:rsidRDefault="00E73922">
            <w:pPr>
              <w:spacing w:after="0" w:line="240" w:lineRule="auto"/>
              <w:rPr>
                <w:rStyle w:val="iadne"/>
                <w:i/>
                <w:iCs/>
                <w:sz w:val="20"/>
                <w:szCs w:val="20"/>
              </w:rPr>
            </w:pPr>
          </w:p>
          <w:p w:rsidR="00E73922" w:rsidRPr="006D5640" w:rsidRDefault="00E73922">
            <w:pPr>
              <w:spacing w:after="0" w:line="240" w:lineRule="auto"/>
              <w:rPr>
                <w:rStyle w:val="iadne"/>
              </w:rPr>
            </w:pPr>
          </w:p>
          <w:p w:rsidR="00E73922" w:rsidRPr="006D5640" w:rsidRDefault="00E73922">
            <w:pPr>
              <w:spacing w:after="0" w:line="240" w:lineRule="auto"/>
              <w:rPr>
                <w:rStyle w:val="iadne"/>
              </w:rPr>
            </w:pPr>
          </w:p>
          <w:p w:rsidR="00E73922" w:rsidRPr="006D5640" w:rsidRDefault="00E73922">
            <w:pPr>
              <w:spacing w:after="0" w:line="240" w:lineRule="auto"/>
            </w:pPr>
          </w:p>
        </w:tc>
      </w:tr>
      <w:tr w:rsidR="00E73922" w:rsidRPr="006D5640">
        <w:trPr>
          <w:trHeight w:val="741"/>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rPr>
                <w:rStyle w:val="iadne"/>
                <w:i/>
                <w:iCs/>
              </w:rPr>
            </w:pPr>
            <w:r w:rsidRPr="006D5640">
              <w:rPr>
                <w:rStyle w:val="iadne"/>
                <w:i/>
                <w:iCs/>
              </w:rPr>
              <w:t>Spoluúčasť na aktivite:</w:t>
            </w:r>
          </w:p>
          <w:p w:rsidR="00E73922" w:rsidRPr="006D5640" w:rsidRDefault="00AB6114">
            <w:pPr>
              <w:spacing w:after="0" w:line="240" w:lineRule="auto"/>
            </w:pPr>
            <w:r w:rsidRPr="006D5640">
              <w:rPr>
                <w:rStyle w:val="iadne"/>
                <w:i/>
                <w:iCs/>
              </w:rPr>
              <w:t>(odborná, finančná, zapojenie verejnosti...)</w:t>
            </w:r>
          </w:p>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rStyle w:val="iadne"/>
                <w:i/>
                <w:iCs/>
              </w:rPr>
              <w:t>Stručné zhodnotenie spoluúčasti:</w:t>
            </w:r>
          </w:p>
        </w:tc>
      </w:tr>
      <w:tr w:rsidR="00E73922" w:rsidRPr="006D5640">
        <w:trPr>
          <w:trHeight w:val="337"/>
        </w:trPr>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rPr>
                <w:rStyle w:val="iadne"/>
                <w:i/>
                <w:iCs/>
              </w:rPr>
            </w:pPr>
            <w:r w:rsidRPr="006D5640">
              <w:rPr>
                <w:rStyle w:val="iadne"/>
                <w:i/>
                <w:iCs/>
              </w:rPr>
              <w:t>Uveďte relevantné kvantifikovateľné výsledky</w:t>
            </w:r>
          </w:p>
          <w:p w:rsidR="00E73922" w:rsidRPr="006D5640" w:rsidRDefault="00AB6114">
            <w:pPr>
              <w:spacing w:after="0" w:line="240" w:lineRule="auto"/>
            </w:pPr>
            <w:r w:rsidRPr="006D5640">
              <w:rPr>
                <w:rStyle w:val="iadne"/>
                <w:i/>
                <w:iCs/>
              </w:rPr>
              <w:t>(maximálne 5):napr.: počet vysadených stromov, zväčšenie plochy verejnej zelene, počet zapojených obyvateľov...</w:t>
            </w:r>
          </w:p>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334"/>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334"/>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334"/>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587"/>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1526"/>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rPr>
                <w:rStyle w:val="iadne"/>
                <w:i/>
                <w:iCs/>
              </w:rPr>
            </w:pPr>
            <w:r w:rsidRPr="006D5640">
              <w:rPr>
                <w:rStyle w:val="iadne"/>
                <w:i/>
                <w:iCs/>
              </w:rPr>
              <w:t>Uviesť stručne skúsenosti z projektu pre príklad dobrej praxe:</w:t>
            </w:r>
          </w:p>
          <w:p w:rsidR="00E73922" w:rsidRPr="006D5640" w:rsidRDefault="00E73922">
            <w:pPr>
              <w:spacing w:after="0" w:line="240" w:lineRule="auto"/>
              <w:rPr>
                <w:rStyle w:val="iadne"/>
              </w:rPr>
            </w:pPr>
          </w:p>
          <w:p w:rsidR="00E73922" w:rsidRPr="006D5640" w:rsidRDefault="00E73922">
            <w:pPr>
              <w:spacing w:after="0" w:line="240" w:lineRule="auto"/>
              <w:rPr>
                <w:rStyle w:val="iadne"/>
              </w:rPr>
            </w:pPr>
          </w:p>
          <w:p w:rsidR="00E73922" w:rsidRPr="006D5640" w:rsidRDefault="00E73922">
            <w:pPr>
              <w:spacing w:after="0" w:line="240" w:lineRule="auto"/>
              <w:rPr>
                <w:rStyle w:val="iadne"/>
              </w:rPr>
            </w:pPr>
          </w:p>
          <w:p w:rsidR="00E73922" w:rsidRPr="006D5640" w:rsidRDefault="00E73922">
            <w:pPr>
              <w:spacing w:after="0" w:line="240" w:lineRule="auto"/>
              <w:rPr>
                <w:rStyle w:val="iadne"/>
              </w:rPr>
            </w:pPr>
          </w:p>
          <w:p w:rsidR="00E73922" w:rsidRPr="006D5640" w:rsidRDefault="00AB6114">
            <w:pPr>
              <w:spacing w:after="0" w:line="240" w:lineRule="auto"/>
              <w:ind w:left="9"/>
              <w:jc w:val="both"/>
            </w:pPr>
            <w:r w:rsidRPr="006D5640">
              <w:rPr>
                <w:rStyle w:val="iadne"/>
                <w:i/>
                <w:iCs/>
                <w:sz w:val="20"/>
                <w:szCs w:val="20"/>
              </w:rPr>
              <w:t xml:space="preserve"> </w:t>
            </w:r>
          </w:p>
        </w:tc>
      </w:tr>
      <w:tr w:rsidR="00E73922" w:rsidRPr="006D5640">
        <w:trPr>
          <w:trHeight w:val="8868"/>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ind w:firstLine="34"/>
            </w:pPr>
            <w:r w:rsidRPr="006D5640">
              <w:rPr>
                <w:rStyle w:val="iadne"/>
              </w:rPr>
              <w:lastRenderedPageBreak/>
              <w:t xml:space="preserve">Zoznam príloh: </w:t>
            </w:r>
          </w:p>
        </w:tc>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jc w:val="both"/>
              <w:rPr>
                <w:rStyle w:val="iadne"/>
                <w:i/>
                <w:iCs/>
              </w:rPr>
            </w:pPr>
            <w:r w:rsidRPr="006D5640">
              <w:rPr>
                <w:rStyle w:val="iadne"/>
                <w:i/>
                <w:iCs/>
              </w:rPr>
              <w:t>Pozn.: Akceptované budú formy príloh, ktoré budú dokumentovať zrealizované aktivity mesta v rámci hodnotenej oblasti.</w:t>
            </w:r>
          </w:p>
          <w:p w:rsidR="00E73922" w:rsidRPr="006D5640" w:rsidRDefault="00AB6114">
            <w:pPr>
              <w:numPr>
                <w:ilvl w:val="0"/>
                <w:numId w:val="7"/>
              </w:numPr>
              <w:spacing w:after="0" w:line="240" w:lineRule="auto"/>
              <w:jc w:val="both"/>
              <w:rPr>
                <w:i/>
                <w:iCs/>
              </w:rPr>
            </w:pPr>
            <w:r w:rsidRPr="006D5640">
              <w:rPr>
                <w:rStyle w:val="iadne"/>
                <w:i/>
                <w:iCs/>
              </w:rPr>
              <w:t>zoznam plánovacích, koncepčných, strategických dokumentov týkajúcich sa ochrany prírody, krajiny, biodiverzity a zelenej infraštruktúry,</w:t>
            </w:r>
          </w:p>
          <w:p w:rsidR="00E73922" w:rsidRPr="006D5640" w:rsidRDefault="00AB6114">
            <w:pPr>
              <w:numPr>
                <w:ilvl w:val="0"/>
                <w:numId w:val="7"/>
              </w:numPr>
              <w:spacing w:after="0" w:line="240" w:lineRule="auto"/>
              <w:jc w:val="both"/>
              <w:rPr>
                <w:i/>
                <w:iCs/>
                <w:u w:val="single"/>
              </w:rPr>
            </w:pPr>
            <w:r w:rsidRPr="006D5640">
              <w:rPr>
                <w:rStyle w:val="iadne"/>
                <w:i/>
                <w:iCs/>
              </w:rPr>
              <w:t>záväznosť dokumentov a ich vplyv na politiku mesta; (napr. záväzné regulatívy územného rozvoja prijaté v UPN-mesta, VZN č. ...),</w:t>
            </w:r>
          </w:p>
          <w:p w:rsidR="00E73922" w:rsidRPr="006D5640" w:rsidRDefault="00AB6114">
            <w:pPr>
              <w:numPr>
                <w:ilvl w:val="0"/>
                <w:numId w:val="7"/>
              </w:numPr>
              <w:spacing w:after="0" w:line="240" w:lineRule="auto"/>
              <w:jc w:val="both"/>
              <w:rPr>
                <w:i/>
                <w:iCs/>
              </w:rPr>
            </w:pPr>
            <w:r w:rsidRPr="006D5640">
              <w:rPr>
                <w:rStyle w:val="iadne"/>
                <w:i/>
                <w:iCs/>
              </w:rPr>
              <w:t>zoznam zrealizovaných aktivít, prostredníctvom ktorých mesto dosiahlo ciele zo strategických dokumentov (napr. odstraňovanie nevhodných porastov, revitalizácia zelene a mokradí, vybudovanie náučných chodníkov, výsadba stromov, kosenie trávnikov a pod.) a zapojenie obyvateľov, (počet účastníkov zapojených priamo i nepriamo; počet zúčastnených záujmových združení),</w:t>
            </w:r>
          </w:p>
          <w:p w:rsidR="00E73922" w:rsidRPr="006D5640" w:rsidRDefault="00AB6114">
            <w:pPr>
              <w:numPr>
                <w:ilvl w:val="0"/>
                <w:numId w:val="8"/>
              </w:numPr>
              <w:spacing w:after="0" w:line="240" w:lineRule="auto"/>
              <w:jc w:val="both"/>
              <w:rPr>
                <w:i/>
                <w:iCs/>
              </w:rPr>
            </w:pPr>
            <w:r w:rsidRPr="006D5640">
              <w:rPr>
                <w:rStyle w:val="iadne"/>
                <w:i/>
                <w:iCs/>
              </w:rPr>
              <w:t>počet vybudovaných prvkov zelenej infraštruktúry s cieľom zabezpečiť prepojenia mestskej a prírodnej krajiny; ochrana, vytvorenie alebo rozšírenie prvkov, plôch a prepojených systémov biotopov, nelesnej drevinovej vegetácie, trvalých trávnych porastov, mokradí, či chránených území v rámci siete NATURA 2000. Rovnako budovanie a revitalizácia parkov, zelených verejných plôch, zelených verejných peších zón, výsadba a revitalizácia stromoradí a polovegetačných plôch ako sú napríklad zelené strechy, zelené steny a pod.,</w:t>
            </w:r>
          </w:p>
          <w:p w:rsidR="00E73922" w:rsidRPr="006D5640" w:rsidRDefault="00AB6114">
            <w:pPr>
              <w:numPr>
                <w:ilvl w:val="0"/>
                <w:numId w:val="8"/>
              </w:numPr>
              <w:spacing w:after="0" w:line="240" w:lineRule="auto"/>
              <w:jc w:val="both"/>
              <w:rPr>
                <w:i/>
                <w:iCs/>
              </w:rPr>
            </w:pPr>
            <w:r w:rsidRPr="006D5640">
              <w:rPr>
                <w:rStyle w:val="iadne"/>
                <w:i/>
                <w:iCs/>
              </w:rPr>
              <w:t>počet m</w:t>
            </w:r>
            <w:r w:rsidRPr="006D5640">
              <w:rPr>
                <w:rStyle w:val="iadne"/>
                <w:i/>
                <w:iCs/>
                <w:vertAlign w:val="superscript"/>
              </w:rPr>
              <w:t>2</w:t>
            </w:r>
            <w:r w:rsidRPr="006D5640">
              <w:rPr>
                <w:rStyle w:val="iadne"/>
                <w:i/>
                <w:iCs/>
              </w:rPr>
              <w:t>/obyvateľa zelených peších chodníkov, verejných priestranstiev vybudovaných za účelom zabezpečiť prepojenie biotopov prepájajúcich centrum mesta s okolitou krajinou a zalesnenými plochami,</w:t>
            </w:r>
          </w:p>
          <w:p w:rsidR="00E73922" w:rsidRPr="006D5640" w:rsidRDefault="00AB6114">
            <w:pPr>
              <w:numPr>
                <w:ilvl w:val="0"/>
                <w:numId w:val="8"/>
              </w:numPr>
              <w:spacing w:after="0" w:line="240" w:lineRule="auto"/>
              <w:jc w:val="both"/>
              <w:rPr>
                <w:i/>
                <w:iCs/>
              </w:rPr>
            </w:pPr>
            <w:r w:rsidRPr="006D5640">
              <w:rPr>
                <w:rStyle w:val="iadne"/>
                <w:i/>
                <w:iCs/>
              </w:rPr>
              <w:t>predloženie pripraveného projektu zacieleného na rozšírenie/obnovu verejných priestranstiev na plochy zelene,</w:t>
            </w:r>
          </w:p>
          <w:p w:rsidR="00E73922" w:rsidRPr="006D5640" w:rsidRDefault="00AB6114">
            <w:pPr>
              <w:numPr>
                <w:ilvl w:val="0"/>
                <w:numId w:val="8"/>
              </w:numPr>
              <w:spacing w:after="0" w:line="240" w:lineRule="auto"/>
              <w:jc w:val="both"/>
              <w:rPr>
                <w:i/>
                <w:iCs/>
              </w:rPr>
            </w:pPr>
            <w:r w:rsidRPr="006D5640">
              <w:rPr>
                <w:rStyle w:val="iadne"/>
                <w:i/>
                <w:iCs/>
              </w:rPr>
              <w:t xml:space="preserve">súlad zrealizovaných projektov so strategickými dokumentmi mesta, </w:t>
            </w:r>
          </w:p>
          <w:p w:rsidR="00E73922" w:rsidRPr="006D5640" w:rsidRDefault="00AB6114">
            <w:pPr>
              <w:numPr>
                <w:ilvl w:val="0"/>
                <w:numId w:val="8"/>
              </w:numPr>
              <w:spacing w:after="0" w:line="240" w:lineRule="auto"/>
              <w:jc w:val="both"/>
              <w:rPr>
                <w:i/>
                <w:iCs/>
              </w:rPr>
            </w:pPr>
            <w:r w:rsidRPr="006D5640">
              <w:rPr>
                <w:rStyle w:val="iadne"/>
                <w:i/>
                <w:iCs/>
              </w:rPr>
              <w:t>preukázateľná environmentálna a estetická udržateľnosť projektu,</w:t>
            </w:r>
          </w:p>
          <w:p w:rsidR="00E73922" w:rsidRPr="006D5640" w:rsidRDefault="00AB6114">
            <w:pPr>
              <w:numPr>
                <w:ilvl w:val="0"/>
                <w:numId w:val="8"/>
              </w:numPr>
              <w:spacing w:after="0" w:line="240" w:lineRule="auto"/>
              <w:jc w:val="both"/>
              <w:rPr>
                <w:i/>
                <w:iCs/>
              </w:rPr>
            </w:pPr>
            <w:r w:rsidRPr="006D5640">
              <w:rPr>
                <w:rStyle w:val="iadne"/>
                <w:i/>
                <w:iCs/>
              </w:rPr>
              <w:t>počet akcií, ktoré boli (prípadne sú periodicky) realizované v rámci významných „zelených“ dní a udalostí (napr. Svetový deň vody, Deň Zeme, Svetový deň lesov, Medzinárodný deň biodiverzity, Európsky deň parkov, Svetový deň životného prostredia, Stredoeurópsky deň stromov a. i.),</w:t>
            </w:r>
          </w:p>
          <w:p w:rsidR="00E73922" w:rsidRPr="006D5640" w:rsidRDefault="00AB6114">
            <w:pPr>
              <w:numPr>
                <w:ilvl w:val="0"/>
                <w:numId w:val="7"/>
              </w:numPr>
              <w:spacing w:after="0"/>
              <w:jc w:val="both"/>
              <w:rPr>
                <w:i/>
                <w:iCs/>
              </w:rPr>
            </w:pPr>
            <w:r w:rsidRPr="006D5640">
              <w:rPr>
                <w:rStyle w:val="iadne"/>
                <w:i/>
                <w:iCs/>
              </w:rPr>
              <w:t>fotodokumentácia zrealizovaných opatrení na zvýšenie zelenej infraštruktúry – príklady dobrej praxe (vlastníkom autorských práv k fotografii musí byť mesto),</w:t>
            </w:r>
          </w:p>
          <w:p w:rsidR="00E73922" w:rsidRPr="006D5640" w:rsidRDefault="00AB6114">
            <w:pPr>
              <w:numPr>
                <w:ilvl w:val="0"/>
                <w:numId w:val="7"/>
              </w:numPr>
              <w:jc w:val="both"/>
            </w:pPr>
            <w:r w:rsidRPr="006D5640">
              <w:rPr>
                <w:rStyle w:val="iadne"/>
                <w:i/>
                <w:iCs/>
              </w:rPr>
              <w:t>propagačné aktivity mesta, ktoré boli zamerané na informovanie obyvateľov mesta o ochrane prírody a krajiny, biodiverzity, rozšírenie a zvýšenie kvality zelenej infraštruktúry.</w:t>
            </w:r>
          </w:p>
        </w:tc>
      </w:tr>
    </w:tbl>
    <w:p w:rsidR="00E73922" w:rsidRPr="006D5640" w:rsidRDefault="00E73922">
      <w:pPr>
        <w:widowControl w:val="0"/>
        <w:spacing w:after="0" w:line="240" w:lineRule="auto"/>
        <w:jc w:val="both"/>
        <w:rPr>
          <w:rStyle w:val="iadne"/>
          <w:i/>
          <w:iCs/>
          <w:sz w:val="16"/>
          <w:szCs w:val="16"/>
        </w:rPr>
      </w:pPr>
    </w:p>
    <w:p w:rsidR="00E73922" w:rsidRDefault="00E73922"/>
    <w:p w:rsidR="00A653DB" w:rsidRDefault="00A653DB"/>
    <w:p w:rsidR="00A653DB" w:rsidRDefault="00A653DB"/>
    <w:p w:rsidR="00A653DB" w:rsidRDefault="00A653DB"/>
    <w:p w:rsidR="00A653DB" w:rsidRDefault="00A653DB"/>
    <w:p w:rsidR="00A653DB" w:rsidRDefault="00A653DB"/>
    <w:p w:rsidR="00A653DB" w:rsidRDefault="00A653DB"/>
    <w:p w:rsidR="00A653DB" w:rsidRPr="006D5640" w:rsidRDefault="00A653DB"/>
    <w:tbl>
      <w:tblPr>
        <w:tblStyle w:val="TableNormal"/>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82"/>
        <w:gridCol w:w="610"/>
        <w:gridCol w:w="5997"/>
        <w:gridCol w:w="1471"/>
      </w:tblGrid>
      <w:tr w:rsidR="00E73922" w:rsidRPr="006D5640">
        <w:trPr>
          <w:trHeight w:val="339"/>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rsidR="00E73922" w:rsidRPr="006D5640" w:rsidRDefault="00AB6114">
            <w:pPr>
              <w:jc w:val="center"/>
            </w:pPr>
            <w:r w:rsidRPr="006D5640">
              <w:rPr>
                <w:rStyle w:val="iadne"/>
                <w:b/>
                <w:bCs/>
                <w:sz w:val="32"/>
                <w:szCs w:val="32"/>
              </w:rPr>
              <w:lastRenderedPageBreak/>
              <w:t>Oblasť C</w:t>
            </w:r>
          </w:p>
        </w:tc>
        <w:tc>
          <w:tcPr>
            <w:tcW w:w="7467" w:type="dxa"/>
            <w:gridSpan w:val="2"/>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rsidR="00E73922" w:rsidRPr="006D5640" w:rsidRDefault="00AB6114">
            <w:pPr>
              <w:spacing w:after="0" w:line="240" w:lineRule="auto"/>
              <w:ind w:firstLine="313"/>
              <w:jc w:val="center"/>
            </w:pPr>
            <w:r w:rsidRPr="006D5640">
              <w:rPr>
                <w:rStyle w:val="iadne"/>
                <w:b/>
                <w:bCs/>
                <w:sz w:val="32"/>
                <w:szCs w:val="32"/>
              </w:rPr>
              <w:t>Zdravé mesto</w:t>
            </w:r>
          </w:p>
        </w:tc>
      </w:tr>
      <w:tr w:rsidR="00E73922" w:rsidRPr="006D5640">
        <w:trPr>
          <w:trHeight w:val="741"/>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3922" w:rsidRPr="006D5640" w:rsidRDefault="00AB6114">
            <w:pPr>
              <w:spacing w:after="0" w:line="240" w:lineRule="auto"/>
            </w:pPr>
            <w:r w:rsidRPr="006D5640">
              <w:rPr>
                <w:rStyle w:val="iadne"/>
                <w:i/>
                <w:iCs/>
              </w:rPr>
              <w:t xml:space="preserve">Názov konkrétnej aktivity, ktorá bude hodnotená </w:t>
            </w:r>
          </w:p>
        </w:tc>
        <w:tc>
          <w:tcPr>
            <w:tcW w:w="66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rStyle w:val="iadne"/>
                <w:i/>
                <w:iCs/>
              </w:rPr>
              <w:t>Obdobie realizácie:</w:t>
            </w:r>
          </w:p>
        </w:tc>
      </w:tr>
      <w:tr w:rsidR="00E73922" w:rsidRPr="006D5640">
        <w:trPr>
          <w:trHeight w:val="3861"/>
        </w:trPr>
        <w:tc>
          <w:tcPr>
            <w:tcW w:w="10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68" w:type="dxa"/>
            </w:tcMar>
            <w:vAlign w:val="center"/>
          </w:tcPr>
          <w:p w:rsidR="00E73922" w:rsidRPr="006D5640" w:rsidRDefault="00AB6114">
            <w:pPr>
              <w:spacing w:after="0" w:line="240" w:lineRule="auto"/>
              <w:ind w:right="588"/>
              <w:jc w:val="both"/>
              <w:rPr>
                <w:rStyle w:val="iadne"/>
                <w:i/>
                <w:iCs/>
              </w:rPr>
            </w:pPr>
            <w:r w:rsidRPr="006D5640">
              <w:rPr>
                <w:rStyle w:val="iadne"/>
                <w:i/>
                <w:iCs/>
              </w:rPr>
              <w:t xml:space="preserve">Popísať aktivity alebo </w:t>
            </w:r>
            <w:r w:rsidRPr="00A653DB">
              <w:rPr>
                <w:rStyle w:val="iadne"/>
                <w:i/>
                <w:iCs/>
              </w:rPr>
              <w:t>opatrenia zamerané na zlepšenie kvality jednotlivých environmentálnych determinantov/faktorov, ktoré vplývajú na kvalitu života obyvateľov v mestách a zdravého mesta (napr. ovzdušie, hluk, svetelný smog, odpady, zmierňovanie nepriaznivých vplyvov zmeny klímy, kontaminácia pôd a vôd na území mesta, doprava a iné) ktoré mesto zrealizovalo alebo podporovalo</w:t>
            </w:r>
            <w:r w:rsidRPr="006D5640">
              <w:rPr>
                <w:rStyle w:val="iadne"/>
                <w:i/>
                <w:iCs/>
              </w:rPr>
              <w:t>.</w:t>
            </w:r>
          </w:p>
          <w:p w:rsidR="00E73922" w:rsidRPr="006D5640" w:rsidRDefault="00AB6114">
            <w:pPr>
              <w:spacing w:after="0" w:line="240" w:lineRule="auto"/>
              <w:jc w:val="both"/>
            </w:pPr>
            <w:r w:rsidRPr="006D5640">
              <w:rPr>
                <w:rStyle w:val="iadne"/>
                <w:i/>
                <w:iCs/>
              </w:rPr>
              <w:t>Popísať jedinečné riešenia, ktoré je možné v podmienkach miest aplikovať, najmä revitalizovanie verejných priestorov, obnova lokalít brownfieldov, budovanie infraštruktúry pre cyklodopravu a peších, realizácia ochladzovacích prvkov v meste, pitných fontán, protihlukových stien, ochranných hrádzí a úpravy vodných tokov v urbanizovaných územiach, znižovanie svetelného znečistenia, odstraňovanie environmentálnych záťaží, zlepšenie dopravnej situácie v obytných zónach, vytvorenie možností k zvyšovaniu relaxačno-pohybových aktivít obyvateľov a realizácia projektov na podporu zdravého mestského prostredia. Popísať ako mesto iniciovalo alebo ako sa zapojilo do konkrétnych informačných kampaní za čistejšie a zdravšie mesto a do vzdelávacích aktivít, aký bol percentuálny podiel vynaložených finančných prostriedkov z rozpočtu mesta na uvedené aktivity v meste</w:t>
            </w:r>
            <w:r w:rsidRPr="00A653DB">
              <w:rPr>
                <w:rStyle w:val="iadne"/>
                <w:i/>
                <w:iCs/>
              </w:rPr>
              <w:t>. Prezentovať ako boli verejnosti sprístupňované a poskytované relevantné informácie vo vzťahu ku kvalite životného prostredia mesta a zdravia obyvateľov: Dni zdravia, Európsky týždeň mobility, dobrovoľnícke aktivity, mestský grantový systém atď.</w:t>
            </w:r>
          </w:p>
        </w:tc>
      </w:tr>
      <w:tr w:rsidR="00E73922" w:rsidRPr="006D5640">
        <w:trPr>
          <w:trHeight w:val="1264"/>
        </w:trPr>
        <w:tc>
          <w:tcPr>
            <w:tcW w:w="10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rStyle w:val="iadne"/>
                <w:i/>
                <w:iCs/>
                <w:sz w:val="20"/>
                <w:szCs w:val="20"/>
              </w:rPr>
              <w:t>Popis ( max. 25 riadkov písmom Calibri 11):</w:t>
            </w:r>
          </w:p>
        </w:tc>
      </w:tr>
      <w:tr w:rsidR="00E73922" w:rsidRPr="006D5640">
        <w:trPr>
          <w:trHeight w:val="741"/>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jc w:val="both"/>
              <w:rPr>
                <w:rStyle w:val="iadne"/>
                <w:i/>
                <w:iCs/>
              </w:rPr>
            </w:pPr>
            <w:r w:rsidRPr="006D5640">
              <w:rPr>
                <w:rStyle w:val="iadne"/>
                <w:i/>
                <w:iCs/>
              </w:rPr>
              <w:t xml:space="preserve">Spoluúčasť na aktivite: </w:t>
            </w:r>
          </w:p>
          <w:p w:rsidR="00E73922" w:rsidRPr="006D5640" w:rsidRDefault="00AB6114">
            <w:pPr>
              <w:tabs>
                <w:tab w:val="right" w:pos="2032"/>
              </w:tabs>
              <w:spacing w:after="0" w:line="240" w:lineRule="auto"/>
            </w:pPr>
            <w:r w:rsidRPr="006D5640">
              <w:rPr>
                <w:rStyle w:val="iadne"/>
                <w:i/>
                <w:iCs/>
              </w:rPr>
              <w:t>(odborná, finančná, zapojenie verejnosti...)</w:t>
            </w:r>
          </w:p>
        </w:tc>
        <w:tc>
          <w:tcPr>
            <w:tcW w:w="80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rStyle w:val="iadne"/>
                <w:i/>
                <w:iCs/>
              </w:rPr>
              <w:t>Stručné zhodnotenie spoluúčasti:</w:t>
            </w:r>
          </w:p>
        </w:tc>
      </w:tr>
      <w:tr w:rsidR="00E73922" w:rsidRPr="006D5640">
        <w:trPr>
          <w:trHeight w:val="387"/>
        </w:trPr>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ind w:firstLine="34"/>
              <w:rPr>
                <w:rStyle w:val="iadne"/>
                <w:i/>
                <w:iCs/>
              </w:rPr>
            </w:pPr>
            <w:r w:rsidRPr="006D5640">
              <w:rPr>
                <w:rStyle w:val="iadne"/>
                <w:i/>
                <w:iCs/>
              </w:rPr>
              <w:t>Relevantné merateľné výsledky(max.5):</w:t>
            </w:r>
          </w:p>
          <w:p w:rsidR="00E73922" w:rsidRPr="006D5640" w:rsidRDefault="00AB6114">
            <w:pPr>
              <w:spacing w:after="0" w:line="240" w:lineRule="auto"/>
              <w:ind w:firstLine="34"/>
              <w:jc w:val="both"/>
              <w:rPr>
                <w:rStyle w:val="iadne"/>
                <w:i/>
                <w:iCs/>
              </w:rPr>
            </w:pPr>
            <w:r w:rsidRPr="006D5640">
              <w:rPr>
                <w:rStyle w:val="iadne"/>
                <w:i/>
                <w:iCs/>
              </w:rPr>
              <w:t>napr.:</w:t>
            </w:r>
          </w:p>
          <w:p w:rsidR="00E73922" w:rsidRPr="006D5640" w:rsidRDefault="00AB6114">
            <w:pPr>
              <w:spacing w:after="0" w:line="240" w:lineRule="auto"/>
              <w:ind w:firstLine="34"/>
              <w:jc w:val="both"/>
            </w:pPr>
            <w:r w:rsidRPr="006D5640">
              <w:rPr>
                <w:rStyle w:val="iadne"/>
                <w:i/>
                <w:iCs/>
              </w:rPr>
              <w:t>aktivity zrealizované na zlepšenie kvality environmentálnych determinantov, počet zapojených subjektov do realizácie projektov na podporu zdravého mestského prostredia, aktivity zamerané na zapojenie verejnosti do činností na podporu kvalitného života v meste atď..</w:t>
            </w:r>
          </w:p>
        </w:tc>
        <w:tc>
          <w:tcPr>
            <w:tcW w:w="80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395"/>
        </w:trPr>
        <w:tc>
          <w:tcPr>
            <w:tcW w:w="2382"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80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390"/>
        </w:trPr>
        <w:tc>
          <w:tcPr>
            <w:tcW w:w="2382"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80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396"/>
        </w:trPr>
        <w:tc>
          <w:tcPr>
            <w:tcW w:w="2382"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80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1913"/>
        </w:trPr>
        <w:tc>
          <w:tcPr>
            <w:tcW w:w="2382" w:type="dxa"/>
            <w:vMerge/>
            <w:tcBorders>
              <w:top w:val="single" w:sz="4" w:space="0" w:color="000000"/>
              <w:left w:val="single" w:sz="4" w:space="0" w:color="000000"/>
              <w:bottom w:val="single" w:sz="4" w:space="0" w:color="000000"/>
              <w:right w:val="single" w:sz="4" w:space="0" w:color="000000"/>
            </w:tcBorders>
            <w:shd w:val="clear" w:color="auto" w:fill="auto"/>
          </w:tcPr>
          <w:p w:rsidR="00E73922" w:rsidRPr="006D5640" w:rsidRDefault="00E73922"/>
        </w:tc>
        <w:tc>
          <w:tcPr>
            <w:tcW w:w="80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E73922"/>
        </w:tc>
      </w:tr>
      <w:tr w:rsidR="00E73922" w:rsidRPr="006D5640">
        <w:trPr>
          <w:trHeight w:val="1266"/>
        </w:trPr>
        <w:tc>
          <w:tcPr>
            <w:tcW w:w="10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rPr>
                <w:rStyle w:val="iadne"/>
                <w:i/>
                <w:iCs/>
              </w:rPr>
            </w:pPr>
            <w:r w:rsidRPr="006D5640">
              <w:rPr>
                <w:rStyle w:val="iadne"/>
                <w:i/>
                <w:iCs/>
              </w:rPr>
              <w:lastRenderedPageBreak/>
              <w:t>Uveďte stručne skúsenosti z projektu pre príklad dobrej praxe:</w:t>
            </w:r>
          </w:p>
          <w:p w:rsidR="00E73922" w:rsidRPr="006D5640" w:rsidRDefault="00E73922">
            <w:pPr>
              <w:spacing w:after="0" w:line="240" w:lineRule="auto"/>
              <w:rPr>
                <w:rStyle w:val="iadne"/>
              </w:rPr>
            </w:pPr>
          </w:p>
          <w:p w:rsidR="00E73922" w:rsidRPr="006D5640" w:rsidRDefault="00E73922">
            <w:pPr>
              <w:spacing w:after="0" w:line="240" w:lineRule="auto"/>
              <w:rPr>
                <w:rStyle w:val="iadne"/>
                <w:i/>
                <w:iCs/>
                <w:sz w:val="20"/>
                <w:szCs w:val="20"/>
              </w:rPr>
            </w:pPr>
          </w:p>
          <w:p w:rsidR="00E73922" w:rsidRPr="006D5640" w:rsidRDefault="00E73922">
            <w:pPr>
              <w:spacing w:after="0" w:line="240" w:lineRule="auto"/>
            </w:pPr>
          </w:p>
        </w:tc>
      </w:tr>
      <w:tr w:rsidR="00E73922" w:rsidRPr="006D5640">
        <w:trPr>
          <w:trHeight w:val="8566"/>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pPr>
            <w:r w:rsidRPr="006D5640">
              <w:rPr>
                <w:rStyle w:val="iadne"/>
              </w:rPr>
              <w:t xml:space="preserve">Zoznam príloh: </w:t>
            </w:r>
          </w:p>
        </w:tc>
        <w:tc>
          <w:tcPr>
            <w:tcW w:w="80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922" w:rsidRPr="006D5640" w:rsidRDefault="00AB6114">
            <w:pPr>
              <w:spacing w:after="0" w:line="240" w:lineRule="auto"/>
              <w:jc w:val="both"/>
              <w:rPr>
                <w:rStyle w:val="iadne"/>
                <w:i/>
                <w:iCs/>
              </w:rPr>
            </w:pPr>
            <w:r w:rsidRPr="006D5640">
              <w:rPr>
                <w:rStyle w:val="iadne"/>
                <w:i/>
                <w:iCs/>
              </w:rPr>
              <w:t>Pozn.: Akceptované budú formy príloh, ktoré budú dokumentovať zrealizované aktivity mesta v rámci hodnotenej oblasti.</w:t>
            </w:r>
          </w:p>
          <w:p w:rsidR="00E73922" w:rsidRPr="006D5640" w:rsidRDefault="00AB6114">
            <w:pPr>
              <w:numPr>
                <w:ilvl w:val="0"/>
                <w:numId w:val="9"/>
              </w:numPr>
              <w:spacing w:after="0" w:line="240" w:lineRule="auto"/>
              <w:jc w:val="both"/>
              <w:rPr>
                <w:i/>
                <w:iCs/>
              </w:rPr>
            </w:pPr>
            <w:r w:rsidRPr="006D5640">
              <w:rPr>
                <w:rStyle w:val="iadne"/>
                <w:i/>
                <w:iCs/>
              </w:rPr>
              <w:t>vypracovaný „Plán zdravia mesta</w:t>
            </w:r>
            <w:r w:rsidRPr="006D5640">
              <w:rPr>
                <w:rStyle w:val="iadne"/>
                <w:i/>
                <w:iCs/>
                <w:rtl/>
              </w:rPr>
              <w:t>“</w:t>
            </w:r>
            <w:r w:rsidRPr="006D5640">
              <w:rPr>
                <w:rStyle w:val="iadne"/>
                <w:i/>
                <w:iCs/>
              </w:rPr>
              <w:t>; monitoring a vyhodnocovanie prijatých opatrení,</w:t>
            </w:r>
          </w:p>
          <w:p w:rsidR="00E73922" w:rsidRPr="006D5640" w:rsidRDefault="00AB6114">
            <w:pPr>
              <w:numPr>
                <w:ilvl w:val="0"/>
                <w:numId w:val="9"/>
              </w:numPr>
              <w:spacing w:after="0" w:line="240" w:lineRule="auto"/>
              <w:jc w:val="both"/>
              <w:rPr>
                <w:i/>
                <w:iCs/>
              </w:rPr>
            </w:pPr>
            <w:r w:rsidRPr="006D5640">
              <w:rPr>
                <w:rStyle w:val="iadne"/>
                <w:i/>
                <w:iCs/>
              </w:rPr>
              <w:t>zoznam plánovacích, koncepčných a strategických dokumentov zameraných na faktory, ktoré ovplyvňujú zdravie mestskej populácie (napr. Plány protipovodňovej ochrany, Plány opatrení proti suchu, Hlukové štúdie, Plány pre adaptáciu na zmenu klímy...),</w:t>
            </w:r>
          </w:p>
          <w:p w:rsidR="00E73922" w:rsidRPr="006D5640" w:rsidRDefault="00AB6114">
            <w:pPr>
              <w:numPr>
                <w:ilvl w:val="0"/>
                <w:numId w:val="9"/>
              </w:numPr>
              <w:spacing w:after="0" w:line="240" w:lineRule="auto"/>
              <w:jc w:val="both"/>
              <w:rPr>
                <w:i/>
                <w:iCs/>
              </w:rPr>
            </w:pPr>
            <w:r w:rsidRPr="006D5640">
              <w:rPr>
                <w:rStyle w:val="iadne"/>
                <w:i/>
                <w:iCs/>
              </w:rPr>
              <w:t xml:space="preserve">riešenie problematiky znečisťovania životného prostredia v územnom plánovaní, v programoch hospodárskeho a sociálneho rozvoja a v ďalších rozvojových a plánovacích dokumentoch samosprávy, </w:t>
            </w:r>
          </w:p>
          <w:p w:rsidR="00E73922" w:rsidRPr="006D5640" w:rsidRDefault="00AB6114">
            <w:pPr>
              <w:numPr>
                <w:ilvl w:val="0"/>
                <w:numId w:val="9"/>
              </w:numPr>
              <w:spacing w:after="0"/>
              <w:jc w:val="both"/>
              <w:rPr>
                <w:i/>
                <w:iCs/>
              </w:rPr>
            </w:pPr>
            <w:r w:rsidRPr="006D5640">
              <w:rPr>
                <w:rStyle w:val="iadne"/>
                <w:i/>
                <w:iCs/>
              </w:rPr>
              <w:t>mestom zadefinované a zrealizované opatrenia na dosiahnutie dobrej kvality života obyvateľov v mestskom prostredí, zlepšení environmentálnych determinantov (napr. kvality ovzdušia, zníženie hlučnosti, prašnosti svetelného smogu a iné),</w:t>
            </w:r>
          </w:p>
          <w:p w:rsidR="00E73922" w:rsidRPr="006D5640" w:rsidRDefault="00AB6114">
            <w:pPr>
              <w:numPr>
                <w:ilvl w:val="0"/>
                <w:numId w:val="9"/>
              </w:numPr>
              <w:spacing w:after="0"/>
              <w:jc w:val="both"/>
              <w:rPr>
                <w:i/>
                <w:iCs/>
              </w:rPr>
            </w:pPr>
            <w:r w:rsidRPr="006D5640">
              <w:rPr>
                <w:rStyle w:val="iadne"/>
                <w:i/>
                <w:iCs/>
              </w:rPr>
              <w:t>súlad realizovaných opatrení na zlepšenie úrovne zdravého mesta so strategickými dokumentami mesta,</w:t>
            </w:r>
          </w:p>
          <w:p w:rsidR="00E73922" w:rsidRPr="006D5640" w:rsidRDefault="00AB6114">
            <w:pPr>
              <w:numPr>
                <w:ilvl w:val="0"/>
                <w:numId w:val="9"/>
              </w:numPr>
              <w:spacing w:after="0" w:line="240" w:lineRule="auto"/>
              <w:jc w:val="both"/>
              <w:rPr>
                <w:i/>
                <w:iCs/>
              </w:rPr>
            </w:pPr>
            <w:r w:rsidRPr="006D5640">
              <w:rPr>
                <w:rStyle w:val="iadne"/>
                <w:i/>
                <w:iCs/>
              </w:rPr>
              <w:t>formy a mechanizmus spolupráce so subjektami ovplyvňujúcimi kvalitu zdravého mestského prostredia,</w:t>
            </w:r>
          </w:p>
          <w:p w:rsidR="00E73922" w:rsidRPr="006D5640" w:rsidRDefault="00AB6114">
            <w:pPr>
              <w:numPr>
                <w:ilvl w:val="0"/>
                <w:numId w:val="9"/>
              </w:numPr>
              <w:spacing w:after="0"/>
              <w:jc w:val="both"/>
              <w:rPr>
                <w:i/>
                <w:iCs/>
              </w:rPr>
            </w:pPr>
            <w:r w:rsidRPr="006D5640">
              <w:rPr>
                <w:rStyle w:val="iadne"/>
                <w:i/>
                <w:iCs/>
              </w:rPr>
              <w:t>vydané rozhodnutia, povolenia, všeobecne záväzné nariadenia miest (VZN) alebo ekvivalent, z ktorých bude zrejmý prístup mesta k problematike zdravého mesta,</w:t>
            </w:r>
          </w:p>
          <w:p w:rsidR="00E73922" w:rsidRPr="006D5640" w:rsidRDefault="00AB6114">
            <w:pPr>
              <w:numPr>
                <w:ilvl w:val="0"/>
                <w:numId w:val="9"/>
              </w:numPr>
              <w:spacing w:after="0"/>
              <w:jc w:val="both"/>
              <w:rPr>
                <w:i/>
                <w:iCs/>
              </w:rPr>
            </w:pPr>
            <w:r w:rsidRPr="006D5640">
              <w:rPr>
                <w:rStyle w:val="iadne"/>
                <w:i/>
                <w:iCs/>
              </w:rPr>
              <w:t xml:space="preserve">iniciovanie alebo zapojenie sa samosprávy do projektov na dosiahnutie  kvality zdravého mestského prostredia (samospráva môže byť riešiteľom projektu, partnerom alebo podporovateľom riešenia), konkrétnych informačných kampaní , vzdelávacích aktivít , </w:t>
            </w:r>
          </w:p>
          <w:p w:rsidR="00E73922" w:rsidRPr="006D5640" w:rsidRDefault="00AB6114">
            <w:pPr>
              <w:numPr>
                <w:ilvl w:val="0"/>
                <w:numId w:val="9"/>
              </w:numPr>
              <w:spacing w:after="0"/>
              <w:jc w:val="both"/>
              <w:rPr>
                <w:i/>
                <w:iCs/>
              </w:rPr>
            </w:pPr>
            <w:r w:rsidRPr="006D5640">
              <w:rPr>
                <w:rStyle w:val="iadne"/>
                <w:i/>
                <w:iCs/>
              </w:rPr>
              <w:t>počet vzdelávacích aktivít na zvyšovanie povedomia verejnosti zameraných na oblasť kvality environmentálneho zdravia,</w:t>
            </w:r>
          </w:p>
          <w:p w:rsidR="00E73922" w:rsidRPr="006D5640" w:rsidRDefault="00AB6114">
            <w:pPr>
              <w:numPr>
                <w:ilvl w:val="0"/>
                <w:numId w:val="9"/>
              </w:numPr>
              <w:spacing w:after="0"/>
              <w:jc w:val="both"/>
              <w:rPr>
                <w:i/>
                <w:iCs/>
              </w:rPr>
            </w:pPr>
            <w:r w:rsidRPr="006D5640">
              <w:rPr>
                <w:rStyle w:val="iadne"/>
                <w:i/>
                <w:iCs/>
              </w:rPr>
              <w:t>percentuálny podiel vynaložených finančných prostriedkov z rozpočtu mesta na aktivity zamerané na zlepšenie stavu zložiek prostredia, ktoré negatívne vplývajú na zdravie mestského obyvateľstva,</w:t>
            </w:r>
          </w:p>
          <w:p w:rsidR="00E73922" w:rsidRPr="006D5640" w:rsidRDefault="00AB6114">
            <w:pPr>
              <w:numPr>
                <w:ilvl w:val="0"/>
                <w:numId w:val="9"/>
              </w:numPr>
              <w:spacing w:after="0" w:line="240" w:lineRule="auto"/>
              <w:jc w:val="both"/>
              <w:rPr>
                <w:i/>
                <w:iCs/>
              </w:rPr>
            </w:pPr>
            <w:r w:rsidRPr="006D5640">
              <w:rPr>
                <w:rStyle w:val="iadne"/>
                <w:i/>
                <w:iCs/>
              </w:rPr>
              <w:t>systém zvyšovania povedomia verejnosti sprístupňovaním a poskytovaním relevantných informácií environmentálneho zdravia.</w:t>
            </w:r>
          </w:p>
        </w:tc>
      </w:tr>
    </w:tbl>
    <w:p w:rsidR="00E73922" w:rsidRPr="006D5640" w:rsidRDefault="00E73922">
      <w:pPr>
        <w:widowControl w:val="0"/>
        <w:spacing w:line="240" w:lineRule="auto"/>
      </w:pPr>
    </w:p>
    <w:sectPr w:rsidR="00E73922" w:rsidRPr="006D5640" w:rsidSect="00A05D64">
      <w:headerReference w:type="even" r:id="rId8"/>
      <w:headerReference w:type="default" r:id="rId9"/>
      <w:footerReference w:type="even" r:id="rId10"/>
      <w:footerReference w:type="default" r:id="rId11"/>
      <w:headerReference w:type="first" r:id="rId12"/>
      <w:footerReference w:type="first" r:id="rId13"/>
      <w:pgSz w:w="11900" w:h="16840"/>
      <w:pgMar w:top="1415" w:right="720" w:bottom="720" w:left="72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96" w:rsidRDefault="000B7196" w:rsidP="00A05D64">
      <w:pPr>
        <w:spacing w:after="0" w:line="240" w:lineRule="auto"/>
      </w:pPr>
      <w:r>
        <w:separator/>
      </w:r>
    </w:p>
  </w:endnote>
  <w:endnote w:type="continuationSeparator" w:id="0">
    <w:p w:rsidR="000B7196" w:rsidRDefault="000B7196" w:rsidP="00A0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D64" w:rsidRDefault="00A05D64" w:rsidP="00A05D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22" w:rsidRDefault="00AB6114" w:rsidP="00A05D64">
    <w:pPr>
      <w:tabs>
        <w:tab w:val="center" w:pos="4536"/>
        <w:tab w:val="right" w:pos="9072"/>
      </w:tabs>
      <w:spacing w:after="0" w:line="240" w:lineRule="auto"/>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2065BB">
      <w:rPr>
        <w:noProof/>
        <w:sz w:val="20"/>
        <w:szCs w:val="20"/>
      </w:rPr>
      <w:t>7</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sidR="002065BB">
      <w:rPr>
        <w:noProof/>
        <w:sz w:val="20"/>
        <w:szCs w:val="20"/>
      </w:rPr>
      <w:t>7</w:t>
    </w:r>
    <w:r>
      <w:rPr>
        <w:sz w:val="20"/>
        <w:szCs w:val="20"/>
      </w:rPr>
      <w:fldChar w:fldCharType="end"/>
    </w:r>
  </w:p>
  <w:p w:rsidR="00E73922" w:rsidRDefault="00AB6114" w:rsidP="00A05D64">
    <w:pPr>
      <w:tabs>
        <w:tab w:val="center" w:pos="4536"/>
        <w:tab w:val="right" w:pos="9072"/>
      </w:tabs>
      <w:spacing w:after="0" w:line="240" w:lineRule="auto"/>
    </w:pPr>
    <w:r>
      <w:rPr>
        <w:noProof/>
      </w:rPr>
      <w:drawing>
        <wp:inline distT="0" distB="0" distL="0" distR="0">
          <wp:extent cx="1590675" cy="342900"/>
          <wp:effectExtent l="0" t="0" r="0" b="0"/>
          <wp:docPr id="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stretch>
                    <a:fillRect/>
                  </a:stretch>
                </pic:blipFill>
                <pic:spPr>
                  <a:xfrm>
                    <a:off x="0" y="0"/>
                    <a:ext cx="1590675" cy="342900"/>
                  </a:xfrm>
                  <a:prstGeom prst="rect">
                    <a:avLst/>
                  </a:prstGeom>
                  <a:ln w="12700" cap="flat">
                    <a:noFill/>
                    <a:miter lim="400000"/>
                  </a:ln>
                  <a:effectLst/>
                </pic:spPr>
              </pic:pic>
            </a:graphicData>
          </a:graphic>
        </wp:inline>
      </w:drawing>
    </w:r>
    <w:r>
      <w:t xml:space="preserve">                                                                                          </w:t>
    </w:r>
    <w:r>
      <w:rPr>
        <w:noProof/>
      </w:rPr>
      <w:drawing>
        <wp:inline distT="0" distB="0" distL="0" distR="0">
          <wp:extent cx="975360" cy="365760"/>
          <wp:effectExtent l="0" t="0" r="0" b="0"/>
          <wp:docPr id="27" name="officeArt object" descr="Obrázek 29"/>
          <wp:cNvGraphicFramePr/>
          <a:graphic xmlns:a="http://schemas.openxmlformats.org/drawingml/2006/main">
            <a:graphicData uri="http://schemas.openxmlformats.org/drawingml/2006/picture">
              <pic:pic xmlns:pic="http://schemas.openxmlformats.org/drawingml/2006/picture">
                <pic:nvPicPr>
                  <pic:cNvPr id="1073741827" name="Obrázek 29" descr="Obrázek 29"/>
                  <pic:cNvPicPr>
                    <a:picLocks noChangeAspect="1"/>
                  </pic:cNvPicPr>
                </pic:nvPicPr>
                <pic:blipFill>
                  <a:blip r:embed="rId2"/>
                  <a:stretch>
                    <a:fillRect/>
                  </a:stretch>
                </pic:blipFill>
                <pic:spPr>
                  <a:xfrm>
                    <a:off x="0" y="0"/>
                    <a:ext cx="975360" cy="365760"/>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22" w:rsidRDefault="00E73922" w:rsidP="00A05D64">
    <w:pPr>
      <w:pStyle w:val="Pta"/>
    </w:pPr>
  </w:p>
  <w:p w:rsidR="00E73922" w:rsidRDefault="00AB6114" w:rsidP="00A05D64">
    <w:pPr>
      <w:pStyle w:val="Pta"/>
    </w:pPr>
    <w:r>
      <w:rPr>
        <w:noProof/>
      </w:rPr>
      <w:drawing>
        <wp:inline distT="0" distB="0" distL="0" distR="0">
          <wp:extent cx="1590675" cy="342900"/>
          <wp:effectExtent l="0" t="0" r="0" b="0"/>
          <wp:docPr id="29" name="officeArt object" descr="image1.png"/>
          <wp:cNvGraphicFramePr/>
          <a:graphic xmlns:a="http://schemas.openxmlformats.org/drawingml/2006/main">
            <a:graphicData uri="http://schemas.openxmlformats.org/drawingml/2006/picture">
              <pic:pic xmlns:pic="http://schemas.openxmlformats.org/drawingml/2006/picture">
                <pic:nvPicPr>
                  <pic:cNvPr id="1073741829" name="image1.png" descr="image1.png"/>
                  <pic:cNvPicPr>
                    <a:picLocks noChangeAspect="1"/>
                  </pic:cNvPicPr>
                </pic:nvPicPr>
                <pic:blipFill>
                  <a:blip r:embed="rId1"/>
                  <a:stretch>
                    <a:fillRect/>
                  </a:stretch>
                </pic:blipFill>
                <pic:spPr>
                  <a:xfrm>
                    <a:off x="0" y="0"/>
                    <a:ext cx="1590675" cy="342900"/>
                  </a:xfrm>
                  <a:prstGeom prst="rect">
                    <a:avLst/>
                  </a:prstGeom>
                  <a:ln w="12700" cap="flat">
                    <a:noFill/>
                    <a:miter lim="400000"/>
                  </a:ln>
                  <a:effectLst/>
                </pic:spPr>
              </pic:pic>
            </a:graphicData>
          </a:graphic>
        </wp:inline>
      </w:drawing>
    </w:r>
    <w:r>
      <w:rPr>
        <w:rFonts w:eastAsia="Arial Unicode MS" w:cs="Arial Unicode MS"/>
      </w:rPr>
      <w:t xml:space="preserve">                                                                                           </w:t>
    </w:r>
    <w:r>
      <w:rPr>
        <w:noProof/>
      </w:rPr>
      <w:drawing>
        <wp:inline distT="0" distB="0" distL="0" distR="0">
          <wp:extent cx="977589" cy="366396"/>
          <wp:effectExtent l="0" t="0" r="0" b="0"/>
          <wp:docPr id="30" name="officeArt object" descr="image2.png"/>
          <wp:cNvGraphicFramePr/>
          <a:graphic xmlns:a="http://schemas.openxmlformats.org/drawingml/2006/main">
            <a:graphicData uri="http://schemas.openxmlformats.org/drawingml/2006/picture">
              <pic:pic xmlns:pic="http://schemas.openxmlformats.org/drawingml/2006/picture">
                <pic:nvPicPr>
                  <pic:cNvPr id="1073741830" name="image2.png" descr="image2.png"/>
                  <pic:cNvPicPr>
                    <a:picLocks noChangeAspect="1"/>
                  </pic:cNvPicPr>
                </pic:nvPicPr>
                <pic:blipFill>
                  <a:blip r:embed="rId2"/>
                  <a:stretch>
                    <a:fillRect/>
                  </a:stretch>
                </pic:blipFill>
                <pic:spPr>
                  <a:xfrm>
                    <a:off x="0" y="0"/>
                    <a:ext cx="977589" cy="36639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96" w:rsidRDefault="000B7196" w:rsidP="00A05D64">
      <w:pPr>
        <w:spacing w:after="0" w:line="240" w:lineRule="auto"/>
      </w:pPr>
      <w:r>
        <w:separator/>
      </w:r>
    </w:p>
  </w:footnote>
  <w:footnote w:type="continuationSeparator" w:id="0">
    <w:p w:rsidR="000B7196" w:rsidRDefault="000B7196" w:rsidP="00A0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D64" w:rsidRDefault="00A05D64" w:rsidP="00A05D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22" w:rsidRDefault="00AB6114" w:rsidP="00A05D64">
    <w:pPr>
      <w:pStyle w:val="Hlavika"/>
    </w:pPr>
    <w:r>
      <w:rPr>
        <w:noProof/>
      </w:rPr>
      <w:drawing>
        <wp:anchor distT="152400" distB="152400" distL="152400" distR="152400" simplePos="0" relativeHeight="251657216" behindDoc="1" locked="0" layoutInCell="1" allowOverlap="1">
          <wp:simplePos x="0" y="0"/>
          <wp:positionH relativeFrom="margin">
            <wp:posOffset>4040414</wp:posOffset>
          </wp:positionH>
          <wp:positionV relativeFrom="topMargin">
            <wp:align>bottom</wp:align>
          </wp:positionV>
          <wp:extent cx="2657475" cy="803275"/>
          <wp:effectExtent l="0" t="0" r="9525" b="0"/>
          <wp:wrapNone/>
          <wp:docPr id="25" name="officeArt object" descr="D:\Slavikova 2022\PHÚ 2022\ŽP Miest\PHÚ 48\WP Enviromesto 2017-2021\Súťaž  Enviromesto 2023\Enviromesto - logo + 2023.jpg"/>
          <wp:cNvGraphicFramePr/>
          <a:graphic xmlns:a="http://schemas.openxmlformats.org/drawingml/2006/main">
            <a:graphicData uri="http://schemas.openxmlformats.org/drawingml/2006/picture">
              <pic:pic xmlns:pic="http://schemas.openxmlformats.org/drawingml/2006/picture">
                <pic:nvPicPr>
                  <pic:cNvPr id="1073741825" name="D:\Slavikova 2022\PHÚ 2022\ŽP Miest\PHÚ 48\WP Enviromesto 2017-2021\Súťaž  Enviromesto 2023\Enviromesto - logo + 2023.jpg" descr="D:\Slavikova 2022\PHÚ 2022\ŽP Miest\PHÚ 48\WP Enviromesto 2017-2021\Súťaž  Enviromesto 2023\Enviromesto - logo + 2023.jpg"/>
                  <pic:cNvPicPr>
                    <a:picLocks noChangeAspect="1"/>
                  </pic:cNvPicPr>
                </pic:nvPicPr>
                <pic:blipFill>
                  <a:blip r:embed="rId1"/>
                  <a:stretch>
                    <a:fillRect/>
                  </a:stretch>
                </pic:blipFill>
                <pic:spPr>
                  <a:xfrm>
                    <a:off x="0" y="0"/>
                    <a:ext cx="2657475" cy="803275"/>
                  </a:xfrm>
                  <a:prstGeom prst="rect">
                    <a:avLst/>
                  </a:prstGeom>
                  <a:ln w="12700" cap="flat">
                    <a:noFill/>
                    <a:miter lim="400000"/>
                  </a:ln>
                  <a:effectLst/>
                </pic:spPr>
              </pic:pic>
            </a:graphicData>
          </a:graphic>
        </wp:anchor>
      </w:drawing>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22" w:rsidRDefault="00AB6114" w:rsidP="00A05D64">
    <w:pPr>
      <w:pStyle w:val="Hlavika"/>
    </w:pPr>
    <w:r>
      <w:rPr>
        <w:noProof/>
      </w:rPr>
      <w:drawing>
        <wp:anchor distT="152400" distB="152400" distL="152400" distR="152400" simplePos="0" relativeHeight="251658240" behindDoc="1" locked="0" layoutInCell="1" allowOverlap="1">
          <wp:simplePos x="0" y="0"/>
          <wp:positionH relativeFrom="margin">
            <wp:align>right</wp:align>
          </wp:positionH>
          <wp:positionV relativeFrom="topMargin">
            <wp:align>bottom</wp:align>
          </wp:positionV>
          <wp:extent cx="2423161" cy="723900"/>
          <wp:effectExtent l="0" t="0" r="0" b="0"/>
          <wp:wrapNone/>
          <wp:docPr id="28" name="officeArt object" descr="D:\Slavikova 2022\PHÚ 2022\ŽP Miest\PHÚ 48\WP Enviromesto 2017-2021\Súťaž  Enviromesto 2023\Enviromesto - logo + 2023.jpg"/>
          <wp:cNvGraphicFramePr/>
          <a:graphic xmlns:a="http://schemas.openxmlformats.org/drawingml/2006/main">
            <a:graphicData uri="http://schemas.openxmlformats.org/drawingml/2006/picture">
              <pic:pic xmlns:pic="http://schemas.openxmlformats.org/drawingml/2006/picture">
                <pic:nvPicPr>
                  <pic:cNvPr id="1073741828" name="D:\Slavikova 2022\PHÚ 2022\ŽP Miest\PHÚ 48\WP Enviromesto 2017-2021\Súťaž  Enviromesto 2023\Enviromesto - logo + 2023.jpg" descr="D:\Slavikova 2022\PHÚ 2022\ŽP Miest\PHÚ 48\WP Enviromesto 2017-2021\Súťaž  Enviromesto 2023\Enviromesto - logo + 2023.jpg"/>
                  <pic:cNvPicPr>
                    <a:picLocks noChangeAspect="1"/>
                  </pic:cNvPicPr>
                </pic:nvPicPr>
                <pic:blipFill>
                  <a:blip r:embed="rId1"/>
                  <a:stretch>
                    <a:fillRect/>
                  </a:stretch>
                </pic:blipFill>
                <pic:spPr>
                  <a:xfrm>
                    <a:off x="0" y="0"/>
                    <a:ext cx="2423161" cy="7239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97D"/>
    <w:multiLevelType w:val="hybridMultilevel"/>
    <w:tmpl w:val="98FEB696"/>
    <w:lvl w:ilvl="0" w:tplc="369C8A0C">
      <w:start w:val="1"/>
      <w:numFmt w:val="bullet"/>
      <w:lvlText w:val="●"/>
      <w:lvlJc w:val="left"/>
      <w:pPr>
        <w:ind w:left="17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7A435F0">
      <w:start w:val="1"/>
      <w:numFmt w:val="bullet"/>
      <w:lvlText w:val="o"/>
      <w:lvlJc w:val="left"/>
      <w:pPr>
        <w:ind w:left="89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79C59AA">
      <w:start w:val="1"/>
      <w:numFmt w:val="bullet"/>
      <w:lvlText w:val="▪"/>
      <w:lvlJc w:val="left"/>
      <w:pPr>
        <w:ind w:left="161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3C220CC">
      <w:start w:val="1"/>
      <w:numFmt w:val="bullet"/>
      <w:lvlText w:val="●"/>
      <w:lvlJc w:val="left"/>
      <w:pPr>
        <w:ind w:left="233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5D0F5C0">
      <w:start w:val="1"/>
      <w:numFmt w:val="bullet"/>
      <w:lvlText w:val="o"/>
      <w:lvlJc w:val="left"/>
      <w:pPr>
        <w:ind w:left="305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780E272">
      <w:start w:val="1"/>
      <w:numFmt w:val="bullet"/>
      <w:lvlText w:val="▪"/>
      <w:lvlJc w:val="left"/>
      <w:pPr>
        <w:ind w:left="377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5AE1EE">
      <w:start w:val="1"/>
      <w:numFmt w:val="bullet"/>
      <w:lvlText w:val="●"/>
      <w:lvlJc w:val="left"/>
      <w:pPr>
        <w:ind w:left="449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58E6FD0">
      <w:start w:val="1"/>
      <w:numFmt w:val="bullet"/>
      <w:lvlText w:val="o"/>
      <w:lvlJc w:val="left"/>
      <w:pPr>
        <w:ind w:left="5213" w:hanging="1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C566F2C">
      <w:start w:val="1"/>
      <w:numFmt w:val="bullet"/>
      <w:lvlText w:val="▪"/>
      <w:lvlJc w:val="left"/>
      <w:pPr>
        <w:ind w:left="5933" w:hanging="17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DC76D95"/>
    <w:multiLevelType w:val="hybridMultilevel"/>
    <w:tmpl w:val="9E9EB606"/>
    <w:lvl w:ilvl="0" w:tplc="9BF20B5E">
      <w:start w:val="1"/>
      <w:numFmt w:val="upperLetter"/>
      <w:lvlText w:val="%1."/>
      <w:lvlJc w:val="left"/>
      <w:pPr>
        <w:tabs>
          <w:tab w:val="left" w:pos="8814"/>
        </w:tabs>
        <w:ind w:left="32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6464E01C">
      <w:start w:val="1"/>
      <w:numFmt w:val="lowerLetter"/>
      <w:lvlText w:val="%2."/>
      <w:lvlJc w:val="left"/>
      <w:pPr>
        <w:tabs>
          <w:tab w:val="left" w:pos="8814"/>
        </w:tabs>
        <w:ind w:left="104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127EEE0C">
      <w:start w:val="1"/>
      <w:numFmt w:val="lowerRoman"/>
      <w:lvlText w:val="%3."/>
      <w:lvlJc w:val="left"/>
      <w:pPr>
        <w:tabs>
          <w:tab w:val="left" w:pos="8814"/>
        </w:tabs>
        <w:ind w:left="1762"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3" w:tplc="DDA0E34C">
      <w:start w:val="1"/>
      <w:numFmt w:val="decimal"/>
      <w:lvlText w:val="%4."/>
      <w:lvlJc w:val="left"/>
      <w:pPr>
        <w:tabs>
          <w:tab w:val="left" w:pos="8814"/>
        </w:tabs>
        <w:ind w:left="248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7F1854E6">
      <w:start w:val="1"/>
      <w:numFmt w:val="lowerLetter"/>
      <w:lvlText w:val="%5."/>
      <w:lvlJc w:val="left"/>
      <w:pPr>
        <w:tabs>
          <w:tab w:val="left" w:pos="8814"/>
        </w:tabs>
        <w:ind w:left="320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951CED3A">
      <w:start w:val="1"/>
      <w:numFmt w:val="lowerRoman"/>
      <w:lvlText w:val="%6."/>
      <w:lvlJc w:val="left"/>
      <w:pPr>
        <w:tabs>
          <w:tab w:val="left" w:pos="8814"/>
        </w:tabs>
        <w:ind w:left="3922"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CEF16">
      <w:start w:val="1"/>
      <w:numFmt w:val="decimal"/>
      <w:lvlText w:val="%7."/>
      <w:lvlJc w:val="left"/>
      <w:pPr>
        <w:tabs>
          <w:tab w:val="left" w:pos="8814"/>
        </w:tabs>
        <w:ind w:left="464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A0926F3A">
      <w:start w:val="1"/>
      <w:numFmt w:val="lowerLetter"/>
      <w:lvlText w:val="%8."/>
      <w:lvlJc w:val="left"/>
      <w:pPr>
        <w:tabs>
          <w:tab w:val="left" w:pos="8814"/>
        </w:tabs>
        <w:ind w:left="536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6AF6C31A">
      <w:start w:val="1"/>
      <w:numFmt w:val="lowerRoman"/>
      <w:lvlText w:val="%9."/>
      <w:lvlJc w:val="left"/>
      <w:pPr>
        <w:tabs>
          <w:tab w:val="left" w:pos="8814"/>
        </w:tabs>
        <w:ind w:left="6082" w:hanging="2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D8641F"/>
    <w:multiLevelType w:val="hybridMultilevel"/>
    <w:tmpl w:val="AEF2EA08"/>
    <w:lvl w:ilvl="0" w:tplc="D60AD0DA">
      <w:start w:val="1"/>
      <w:numFmt w:val="upperLetter"/>
      <w:lvlText w:val="%1."/>
      <w:lvlJc w:val="left"/>
      <w:pPr>
        <w:tabs>
          <w:tab w:val="left" w:pos="8814"/>
        </w:tabs>
        <w:ind w:left="32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D1BE0044">
      <w:start w:val="1"/>
      <w:numFmt w:val="lowerLetter"/>
      <w:lvlText w:val="%2."/>
      <w:lvlJc w:val="left"/>
      <w:pPr>
        <w:tabs>
          <w:tab w:val="left" w:pos="8814"/>
        </w:tabs>
        <w:ind w:left="104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892A9F1C">
      <w:start w:val="1"/>
      <w:numFmt w:val="lowerRoman"/>
      <w:lvlText w:val="%3."/>
      <w:lvlJc w:val="left"/>
      <w:pPr>
        <w:tabs>
          <w:tab w:val="left" w:pos="8814"/>
        </w:tabs>
        <w:ind w:left="1762"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3" w:tplc="734EDCC2">
      <w:start w:val="1"/>
      <w:numFmt w:val="decimal"/>
      <w:lvlText w:val="%4."/>
      <w:lvlJc w:val="left"/>
      <w:pPr>
        <w:tabs>
          <w:tab w:val="left" w:pos="8814"/>
        </w:tabs>
        <w:ind w:left="248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776E56F4">
      <w:start w:val="1"/>
      <w:numFmt w:val="lowerLetter"/>
      <w:lvlText w:val="%5."/>
      <w:lvlJc w:val="left"/>
      <w:pPr>
        <w:tabs>
          <w:tab w:val="left" w:pos="8814"/>
        </w:tabs>
        <w:ind w:left="320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35C6528A">
      <w:start w:val="1"/>
      <w:numFmt w:val="lowerRoman"/>
      <w:lvlText w:val="%6."/>
      <w:lvlJc w:val="left"/>
      <w:pPr>
        <w:tabs>
          <w:tab w:val="left" w:pos="8814"/>
        </w:tabs>
        <w:ind w:left="3922"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6" w:tplc="0082FCDA">
      <w:start w:val="1"/>
      <w:numFmt w:val="decimal"/>
      <w:lvlText w:val="%7."/>
      <w:lvlJc w:val="left"/>
      <w:pPr>
        <w:tabs>
          <w:tab w:val="left" w:pos="8814"/>
        </w:tabs>
        <w:ind w:left="464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C05056CA">
      <w:start w:val="1"/>
      <w:numFmt w:val="lowerLetter"/>
      <w:lvlText w:val="%8."/>
      <w:lvlJc w:val="left"/>
      <w:pPr>
        <w:tabs>
          <w:tab w:val="left" w:pos="8814"/>
        </w:tabs>
        <w:ind w:left="536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D660CF76">
      <w:start w:val="1"/>
      <w:numFmt w:val="lowerRoman"/>
      <w:lvlText w:val="%9."/>
      <w:lvlJc w:val="left"/>
      <w:pPr>
        <w:tabs>
          <w:tab w:val="left" w:pos="8814"/>
        </w:tabs>
        <w:ind w:left="6082" w:hanging="2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B9301A"/>
    <w:multiLevelType w:val="hybridMultilevel"/>
    <w:tmpl w:val="2BF00596"/>
    <w:lvl w:ilvl="0" w:tplc="9C8291B4">
      <w:start w:val="1"/>
      <w:numFmt w:val="bullet"/>
      <w:lvlText w:val="●"/>
      <w:lvlJc w:val="left"/>
      <w:pPr>
        <w:ind w:left="201" w:hanging="14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0CE29028">
      <w:start w:val="1"/>
      <w:numFmt w:val="bullet"/>
      <w:lvlText w:val="o"/>
      <w:lvlJc w:val="left"/>
      <w:pPr>
        <w:ind w:left="921" w:hanging="14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AA49B20">
      <w:start w:val="1"/>
      <w:numFmt w:val="bullet"/>
      <w:suff w:val="nothing"/>
      <w:lvlText w:val="▪"/>
      <w:lvlJc w:val="left"/>
      <w:pPr>
        <w:ind w:left="1641" w:hanging="14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AA4388C">
      <w:start w:val="1"/>
      <w:numFmt w:val="bullet"/>
      <w:suff w:val="nothing"/>
      <w:lvlText w:val="●"/>
      <w:lvlJc w:val="left"/>
      <w:pPr>
        <w:ind w:left="2361" w:hanging="14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56C19E6">
      <w:start w:val="1"/>
      <w:numFmt w:val="bullet"/>
      <w:lvlText w:val="o"/>
      <w:lvlJc w:val="left"/>
      <w:pPr>
        <w:ind w:left="3081" w:hanging="14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F52DF7E">
      <w:start w:val="1"/>
      <w:numFmt w:val="bullet"/>
      <w:suff w:val="nothing"/>
      <w:lvlText w:val="▪"/>
      <w:lvlJc w:val="left"/>
      <w:pPr>
        <w:ind w:left="3801" w:hanging="14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2A8F7C0">
      <w:start w:val="1"/>
      <w:numFmt w:val="bullet"/>
      <w:suff w:val="nothing"/>
      <w:lvlText w:val="●"/>
      <w:lvlJc w:val="left"/>
      <w:pPr>
        <w:ind w:left="4521" w:hanging="14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64EF0BA">
      <w:start w:val="1"/>
      <w:numFmt w:val="bullet"/>
      <w:lvlText w:val="o"/>
      <w:lvlJc w:val="left"/>
      <w:pPr>
        <w:ind w:left="5241" w:hanging="14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BEE3D72">
      <w:start w:val="1"/>
      <w:numFmt w:val="bullet"/>
      <w:suff w:val="nothing"/>
      <w:lvlText w:val="▪"/>
      <w:lvlJc w:val="left"/>
      <w:pPr>
        <w:ind w:left="5961" w:hanging="14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4585409E"/>
    <w:multiLevelType w:val="hybridMultilevel"/>
    <w:tmpl w:val="5B7E85E6"/>
    <w:lvl w:ilvl="0" w:tplc="289E8940">
      <w:start w:val="1"/>
      <w:numFmt w:val="bullet"/>
      <w:lvlText w:val="●"/>
      <w:lvlJc w:val="left"/>
      <w:pPr>
        <w:ind w:left="201" w:hanging="20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210022A">
      <w:start w:val="1"/>
      <w:numFmt w:val="bullet"/>
      <w:lvlText w:val="●"/>
      <w:lvlJc w:val="left"/>
      <w:pPr>
        <w:ind w:left="921" w:hanging="20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3D36B74E">
      <w:start w:val="1"/>
      <w:numFmt w:val="bullet"/>
      <w:lvlText w:val="●"/>
      <w:lvlJc w:val="left"/>
      <w:pPr>
        <w:ind w:left="1641" w:hanging="20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B5BEE98E">
      <w:start w:val="1"/>
      <w:numFmt w:val="bullet"/>
      <w:lvlText w:val="●"/>
      <w:lvlJc w:val="left"/>
      <w:pPr>
        <w:ind w:left="2361" w:hanging="20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A746C6DC">
      <w:start w:val="1"/>
      <w:numFmt w:val="bullet"/>
      <w:lvlText w:val="●"/>
      <w:lvlJc w:val="left"/>
      <w:pPr>
        <w:ind w:left="3081" w:hanging="20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8766C424">
      <w:start w:val="1"/>
      <w:numFmt w:val="bullet"/>
      <w:lvlText w:val="●"/>
      <w:lvlJc w:val="left"/>
      <w:pPr>
        <w:ind w:left="3801" w:hanging="20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708BF40">
      <w:start w:val="1"/>
      <w:numFmt w:val="bullet"/>
      <w:lvlText w:val="●"/>
      <w:lvlJc w:val="left"/>
      <w:pPr>
        <w:ind w:left="4521" w:hanging="20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6C268CE0">
      <w:start w:val="1"/>
      <w:numFmt w:val="bullet"/>
      <w:lvlText w:val="●"/>
      <w:lvlJc w:val="left"/>
      <w:pPr>
        <w:ind w:left="5241" w:hanging="20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F880C78E">
      <w:start w:val="1"/>
      <w:numFmt w:val="bullet"/>
      <w:lvlText w:val="●"/>
      <w:lvlJc w:val="left"/>
      <w:pPr>
        <w:ind w:left="5961" w:hanging="20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5" w15:restartNumberingAfterBreak="0">
    <w:nsid w:val="6A395D8D"/>
    <w:multiLevelType w:val="hybridMultilevel"/>
    <w:tmpl w:val="6082FA9E"/>
    <w:lvl w:ilvl="0" w:tplc="319C9A02">
      <w:start w:val="1"/>
      <w:numFmt w:val="upperLetter"/>
      <w:lvlText w:val="%1."/>
      <w:lvlJc w:val="left"/>
      <w:pPr>
        <w:tabs>
          <w:tab w:val="left" w:pos="8814"/>
        </w:tabs>
        <w:ind w:left="32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E67A550C">
      <w:start w:val="1"/>
      <w:numFmt w:val="lowerLetter"/>
      <w:lvlText w:val="%2."/>
      <w:lvlJc w:val="left"/>
      <w:pPr>
        <w:tabs>
          <w:tab w:val="left" w:pos="8814"/>
        </w:tabs>
        <w:ind w:left="104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47341A00">
      <w:start w:val="1"/>
      <w:numFmt w:val="lowerRoman"/>
      <w:lvlText w:val="%3."/>
      <w:lvlJc w:val="left"/>
      <w:pPr>
        <w:tabs>
          <w:tab w:val="left" w:pos="8814"/>
        </w:tabs>
        <w:ind w:left="1762"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3" w:tplc="FAA06758">
      <w:start w:val="1"/>
      <w:numFmt w:val="decimal"/>
      <w:lvlText w:val="%4."/>
      <w:lvlJc w:val="left"/>
      <w:pPr>
        <w:tabs>
          <w:tab w:val="left" w:pos="8814"/>
        </w:tabs>
        <w:ind w:left="248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3C7018AA">
      <w:start w:val="1"/>
      <w:numFmt w:val="lowerLetter"/>
      <w:lvlText w:val="%5."/>
      <w:lvlJc w:val="left"/>
      <w:pPr>
        <w:tabs>
          <w:tab w:val="left" w:pos="8814"/>
        </w:tabs>
        <w:ind w:left="320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5227182">
      <w:start w:val="1"/>
      <w:numFmt w:val="lowerRoman"/>
      <w:lvlText w:val="%6."/>
      <w:lvlJc w:val="left"/>
      <w:pPr>
        <w:tabs>
          <w:tab w:val="left" w:pos="8814"/>
        </w:tabs>
        <w:ind w:left="3922"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6" w:tplc="FE9062EE">
      <w:start w:val="1"/>
      <w:numFmt w:val="decimal"/>
      <w:lvlText w:val="%7."/>
      <w:lvlJc w:val="left"/>
      <w:pPr>
        <w:tabs>
          <w:tab w:val="left" w:pos="8814"/>
        </w:tabs>
        <w:ind w:left="464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AA5C1DA2">
      <w:start w:val="1"/>
      <w:numFmt w:val="lowerLetter"/>
      <w:lvlText w:val="%8."/>
      <w:lvlJc w:val="left"/>
      <w:pPr>
        <w:tabs>
          <w:tab w:val="left" w:pos="8814"/>
        </w:tabs>
        <w:ind w:left="5362"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24C03AD4">
      <w:start w:val="1"/>
      <w:numFmt w:val="lowerRoman"/>
      <w:lvlText w:val="%9."/>
      <w:lvlJc w:val="left"/>
      <w:pPr>
        <w:tabs>
          <w:tab w:val="left" w:pos="8814"/>
        </w:tabs>
        <w:ind w:left="6082" w:hanging="21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
  </w:num>
  <w:num w:numId="3">
    <w:abstractNumId w:val="1"/>
    <w:lvlOverride w:ilvl="0">
      <w:startOverride w:val="2"/>
    </w:lvlOverride>
  </w:num>
  <w:num w:numId="4">
    <w:abstractNumId w:val="2"/>
  </w:num>
  <w:num w:numId="5">
    <w:abstractNumId w:val="2"/>
    <w:lvlOverride w:ilvl="0">
      <w:startOverride w:val="3"/>
    </w:lvlOverride>
  </w:num>
  <w:num w:numId="6">
    <w:abstractNumId w:val="3"/>
  </w:num>
  <w:num w:numId="7">
    <w:abstractNumId w:val="4"/>
  </w:num>
  <w:num w:numId="8">
    <w:abstractNumId w:val="4"/>
    <w:lvlOverride w:ilvl="0">
      <w:lvl w:ilvl="0" w:tplc="289E8940">
        <w:start w:val="1"/>
        <w:numFmt w:val="bullet"/>
        <w:lvlText w:val="●"/>
        <w:lvlJc w:val="left"/>
        <w:pPr>
          <w:ind w:left="198" w:hanging="19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F210022A">
        <w:start w:val="1"/>
        <w:numFmt w:val="bullet"/>
        <w:lvlText w:val="●"/>
        <w:lvlJc w:val="left"/>
        <w:pPr>
          <w:ind w:left="918" w:hanging="19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3D36B74E">
        <w:start w:val="1"/>
        <w:numFmt w:val="bullet"/>
        <w:lvlText w:val="●"/>
        <w:lvlJc w:val="left"/>
        <w:pPr>
          <w:ind w:left="1638" w:hanging="19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B5BEE98E">
        <w:start w:val="1"/>
        <w:numFmt w:val="bullet"/>
        <w:lvlText w:val="●"/>
        <w:lvlJc w:val="left"/>
        <w:pPr>
          <w:ind w:left="2358" w:hanging="19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A746C6DC">
        <w:start w:val="1"/>
        <w:numFmt w:val="bullet"/>
        <w:lvlText w:val="●"/>
        <w:lvlJc w:val="left"/>
        <w:pPr>
          <w:ind w:left="3078" w:hanging="19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8766C424">
        <w:start w:val="1"/>
        <w:numFmt w:val="bullet"/>
        <w:lvlText w:val="●"/>
        <w:lvlJc w:val="left"/>
        <w:pPr>
          <w:ind w:left="3798" w:hanging="19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3708BF40">
        <w:start w:val="1"/>
        <w:numFmt w:val="bullet"/>
        <w:lvlText w:val="●"/>
        <w:lvlJc w:val="left"/>
        <w:pPr>
          <w:ind w:left="4518" w:hanging="19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6C268CE0">
        <w:start w:val="1"/>
        <w:numFmt w:val="bullet"/>
        <w:lvlText w:val="●"/>
        <w:lvlJc w:val="left"/>
        <w:pPr>
          <w:ind w:left="5238" w:hanging="19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F880C78E">
        <w:start w:val="1"/>
        <w:numFmt w:val="bullet"/>
        <w:lvlText w:val="●"/>
        <w:lvlJc w:val="left"/>
        <w:pPr>
          <w:ind w:left="5958" w:hanging="19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22"/>
    <w:rsid w:val="000B7196"/>
    <w:rsid w:val="001C04DA"/>
    <w:rsid w:val="002065BB"/>
    <w:rsid w:val="00276396"/>
    <w:rsid w:val="006D5640"/>
    <w:rsid w:val="0079715A"/>
    <w:rsid w:val="00A05D64"/>
    <w:rsid w:val="00A653DB"/>
    <w:rsid w:val="00AB6114"/>
    <w:rsid w:val="00B77258"/>
    <w:rsid w:val="00CB0AA6"/>
    <w:rsid w:val="00E73922"/>
    <w:rsid w:val="00FF60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D65595-E6C9-4D29-AA0D-61B5ADBB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rFonts w:ascii="Calibri" w:eastAsia="Calibri" w:hAnsi="Calibri" w:cs="Calibri"/>
      <w:color w:val="000000"/>
      <w:sz w:val="22"/>
      <w:szCs w:val="22"/>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Hlavika">
    <w:name w:val="header"/>
    <w:pPr>
      <w:tabs>
        <w:tab w:val="center" w:pos="4536"/>
        <w:tab w:val="right" w:pos="9072"/>
      </w:tabs>
    </w:pPr>
    <w:rPr>
      <w:rFonts w:ascii="Calibri" w:hAnsi="Calibri" w:cs="Arial Unicode MS"/>
      <w:color w:val="000000"/>
      <w:sz w:val="22"/>
      <w:szCs w:val="22"/>
      <w:u w:color="000000"/>
    </w:rPr>
  </w:style>
  <w:style w:type="paragraph" w:styleId="Pta">
    <w:name w:val="footer"/>
    <w:pPr>
      <w:tabs>
        <w:tab w:val="center" w:pos="4536"/>
        <w:tab w:val="right" w:pos="9072"/>
      </w:tabs>
    </w:pPr>
    <w:rPr>
      <w:rFonts w:ascii="Calibri" w:eastAsia="Calibri" w:hAnsi="Calibri" w:cs="Calibri"/>
      <w:color w:val="000000"/>
      <w:sz w:val="22"/>
      <w:szCs w:val="22"/>
      <w:u w:color="000000"/>
    </w:rPr>
  </w:style>
  <w:style w:type="paragraph" w:customStyle="1" w:styleId="Predvolen">
    <w:name w:val="Predvolené"/>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iadne">
    <w:name w:val="Žiadne"/>
  </w:style>
  <w:style w:type="character" w:customStyle="1" w:styleId="Hyperlink0">
    <w:name w:val="Hyperlink.0"/>
    <w:basedOn w:val="iadne"/>
    <w:rPr>
      <w:rFonts w:ascii="Calibri" w:eastAsia="Calibri" w:hAnsi="Calibri" w:cs="Calibri"/>
      <w:b/>
      <w:bCs/>
      <w:outline w:val="0"/>
      <w:color w:val="0563C1"/>
      <w:sz w:val="22"/>
      <w:szCs w:val="22"/>
      <w:u w:val="single" w:color="0563C1"/>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6D564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5640"/>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viromesto@sazp.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1944</Words>
  <Characters>11083</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Prihláška Enviromesto 2023</dc:title>
  <dc:creator>marcela</dc:creator>
  <cp:lastModifiedBy>Martin Siman</cp:lastModifiedBy>
  <cp:revision>8</cp:revision>
  <cp:lastPrinted>2023-05-03T08:24:00Z</cp:lastPrinted>
  <dcterms:created xsi:type="dcterms:W3CDTF">2023-04-17T07:40:00Z</dcterms:created>
  <dcterms:modified xsi:type="dcterms:W3CDTF">2023-05-03T08:25:00Z</dcterms:modified>
</cp:coreProperties>
</file>