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6D2B" w14:textId="0606CCB7" w:rsidR="00E5192C" w:rsidRPr="002E4AA2" w:rsidRDefault="00885F26" w:rsidP="00885F26">
      <w:pPr>
        <w:jc w:val="center"/>
        <w:rPr>
          <w:rFonts w:ascii="Times New Roman" w:hAnsi="Times New Roman" w:cs="Times New Roman"/>
          <w:b/>
          <w:sz w:val="24"/>
        </w:rPr>
      </w:pPr>
      <w:r w:rsidRPr="002E4AA2">
        <w:rPr>
          <w:rFonts w:ascii="Times New Roman" w:hAnsi="Times New Roman" w:cs="Times New Roman"/>
          <w:b/>
          <w:sz w:val="28"/>
        </w:rPr>
        <w:t>ZMLUVA O</w:t>
      </w:r>
      <w:r w:rsidR="002A53B4" w:rsidRPr="002E4AA2">
        <w:rPr>
          <w:rFonts w:ascii="Times New Roman" w:hAnsi="Times New Roman" w:cs="Times New Roman"/>
          <w:b/>
          <w:sz w:val="28"/>
        </w:rPr>
        <w:t> </w:t>
      </w:r>
      <w:r w:rsidRPr="002E4AA2">
        <w:rPr>
          <w:rFonts w:ascii="Times New Roman" w:hAnsi="Times New Roman" w:cs="Times New Roman"/>
          <w:b/>
          <w:sz w:val="28"/>
        </w:rPr>
        <w:t>DIELO</w:t>
      </w:r>
      <w:r w:rsidR="002A53B4" w:rsidRPr="002E4AA2">
        <w:rPr>
          <w:rFonts w:ascii="Times New Roman" w:hAnsi="Times New Roman" w:cs="Times New Roman"/>
          <w:b/>
          <w:sz w:val="28"/>
        </w:rPr>
        <w:t xml:space="preserve"> a POSKYTOVANÍ SLUŽIEB</w:t>
      </w:r>
    </w:p>
    <w:p w14:paraId="27BBCF7B" w14:textId="1F431B7D" w:rsidR="00885F26" w:rsidRPr="002E4AA2" w:rsidRDefault="00885F26" w:rsidP="00211A6C">
      <w:pPr>
        <w:jc w:val="center"/>
        <w:rPr>
          <w:rFonts w:ascii="Times New Roman" w:hAnsi="Times New Roman" w:cs="Times New Roman"/>
          <w:sz w:val="24"/>
        </w:rPr>
      </w:pPr>
      <w:r w:rsidRPr="002E4AA2">
        <w:rPr>
          <w:rFonts w:ascii="Times New Roman" w:hAnsi="Times New Roman" w:cs="Times New Roman"/>
          <w:sz w:val="24"/>
        </w:rPr>
        <w:t>uzatvorená v zmysle §536 a </w:t>
      </w:r>
      <w:proofErr w:type="spellStart"/>
      <w:r w:rsidRPr="002E4AA2">
        <w:rPr>
          <w:rFonts w:ascii="Times New Roman" w:hAnsi="Times New Roman" w:cs="Times New Roman"/>
          <w:sz w:val="24"/>
        </w:rPr>
        <w:t>nasl</w:t>
      </w:r>
      <w:proofErr w:type="spellEnd"/>
      <w:r w:rsidRPr="002E4AA2">
        <w:rPr>
          <w:rFonts w:ascii="Times New Roman" w:hAnsi="Times New Roman" w:cs="Times New Roman"/>
          <w:sz w:val="24"/>
        </w:rPr>
        <w:t xml:space="preserve">. </w:t>
      </w:r>
      <w:r w:rsidR="002A53B4" w:rsidRPr="002E4AA2">
        <w:rPr>
          <w:rFonts w:ascii="Times New Roman" w:hAnsi="Times New Roman" w:cs="Times New Roman"/>
          <w:sz w:val="24"/>
        </w:rPr>
        <w:t xml:space="preserve">a v zmysle § 269 ods. 2 </w:t>
      </w:r>
      <w:r w:rsidRPr="002E4AA2">
        <w:rPr>
          <w:rFonts w:ascii="Times New Roman" w:hAnsi="Times New Roman" w:cs="Times New Roman"/>
          <w:sz w:val="24"/>
        </w:rPr>
        <w:t>zákona č. 513/1991 Zb. Obchodný zákonník v platnom znení</w:t>
      </w:r>
      <w:r w:rsidR="002A53B4" w:rsidRPr="002E4AA2">
        <w:rPr>
          <w:rFonts w:ascii="Times New Roman" w:hAnsi="Times New Roman" w:cs="Times New Roman"/>
          <w:sz w:val="24"/>
        </w:rPr>
        <w:t xml:space="preserve"> a</w:t>
      </w:r>
      <w:r w:rsidR="000D7CC4" w:rsidRPr="002E4AA2">
        <w:rPr>
          <w:rFonts w:ascii="Times New Roman" w:hAnsi="Times New Roman" w:cs="Times New Roman"/>
          <w:sz w:val="24"/>
        </w:rPr>
        <w:t xml:space="preserve"> zákona č. 343/2015 Z. z. o verejnom obstarávaní a o zmene a doplnení niektorých zákonov v znení neskorších predpisov </w:t>
      </w:r>
      <w:r w:rsidR="006B40BF" w:rsidRPr="002E4AA2">
        <w:rPr>
          <w:rFonts w:ascii="Times New Roman" w:hAnsi="Times New Roman" w:cs="Times New Roman"/>
          <w:sz w:val="24"/>
        </w:rPr>
        <w:t xml:space="preserve">(ďalej len „ZVO“) </w:t>
      </w:r>
      <w:r w:rsidR="000D7CC4" w:rsidRPr="002E4AA2">
        <w:rPr>
          <w:rFonts w:ascii="Times New Roman" w:hAnsi="Times New Roman" w:cs="Times New Roman"/>
          <w:sz w:val="24"/>
        </w:rPr>
        <w:t>a zákona č. 185/2015 Z. z. Autorský zákon</w:t>
      </w:r>
      <w:r w:rsidR="00E06521" w:rsidRPr="002E4AA2">
        <w:rPr>
          <w:rFonts w:ascii="Times New Roman" w:hAnsi="Times New Roman" w:cs="Times New Roman"/>
          <w:sz w:val="24"/>
        </w:rPr>
        <w:t xml:space="preserve"> v znení neskorších predpisov</w:t>
      </w:r>
      <w:r w:rsidR="000D7CC4" w:rsidRPr="002E4AA2">
        <w:rPr>
          <w:rFonts w:ascii="Times New Roman" w:hAnsi="Times New Roman" w:cs="Times New Roman"/>
          <w:sz w:val="24"/>
        </w:rPr>
        <w:t xml:space="preserve"> (ďalej len „autorský zákon“)</w:t>
      </w:r>
    </w:p>
    <w:p w14:paraId="211F2935" w14:textId="67684C3D" w:rsidR="00885F26" w:rsidRPr="002E4AA2" w:rsidRDefault="00276578" w:rsidP="00391176">
      <w:pPr>
        <w:jc w:val="center"/>
        <w:rPr>
          <w:rFonts w:ascii="Times New Roman" w:hAnsi="Times New Roman" w:cs="Times New Roman"/>
          <w:sz w:val="24"/>
        </w:rPr>
      </w:pPr>
      <w:r w:rsidRPr="002E4AA2">
        <w:rPr>
          <w:rFonts w:ascii="Times New Roman" w:hAnsi="Times New Roman" w:cs="Times New Roman"/>
          <w:sz w:val="24"/>
        </w:rPr>
        <w:t>(ďalej len „</w:t>
      </w:r>
      <w:r w:rsidRPr="002E4AA2">
        <w:rPr>
          <w:rFonts w:ascii="Times New Roman" w:hAnsi="Times New Roman" w:cs="Times New Roman"/>
          <w:b/>
          <w:sz w:val="24"/>
        </w:rPr>
        <w:t>zmluva</w:t>
      </w:r>
      <w:r w:rsidRPr="002E4AA2">
        <w:rPr>
          <w:rFonts w:ascii="Times New Roman" w:hAnsi="Times New Roman" w:cs="Times New Roman"/>
          <w:sz w:val="24"/>
        </w:rPr>
        <w:t>“)</w:t>
      </w:r>
    </w:p>
    <w:p w14:paraId="437C9D96" w14:textId="77777777" w:rsidR="00885F26" w:rsidRPr="002E4AA2" w:rsidRDefault="00885F26" w:rsidP="001D5D46">
      <w:pPr>
        <w:jc w:val="center"/>
        <w:rPr>
          <w:rFonts w:ascii="Times New Roman" w:hAnsi="Times New Roman" w:cs="Times New Roman"/>
          <w:sz w:val="24"/>
        </w:rPr>
      </w:pPr>
    </w:p>
    <w:p w14:paraId="1EB65A56" w14:textId="77777777" w:rsidR="001D5D46" w:rsidRPr="002E4AA2" w:rsidRDefault="001D5D46" w:rsidP="001D5D46">
      <w:pPr>
        <w:jc w:val="center"/>
        <w:rPr>
          <w:rFonts w:ascii="Times New Roman" w:hAnsi="Times New Roman" w:cs="Times New Roman"/>
          <w:b/>
          <w:sz w:val="24"/>
        </w:rPr>
      </w:pPr>
      <w:r w:rsidRPr="002E4AA2">
        <w:rPr>
          <w:rFonts w:ascii="Times New Roman" w:hAnsi="Times New Roman" w:cs="Times New Roman"/>
          <w:b/>
          <w:sz w:val="24"/>
        </w:rPr>
        <w:t>Článok I.</w:t>
      </w:r>
    </w:p>
    <w:p w14:paraId="54B45CB9" w14:textId="77777777" w:rsidR="001D5D46" w:rsidRPr="002E4AA2" w:rsidRDefault="001D5D46" w:rsidP="001D5D46">
      <w:pPr>
        <w:jc w:val="center"/>
        <w:rPr>
          <w:rFonts w:ascii="Times New Roman" w:hAnsi="Times New Roman" w:cs="Times New Roman"/>
          <w:b/>
          <w:sz w:val="24"/>
        </w:rPr>
      </w:pPr>
      <w:r w:rsidRPr="002E4AA2">
        <w:rPr>
          <w:rFonts w:ascii="Times New Roman" w:hAnsi="Times New Roman" w:cs="Times New Roman"/>
          <w:b/>
          <w:sz w:val="24"/>
        </w:rPr>
        <w:t>Zmluvné strany</w:t>
      </w:r>
    </w:p>
    <w:p w14:paraId="265609FD" w14:textId="77777777" w:rsidR="00323406" w:rsidRPr="002E4AA2" w:rsidRDefault="00323406" w:rsidP="00885F26">
      <w:pPr>
        <w:rPr>
          <w:rFonts w:ascii="Times New Roman" w:hAnsi="Times New Roman" w:cs="Times New Roman"/>
          <w:b/>
          <w:sz w:val="24"/>
        </w:rPr>
      </w:pPr>
    </w:p>
    <w:p w14:paraId="08EC6E0F" w14:textId="124E2F3F" w:rsidR="000D7CC4" w:rsidRPr="002E4AA2" w:rsidRDefault="00506130" w:rsidP="000D7CC4">
      <w:pPr>
        <w:rPr>
          <w:rFonts w:ascii="Times New Roman" w:hAnsi="Times New Roman" w:cs="Times New Roman"/>
          <w:b/>
          <w:sz w:val="24"/>
        </w:rPr>
      </w:pPr>
      <w:r w:rsidRPr="002E4AA2">
        <w:rPr>
          <w:rFonts w:ascii="Times New Roman" w:hAnsi="Times New Roman" w:cs="Times New Roman"/>
          <w:b/>
          <w:sz w:val="24"/>
        </w:rPr>
        <w:t>1.</w:t>
      </w:r>
      <w:r w:rsidR="00323406" w:rsidRPr="002E4AA2">
        <w:rPr>
          <w:rFonts w:ascii="Times New Roman" w:hAnsi="Times New Roman" w:cs="Times New Roman"/>
          <w:b/>
          <w:sz w:val="24"/>
        </w:rPr>
        <w:t xml:space="preserve"> </w:t>
      </w:r>
      <w:r w:rsidR="00885F26" w:rsidRPr="002E4AA2">
        <w:rPr>
          <w:rFonts w:ascii="Times New Roman" w:hAnsi="Times New Roman" w:cs="Times New Roman"/>
          <w:b/>
          <w:sz w:val="24"/>
        </w:rPr>
        <w:t>Objednávateľ</w:t>
      </w:r>
      <w:r w:rsidR="00391176" w:rsidRPr="002E4AA2">
        <w:rPr>
          <w:rFonts w:ascii="Times New Roman" w:hAnsi="Times New Roman" w:cs="Times New Roman"/>
          <w:b/>
          <w:sz w:val="24"/>
        </w:rPr>
        <w:t>:</w:t>
      </w:r>
    </w:p>
    <w:p w14:paraId="45128C56" w14:textId="79C4AB4C"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Názov:</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b/>
          <w:sz w:val="24"/>
        </w:rPr>
        <w:t>Slovenská agentúra životného prostredia</w:t>
      </w:r>
    </w:p>
    <w:p w14:paraId="739EA0CC"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Sídlo: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Tajovského 28, 975 90 Banská Bystrica</w:t>
      </w:r>
    </w:p>
    <w:p w14:paraId="278B9EFB"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00 626 031</w:t>
      </w:r>
    </w:p>
    <w:p w14:paraId="325EDA2D"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DIČ:</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2021125821</w:t>
      </w:r>
    </w:p>
    <w:p w14:paraId="7BE4C5C3"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 DPH:</w:t>
      </w:r>
      <w:r w:rsidRPr="002E4AA2">
        <w:rPr>
          <w:rFonts w:ascii="Times New Roman" w:hAnsi="Times New Roman" w:cs="Times New Roman"/>
          <w:sz w:val="24"/>
        </w:rPr>
        <w:tab/>
      </w:r>
      <w:r w:rsidRPr="002E4AA2">
        <w:rPr>
          <w:rFonts w:ascii="Times New Roman" w:hAnsi="Times New Roman" w:cs="Times New Roman"/>
          <w:sz w:val="24"/>
        </w:rPr>
        <w:tab/>
        <w:t>SK2021125821</w:t>
      </w:r>
    </w:p>
    <w:p w14:paraId="1283CCBE"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Bankové spojenie:</w:t>
      </w:r>
      <w:r w:rsidRPr="002E4AA2">
        <w:rPr>
          <w:rFonts w:ascii="Times New Roman" w:hAnsi="Times New Roman" w:cs="Times New Roman"/>
          <w:sz w:val="24"/>
        </w:rPr>
        <w:tab/>
        <w:t>Štátna pokladnica</w:t>
      </w:r>
    </w:p>
    <w:p w14:paraId="65525516" w14:textId="7777777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IBAN:</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 xml:space="preserve">SK37 8180 0000 0070 0038 9214 </w:t>
      </w:r>
    </w:p>
    <w:p w14:paraId="22971272" w14:textId="39FA373A"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t>SK15 8180 0000 0070 0038 9222</w:t>
      </w:r>
    </w:p>
    <w:p w14:paraId="18AB7702" w14:textId="73136627"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Zastúpený:</w:t>
      </w:r>
      <w:r w:rsidRPr="002E4AA2">
        <w:rPr>
          <w:rFonts w:ascii="Times New Roman" w:hAnsi="Times New Roman" w:cs="Times New Roman"/>
          <w:sz w:val="24"/>
        </w:rPr>
        <w:tab/>
      </w:r>
      <w:r w:rsidRPr="002E4AA2">
        <w:rPr>
          <w:rFonts w:ascii="Times New Roman" w:hAnsi="Times New Roman" w:cs="Times New Roman"/>
          <w:sz w:val="24"/>
        </w:rPr>
        <w:tab/>
      </w:r>
      <w:r w:rsidR="00391176" w:rsidRPr="002E4AA2">
        <w:rPr>
          <w:rFonts w:ascii="Times New Roman" w:hAnsi="Times New Roman" w:cs="Times New Roman"/>
          <w:b/>
          <w:sz w:val="24"/>
        </w:rPr>
        <w:t>Ing. Matej Kerestúr</w:t>
      </w:r>
      <w:r w:rsidRPr="002E4AA2">
        <w:rPr>
          <w:rFonts w:ascii="Times New Roman" w:hAnsi="Times New Roman" w:cs="Times New Roman"/>
          <w:sz w:val="24"/>
        </w:rPr>
        <w:t>, generálny riaditeľ</w:t>
      </w:r>
    </w:p>
    <w:p w14:paraId="749088C4" w14:textId="77777777" w:rsidR="00660854" w:rsidRPr="002E4AA2" w:rsidRDefault="00660854" w:rsidP="00660854">
      <w:pPr>
        <w:rPr>
          <w:rFonts w:ascii="Times New Roman" w:hAnsi="Times New Roman" w:cs="Times New Roman"/>
          <w:b/>
          <w:i/>
          <w:sz w:val="24"/>
        </w:rPr>
      </w:pPr>
      <w:r w:rsidRPr="002E4AA2">
        <w:rPr>
          <w:rFonts w:ascii="Times New Roman" w:hAnsi="Times New Roman" w:cs="Times New Roman"/>
          <w:sz w:val="24"/>
        </w:rPr>
        <w:t>Kontaktná osoba:</w:t>
      </w:r>
      <w:r w:rsidRPr="002E4AA2">
        <w:rPr>
          <w:rFonts w:ascii="Times New Roman" w:hAnsi="Times New Roman" w:cs="Times New Roman"/>
          <w:sz w:val="24"/>
        </w:rPr>
        <w:tab/>
        <w:t xml:space="preserve">Ing. Katarína </w:t>
      </w:r>
      <w:proofErr w:type="spellStart"/>
      <w:r w:rsidRPr="002E4AA2">
        <w:rPr>
          <w:rFonts w:ascii="Times New Roman" w:hAnsi="Times New Roman" w:cs="Times New Roman"/>
          <w:sz w:val="24"/>
        </w:rPr>
        <w:t>Vajlíková</w:t>
      </w:r>
      <w:proofErr w:type="spellEnd"/>
      <w:r w:rsidRPr="002E4AA2">
        <w:rPr>
          <w:rFonts w:ascii="Times New Roman" w:hAnsi="Times New Roman" w:cs="Times New Roman"/>
          <w:sz w:val="24"/>
        </w:rPr>
        <w:t>,</w:t>
      </w:r>
    </w:p>
    <w:p w14:paraId="42FBDC3F" w14:textId="689CE5E7" w:rsidR="00660854" w:rsidRPr="002E4AA2" w:rsidRDefault="00660854" w:rsidP="00660854">
      <w:pPr>
        <w:ind w:left="1416" w:firstLine="708"/>
        <w:rPr>
          <w:rFonts w:ascii="Times New Roman" w:hAnsi="Times New Roman" w:cs="Times New Roman"/>
          <w:sz w:val="24"/>
        </w:rPr>
      </w:pPr>
      <w:r w:rsidRPr="002E4AA2">
        <w:rPr>
          <w:rFonts w:ascii="Times New Roman" w:hAnsi="Times New Roman" w:cs="Times New Roman"/>
          <w:sz w:val="24"/>
        </w:rPr>
        <w:t>tel. číslo: 035 7896055, 0905 314</w:t>
      </w:r>
      <w:r w:rsidR="00877AFC" w:rsidRPr="002E4AA2">
        <w:rPr>
          <w:rFonts w:ascii="Times New Roman" w:hAnsi="Times New Roman" w:cs="Times New Roman"/>
          <w:sz w:val="24"/>
        </w:rPr>
        <w:t xml:space="preserve"> </w:t>
      </w:r>
      <w:r w:rsidRPr="002E4AA2">
        <w:rPr>
          <w:rFonts w:ascii="Times New Roman" w:hAnsi="Times New Roman" w:cs="Times New Roman"/>
          <w:sz w:val="24"/>
        </w:rPr>
        <w:t>427,</w:t>
      </w:r>
    </w:p>
    <w:p w14:paraId="4A42D4B8" w14:textId="0DAE5E51" w:rsidR="00660854" w:rsidRPr="002E4AA2" w:rsidRDefault="00660854" w:rsidP="00660854">
      <w:pPr>
        <w:ind w:left="2124"/>
        <w:rPr>
          <w:rFonts w:ascii="Times New Roman" w:hAnsi="Times New Roman" w:cs="Times New Roman"/>
          <w:sz w:val="24"/>
        </w:rPr>
      </w:pPr>
      <w:r w:rsidRPr="002E4AA2">
        <w:rPr>
          <w:rFonts w:ascii="Times New Roman" w:hAnsi="Times New Roman" w:cs="Times New Roman"/>
          <w:sz w:val="24"/>
        </w:rPr>
        <w:t>e-mail: katarina.vajlikova@sazp.sk</w:t>
      </w:r>
    </w:p>
    <w:p w14:paraId="35178065" w14:textId="47CDC22A" w:rsidR="00885F26" w:rsidRPr="002E4AA2" w:rsidRDefault="00885F26" w:rsidP="00885F26">
      <w:pPr>
        <w:rPr>
          <w:rFonts w:ascii="Times New Roman" w:hAnsi="Times New Roman" w:cs="Times New Roman"/>
          <w:sz w:val="24"/>
        </w:rPr>
      </w:pPr>
      <w:r w:rsidRPr="002E4AA2">
        <w:rPr>
          <w:rFonts w:ascii="Times New Roman" w:hAnsi="Times New Roman" w:cs="Times New Roman"/>
          <w:sz w:val="24"/>
        </w:rPr>
        <w:t>(ďalej len „</w:t>
      </w:r>
      <w:r w:rsidR="00276578" w:rsidRPr="002E4AA2">
        <w:rPr>
          <w:rFonts w:ascii="Times New Roman" w:hAnsi="Times New Roman" w:cs="Times New Roman"/>
          <w:b/>
          <w:sz w:val="24"/>
        </w:rPr>
        <w:t>o</w:t>
      </w:r>
      <w:r w:rsidRPr="002E4AA2">
        <w:rPr>
          <w:rFonts w:ascii="Times New Roman" w:hAnsi="Times New Roman" w:cs="Times New Roman"/>
          <w:b/>
          <w:sz w:val="24"/>
        </w:rPr>
        <w:t>bjednávateľ</w:t>
      </w:r>
      <w:r w:rsidRPr="002E4AA2">
        <w:rPr>
          <w:rFonts w:ascii="Times New Roman" w:hAnsi="Times New Roman" w:cs="Times New Roman"/>
          <w:sz w:val="24"/>
        </w:rPr>
        <w:t>“)</w:t>
      </w:r>
    </w:p>
    <w:p w14:paraId="61A5727D" w14:textId="77777777" w:rsidR="00885F26" w:rsidRPr="002E4AA2" w:rsidRDefault="00885F26" w:rsidP="00885F26">
      <w:pPr>
        <w:rPr>
          <w:rFonts w:ascii="Times New Roman" w:hAnsi="Times New Roman" w:cs="Times New Roman"/>
          <w:sz w:val="24"/>
        </w:rPr>
      </w:pPr>
    </w:p>
    <w:p w14:paraId="23261069" w14:textId="77777777" w:rsidR="00885F26" w:rsidRPr="002E4AA2" w:rsidRDefault="00885F26" w:rsidP="00885F26">
      <w:pPr>
        <w:rPr>
          <w:rFonts w:ascii="Times New Roman" w:hAnsi="Times New Roman" w:cs="Times New Roman"/>
          <w:sz w:val="24"/>
        </w:rPr>
      </w:pPr>
      <w:r w:rsidRPr="002E4AA2">
        <w:rPr>
          <w:rFonts w:ascii="Times New Roman" w:hAnsi="Times New Roman" w:cs="Times New Roman"/>
          <w:sz w:val="24"/>
        </w:rPr>
        <w:t>a</w:t>
      </w:r>
    </w:p>
    <w:p w14:paraId="06504E4F" w14:textId="77777777" w:rsidR="00885F26" w:rsidRPr="002E4AA2" w:rsidRDefault="00885F26" w:rsidP="00885F26">
      <w:pPr>
        <w:rPr>
          <w:rFonts w:ascii="Times New Roman" w:hAnsi="Times New Roman" w:cs="Times New Roman"/>
          <w:sz w:val="24"/>
        </w:rPr>
      </w:pPr>
    </w:p>
    <w:p w14:paraId="518F459A" w14:textId="6DA6520A" w:rsidR="000D7CC4" w:rsidRPr="002E4AA2" w:rsidRDefault="00323406" w:rsidP="000D7CC4">
      <w:pPr>
        <w:rPr>
          <w:rFonts w:ascii="Times New Roman" w:hAnsi="Times New Roman" w:cs="Times New Roman"/>
          <w:sz w:val="24"/>
        </w:rPr>
      </w:pPr>
      <w:r w:rsidRPr="002E4AA2">
        <w:rPr>
          <w:rFonts w:ascii="Times New Roman" w:hAnsi="Times New Roman" w:cs="Times New Roman"/>
          <w:b/>
          <w:sz w:val="24"/>
        </w:rPr>
        <w:t>2</w:t>
      </w:r>
      <w:r w:rsidR="00506130" w:rsidRPr="002E4AA2">
        <w:rPr>
          <w:rFonts w:ascii="Times New Roman" w:hAnsi="Times New Roman" w:cs="Times New Roman"/>
          <w:b/>
          <w:sz w:val="24"/>
        </w:rPr>
        <w:t>.</w:t>
      </w:r>
      <w:r w:rsidR="00885F26" w:rsidRPr="002E4AA2">
        <w:rPr>
          <w:rFonts w:ascii="Times New Roman" w:hAnsi="Times New Roman" w:cs="Times New Roman"/>
          <w:b/>
          <w:sz w:val="24"/>
        </w:rPr>
        <w:t xml:space="preserve"> Zhotoviteľ</w:t>
      </w:r>
      <w:r w:rsidR="00391176" w:rsidRPr="002E4AA2">
        <w:rPr>
          <w:rFonts w:ascii="Times New Roman" w:hAnsi="Times New Roman" w:cs="Times New Roman"/>
          <w:b/>
          <w:sz w:val="24"/>
        </w:rPr>
        <w:t>:</w:t>
      </w:r>
    </w:p>
    <w:p w14:paraId="006DFC77" w14:textId="5CBA7C78" w:rsidR="000D7CC4" w:rsidRPr="002E4AA2" w:rsidRDefault="000D7CC4" w:rsidP="000D7CC4">
      <w:pPr>
        <w:rPr>
          <w:rFonts w:ascii="Times New Roman" w:hAnsi="Times New Roman" w:cs="Times New Roman"/>
          <w:b/>
          <w:sz w:val="24"/>
        </w:rPr>
      </w:pPr>
      <w:r w:rsidRPr="002E4AA2">
        <w:rPr>
          <w:rFonts w:ascii="Times New Roman" w:hAnsi="Times New Roman" w:cs="Times New Roman"/>
          <w:sz w:val="24"/>
        </w:rPr>
        <w:t>Názov:</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167B1AB4" w14:textId="7A628E7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Sídlo: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0BBC2B16" w14:textId="20C690D5"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IČO:</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4CCD92BE" w14:textId="3BADF522"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DIČ:</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05835782" w14:textId="7B17D24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IČ DPH:</w:t>
      </w:r>
      <w:r w:rsidRPr="002E4AA2">
        <w:rPr>
          <w:rFonts w:ascii="Times New Roman" w:hAnsi="Times New Roman" w:cs="Times New Roman"/>
          <w:sz w:val="24"/>
        </w:rPr>
        <w:tab/>
      </w:r>
      <w:r w:rsidRPr="002E4AA2">
        <w:rPr>
          <w:rFonts w:ascii="Times New Roman" w:hAnsi="Times New Roman" w:cs="Times New Roman"/>
          <w:sz w:val="24"/>
        </w:rPr>
        <w:tab/>
      </w:r>
    </w:p>
    <w:p w14:paraId="1AC0D52B" w14:textId="16FE33C1"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Bankové spojenie:</w:t>
      </w:r>
      <w:r w:rsidRPr="002E4AA2">
        <w:rPr>
          <w:rFonts w:ascii="Times New Roman" w:hAnsi="Times New Roman" w:cs="Times New Roman"/>
          <w:sz w:val="24"/>
        </w:rPr>
        <w:tab/>
      </w:r>
    </w:p>
    <w:p w14:paraId="72BE9C46" w14:textId="2D329C66"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IBAN:</w:t>
      </w:r>
      <w:r w:rsidRPr="002E4AA2">
        <w:rPr>
          <w:rFonts w:ascii="Times New Roman" w:hAnsi="Times New Roman" w:cs="Times New Roman"/>
          <w:sz w:val="24"/>
        </w:rPr>
        <w:tab/>
      </w:r>
      <w:r w:rsidRPr="002E4AA2">
        <w:rPr>
          <w:rFonts w:ascii="Times New Roman" w:hAnsi="Times New Roman" w:cs="Times New Roman"/>
          <w:sz w:val="24"/>
        </w:rPr>
        <w:tab/>
      </w:r>
      <w:r w:rsidRPr="002E4AA2">
        <w:rPr>
          <w:rFonts w:ascii="Times New Roman" w:hAnsi="Times New Roman" w:cs="Times New Roman"/>
          <w:sz w:val="24"/>
        </w:rPr>
        <w:tab/>
      </w:r>
    </w:p>
    <w:p w14:paraId="157E187A" w14:textId="348A66A4" w:rsidR="000D7CC4" w:rsidRPr="002E4AA2" w:rsidRDefault="000D7CC4" w:rsidP="000D7CC4">
      <w:pPr>
        <w:rPr>
          <w:rFonts w:ascii="Times New Roman" w:hAnsi="Times New Roman" w:cs="Times New Roman"/>
          <w:sz w:val="24"/>
        </w:rPr>
      </w:pPr>
      <w:r w:rsidRPr="002E4AA2">
        <w:rPr>
          <w:rFonts w:ascii="Times New Roman" w:hAnsi="Times New Roman" w:cs="Times New Roman"/>
          <w:sz w:val="24"/>
        </w:rPr>
        <w:t>Zastúpený:</w:t>
      </w:r>
      <w:r w:rsidRPr="002E4AA2">
        <w:rPr>
          <w:rFonts w:ascii="Times New Roman" w:hAnsi="Times New Roman" w:cs="Times New Roman"/>
          <w:sz w:val="24"/>
        </w:rPr>
        <w:tab/>
      </w:r>
      <w:r w:rsidRPr="002E4AA2">
        <w:rPr>
          <w:rFonts w:ascii="Times New Roman" w:hAnsi="Times New Roman" w:cs="Times New Roman"/>
          <w:sz w:val="24"/>
        </w:rPr>
        <w:tab/>
      </w:r>
    </w:p>
    <w:p w14:paraId="790E2065" w14:textId="684D57F6" w:rsidR="000D7CC4" w:rsidRPr="002E4AA2" w:rsidRDefault="000D7CC4" w:rsidP="00885F26">
      <w:pPr>
        <w:rPr>
          <w:rFonts w:ascii="Times New Roman" w:hAnsi="Times New Roman" w:cs="Times New Roman"/>
          <w:sz w:val="24"/>
        </w:rPr>
      </w:pPr>
      <w:r w:rsidRPr="002E4AA2">
        <w:rPr>
          <w:rFonts w:ascii="Times New Roman" w:hAnsi="Times New Roman" w:cs="Times New Roman"/>
          <w:sz w:val="24"/>
        </w:rPr>
        <w:t>Kontaktné údaje:</w:t>
      </w:r>
      <w:r w:rsidRPr="002E4AA2">
        <w:rPr>
          <w:rFonts w:ascii="Times New Roman" w:hAnsi="Times New Roman" w:cs="Times New Roman"/>
          <w:sz w:val="24"/>
        </w:rPr>
        <w:tab/>
      </w:r>
    </w:p>
    <w:p w14:paraId="65F6C682" w14:textId="4E60E22E" w:rsidR="00276578" w:rsidRPr="002E4AA2" w:rsidRDefault="00885F26" w:rsidP="00885F26">
      <w:pPr>
        <w:rPr>
          <w:rFonts w:ascii="Times New Roman" w:hAnsi="Times New Roman" w:cs="Times New Roman"/>
          <w:sz w:val="24"/>
        </w:rPr>
      </w:pPr>
      <w:r w:rsidRPr="002E4AA2">
        <w:rPr>
          <w:rFonts w:ascii="Times New Roman" w:hAnsi="Times New Roman" w:cs="Times New Roman"/>
          <w:sz w:val="24"/>
        </w:rPr>
        <w:t>(ďalej len „</w:t>
      </w:r>
      <w:r w:rsidR="00276578" w:rsidRPr="002E4AA2">
        <w:rPr>
          <w:rFonts w:ascii="Times New Roman" w:hAnsi="Times New Roman" w:cs="Times New Roman"/>
          <w:b/>
          <w:sz w:val="24"/>
        </w:rPr>
        <w:t>z</w:t>
      </w:r>
      <w:r w:rsidRPr="002E4AA2">
        <w:rPr>
          <w:rFonts w:ascii="Times New Roman" w:hAnsi="Times New Roman" w:cs="Times New Roman"/>
          <w:b/>
          <w:sz w:val="24"/>
        </w:rPr>
        <w:t>hotoviteľ</w:t>
      </w:r>
      <w:r w:rsidRPr="002E4AA2">
        <w:rPr>
          <w:rFonts w:ascii="Times New Roman" w:hAnsi="Times New Roman" w:cs="Times New Roman"/>
          <w:sz w:val="24"/>
        </w:rPr>
        <w:t>“)</w:t>
      </w:r>
    </w:p>
    <w:p w14:paraId="472A63CF" w14:textId="7E2ED761" w:rsidR="00276578" w:rsidRPr="002E4AA2" w:rsidRDefault="00276578" w:rsidP="00885F26">
      <w:pPr>
        <w:rPr>
          <w:rFonts w:ascii="Times New Roman" w:hAnsi="Times New Roman" w:cs="Times New Roman"/>
          <w:sz w:val="24"/>
        </w:rPr>
      </w:pPr>
      <w:r w:rsidRPr="002E4AA2">
        <w:rPr>
          <w:rFonts w:ascii="Times New Roman" w:hAnsi="Times New Roman" w:cs="Times New Roman"/>
          <w:sz w:val="24"/>
        </w:rPr>
        <w:t>(</w:t>
      </w:r>
      <w:r w:rsidRPr="002E4AA2">
        <w:rPr>
          <w:rFonts w:ascii="Times New Roman" w:hAnsi="Times New Roman" w:cs="Times New Roman"/>
          <w:b/>
          <w:sz w:val="24"/>
        </w:rPr>
        <w:t xml:space="preserve">objednávateľ </w:t>
      </w:r>
      <w:r w:rsidRPr="002E4AA2">
        <w:rPr>
          <w:rFonts w:ascii="Times New Roman" w:hAnsi="Times New Roman" w:cs="Times New Roman"/>
          <w:sz w:val="24"/>
        </w:rPr>
        <w:t xml:space="preserve"> a </w:t>
      </w:r>
      <w:r w:rsidRPr="002E4AA2">
        <w:rPr>
          <w:rFonts w:ascii="Times New Roman" w:hAnsi="Times New Roman" w:cs="Times New Roman"/>
          <w:b/>
          <w:sz w:val="24"/>
        </w:rPr>
        <w:t>zhotoviteľ</w:t>
      </w:r>
      <w:r w:rsidRPr="002E4AA2">
        <w:rPr>
          <w:rFonts w:ascii="Times New Roman" w:hAnsi="Times New Roman" w:cs="Times New Roman"/>
          <w:sz w:val="24"/>
        </w:rPr>
        <w:t xml:space="preserve"> ďalej len „</w:t>
      </w:r>
      <w:r w:rsidRPr="002E4AA2">
        <w:rPr>
          <w:rFonts w:ascii="Times New Roman" w:hAnsi="Times New Roman" w:cs="Times New Roman"/>
          <w:b/>
          <w:sz w:val="24"/>
        </w:rPr>
        <w:t>zmluvné strany</w:t>
      </w:r>
      <w:r w:rsidRPr="002E4AA2">
        <w:rPr>
          <w:rFonts w:ascii="Times New Roman" w:hAnsi="Times New Roman" w:cs="Times New Roman"/>
          <w:sz w:val="24"/>
        </w:rPr>
        <w:t>“</w:t>
      </w:r>
      <w:r w:rsidR="000D7CC4" w:rsidRPr="002E4AA2">
        <w:rPr>
          <w:rFonts w:ascii="Times New Roman" w:hAnsi="Times New Roman" w:cs="Times New Roman"/>
          <w:sz w:val="24"/>
        </w:rPr>
        <w:t xml:space="preserve"> a jednotlivo „</w:t>
      </w:r>
      <w:r w:rsidR="000D7CC4" w:rsidRPr="002E4AA2">
        <w:rPr>
          <w:rFonts w:ascii="Times New Roman" w:hAnsi="Times New Roman" w:cs="Times New Roman"/>
          <w:b/>
          <w:sz w:val="24"/>
        </w:rPr>
        <w:t>zmluvná strana</w:t>
      </w:r>
      <w:r w:rsidR="000D7CC4" w:rsidRPr="002E4AA2">
        <w:rPr>
          <w:rFonts w:ascii="Times New Roman" w:hAnsi="Times New Roman" w:cs="Times New Roman"/>
          <w:sz w:val="24"/>
        </w:rPr>
        <w:t>“</w:t>
      </w:r>
      <w:r w:rsidRPr="002E4AA2">
        <w:rPr>
          <w:rFonts w:ascii="Times New Roman" w:hAnsi="Times New Roman" w:cs="Times New Roman"/>
          <w:sz w:val="24"/>
        </w:rPr>
        <w:t>)</w:t>
      </w:r>
    </w:p>
    <w:p w14:paraId="01F0655C" w14:textId="7499DD3C" w:rsidR="001C3140" w:rsidRPr="002E4AA2" w:rsidRDefault="001C3140" w:rsidP="006E43A9">
      <w:pPr>
        <w:rPr>
          <w:rFonts w:ascii="Times New Roman" w:hAnsi="Times New Roman" w:cs="Times New Roman"/>
          <w:b/>
          <w:sz w:val="24"/>
        </w:rPr>
      </w:pPr>
    </w:p>
    <w:p w14:paraId="1E5C1C33" w14:textId="39014CE9" w:rsidR="00276578" w:rsidRPr="002E4AA2" w:rsidRDefault="00276578" w:rsidP="00276578">
      <w:pPr>
        <w:jc w:val="center"/>
        <w:rPr>
          <w:rFonts w:ascii="Times New Roman" w:hAnsi="Times New Roman" w:cs="Times New Roman"/>
          <w:b/>
          <w:sz w:val="24"/>
        </w:rPr>
      </w:pPr>
      <w:r w:rsidRPr="002E4AA2">
        <w:rPr>
          <w:rFonts w:ascii="Times New Roman" w:hAnsi="Times New Roman" w:cs="Times New Roman"/>
          <w:b/>
          <w:sz w:val="24"/>
        </w:rPr>
        <w:t>Článok I</w:t>
      </w:r>
      <w:r w:rsidR="001D5D46" w:rsidRPr="002E4AA2">
        <w:rPr>
          <w:rFonts w:ascii="Times New Roman" w:hAnsi="Times New Roman" w:cs="Times New Roman"/>
          <w:b/>
          <w:sz w:val="24"/>
        </w:rPr>
        <w:t>I</w:t>
      </w:r>
      <w:r w:rsidRPr="002E4AA2">
        <w:rPr>
          <w:rFonts w:ascii="Times New Roman" w:hAnsi="Times New Roman" w:cs="Times New Roman"/>
          <w:b/>
          <w:sz w:val="24"/>
        </w:rPr>
        <w:t>.</w:t>
      </w:r>
    </w:p>
    <w:p w14:paraId="4EB28FD7" w14:textId="77777777" w:rsidR="00276578" w:rsidRPr="002E4AA2" w:rsidRDefault="00276578" w:rsidP="00276578">
      <w:pPr>
        <w:jc w:val="center"/>
        <w:rPr>
          <w:rFonts w:ascii="Times New Roman" w:hAnsi="Times New Roman" w:cs="Times New Roman"/>
          <w:sz w:val="24"/>
        </w:rPr>
      </w:pPr>
      <w:r w:rsidRPr="002E4AA2">
        <w:rPr>
          <w:rFonts w:ascii="Times New Roman" w:hAnsi="Times New Roman" w:cs="Times New Roman"/>
          <w:b/>
          <w:sz w:val="24"/>
        </w:rPr>
        <w:t>Predmet zmluvy</w:t>
      </w:r>
    </w:p>
    <w:p w14:paraId="36F26338" w14:textId="77777777" w:rsidR="000D7CC4" w:rsidRPr="002E4AA2" w:rsidRDefault="000D7CC4" w:rsidP="00F10A7C">
      <w:pPr>
        <w:tabs>
          <w:tab w:val="left" w:pos="540"/>
          <w:tab w:val="center" w:pos="4536"/>
          <w:tab w:val="right" w:pos="9720"/>
        </w:tabs>
        <w:spacing w:after="40" w:line="240" w:lineRule="auto"/>
        <w:jc w:val="both"/>
        <w:rPr>
          <w:rFonts w:ascii="Times New Roman" w:hAnsi="Times New Roman" w:cs="Times New Roman"/>
          <w:sz w:val="24"/>
        </w:rPr>
      </w:pPr>
    </w:p>
    <w:p w14:paraId="652C0DF0" w14:textId="5556EE28" w:rsidR="00B24994" w:rsidRPr="005D48FF" w:rsidRDefault="000D7CC4" w:rsidP="00B24994">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lang w:eastAsia="sk-SK"/>
        </w:rPr>
        <w:t>Zmluv</w:t>
      </w:r>
      <w:r w:rsidR="00B24994" w:rsidRPr="002E4AA2">
        <w:rPr>
          <w:rFonts w:ascii="Times New Roman" w:eastAsia="Times New Roman" w:hAnsi="Times New Roman" w:cs="Times New Roman"/>
          <w:sz w:val="24"/>
          <w:lang w:eastAsia="sk-SK"/>
        </w:rPr>
        <w:t xml:space="preserve">né strany uzatvárajú predmetnú zmluvu na základe výsledku procesu verejného obstarávania v súlade so ZVO, ktoré bolo vyhlásené na predmet zákazky </w:t>
      </w:r>
      <w:r w:rsidR="00B24994" w:rsidRPr="005D48FF">
        <w:rPr>
          <w:rFonts w:ascii="Times New Roman" w:eastAsia="Times New Roman" w:hAnsi="Times New Roman" w:cs="Times New Roman"/>
          <w:b/>
          <w:sz w:val="24"/>
          <w:szCs w:val="24"/>
          <w:lang w:eastAsia="sk-SK"/>
        </w:rPr>
        <w:t>„</w:t>
      </w:r>
      <w:r w:rsidR="005D48FF" w:rsidRPr="005D48FF">
        <w:rPr>
          <w:rFonts w:ascii="Times New Roman" w:hAnsi="Times New Roman" w:cs="Times New Roman"/>
          <w:b/>
          <w:color w:val="0B0C0C"/>
          <w:sz w:val="24"/>
          <w:szCs w:val="24"/>
          <w:shd w:val="clear" w:color="auto" w:fill="FFFFFF"/>
        </w:rPr>
        <w:t xml:space="preserve">Projektová dokumentácia </w:t>
      </w:r>
      <w:proofErr w:type="spellStart"/>
      <w:r w:rsidR="005D48FF" w:rsidRPr="005D48FF">
        <w:rPr>
          <w:rFonts w:ascii="Times New Roman" w:hAnsi="Times New Roman" w:cs="Times New Roman"/>
          <w:b/>
          <w:color w:val="0B0C0C"/>
          <w:sz w:val="24"/>
          <w:szCs w:val="24"/>
          <w:shd w:val="clear" w:color="auto" w:fill="FFFFFF"/>
        </w:rPr>
        <w:t>Living</w:t>
      </w:r>
      <w:proofErr w:type="spellEnd"/>
      <w:r w:rsidR="005D48FF" w:rsidRPr="005D48FF">
        <w:rPr>
          <w:rFonts w:ascii="Times New Roman" w:hAnsi="Times New Roman" w:cs="Times New Roman"/>
          <w:b/>
          <w:color w:val="0B0C0C"/>
          <w:sz w:val="24"/>
          <w:szCs w:val="24"/>
          <w:shd w:val="clear" w:color="auto" w:fill="FFFFFF"/>
        </w:rPr>
        <w:t xml:space="preserve"> </w:t>
      </w:r>
      <w:proofErr w:type="spellStart"/>
      <w:r w:rsidR="005D48FF" w:rsidRPr="005D48FF">
        <w:rPr>
          <w:rFonts w:ascii="Times New Roman" w:hAnsi="Times New Roman" w:cs="Times New Roman"/>
          <w:b/>
          <w:color w:val="0B0C0C"/>
          <w:sz w:val="24"/>
          <w:szCs w:val="24"/>
          <w:shd w:val="clear" w:color="auto" w:fill="FFFFFF"/>
        </w:rPr>
        <w:t>Lab</w:t>
      </w:r>
      <w:proofErr w:type="spellEnd"/>
      <w:r w:rsidR="005D48FF" w:rsidRPr="005D48FF">
        <w:rPr>
          <w:rFonts w:ascii="Times New Roman" w:hAnsi="Times New Roman" w:cs="Times New Roman"/>
          <w:b/>
          <w:color w:val="0B0C0C"/>
          <w:sz w:val="24"/>
          <w:szCs w:val="24"/>
          <w:shd w:val="clear" w:color="auto" w:fill="FFFFFF"/>
        </w:rPr>
        <w:t xml:space="preserve"> Dropie</w:t>
      </w:r>
      <w:r w:rsidR="00B24994" w:rsidRPr="005D48FF">
        <w:rPr>
          <w:rFonts w:ascii="Times New Roman" w:eastAsia="Times New Roman" w:hAnsi="Times New Roman" w:cs="Times New Roman"/>
          <w:b/>
          <w:sz w:val="24"/>
          <w:szCs w:val="24"/>
          <w:lang w:eastAsia="sk-SK"/>
        </w:rPr>
        <w:t>“.</w:t>
      </w:r>
    </w:p>
    <w:p w14:paraId="2CE0E749" w14:textId="784BC4EE" w:rsidR="00B24994" w:rsidRPr="002E4AA2" w:rsidRDefault="00B24994" w:rsidP="00B24994">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color w:val="000000" w:themeColor="text1"/>
          <w:sz w:val="24"/>
        </w:rPr>
        <w:lastRenderedPageBreak/>
        <w:t xml:space="preserve">Objednávateľ uzatvára zmluvu s predávajúcim v súlade s výsledkom vyhodnotenia ponúk, na základe </w:t>
      </w:r>
      <w:r w:rsidRPr="002E4AA2">
        <w:rPr>
          <w:rFonts w:ascii="Times New Roman" w:hAnsi="Times New Roman" w:cs="Times New Roman"/>
          <w:color w:val="000000" w:themeColor="text1"/>
          <w:sz w:val="24"/>
          <w:szCs w:val="24"/>
        </w:rPr>
        <w:t>ktorého ponuka predložená zhotoviteľom bola vyhodnotená ako úspešná.</w:t>
      </w:r>
    </w:p>
    <w:p w14:paraId="5CEB3C4C" w14:textId="708A9AB6" w:rsidR="00994F01" w:rsidRPr="002E4AA2" w:rsidRDefault="00B24994" w:rsidP="0010588A">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Predmetom tejto zmluvy je záväzok zhotoviteľa zhotoviť a odovzdať objednávateľovi projektovú dokumentáciu (ďalej len „</w:t>
      </w:r>
      <w:r w:rsidRPr="002E4AA2">
        <w:rPr>
          <w:rFonts w:ascii="Times New Roman" w:eastAsia="Times New Roman" w:hAnsi="Times New Roman" w:cs="Times New Roman"/>
          <w:b/>
          <w:sz w:val="24"/>
          <w:lang w:eastAsia="sk-SK"/>
        </w:rPr>
        <w:t>dielo</w:t>
      </w:r>
      <w:r w:rsidRPr="002E4AA2">
        <w:rPr>
          <w:rFonts w:ascii="Times New Roman" w:eastAsia="Times New Roman" w:hAnsi="Times New Roman" w:cs="Times New Roman"/>
          <w:sz w:val="24"/>
          <w:lang w:eastAsia="sk-SK"/>
        </w:rPr>
        <w:t>"</w:t>
      </w:r>
      <w:r w:rsidR="002D1254" w:rsidRPr="002E4AA2">
        <w:rPr>
          <w:rFonts w:ascii="Times New Roman" w:eastAsia="Times New Roman" w:hAnsi="Times New Roman" w:cs="Times New Roman"/>
          <w:sz w:val="24"/>
          <w:lang w:eastAsia="sk-SK"/>
        </w:rPr>
        <w:t>)</w:t>
      </w:r>
      <w:r w:rsidRPr="002E4AA2">
        <w:rPr>
          <w:rFonts w:ascii="Times New Roman" w:eastAsia="Times New Roman" w:hAnsi="Times New Roman" w:cs="Times New Roman"/>
          <w:sz w:val="24"/>
          <w:lang w:eastAsia="sk-SK"/>
        </w:rPr>
        <w:t xml:space="preserve"> </w:t>
      </w:r>
      <w:r w:rsidR="002D1254" w:rsidRPr="002E4AA2">
        <w:rPr>
          <w:rFonts w:ascii="Times New Roman" w:eastAsia="Times New Roman" w:hAnsi="Times New Roman" w:cs="Times New Roman"/>
          <w:sz w:val="24"/>
          <w:lang w:eastAsia="sk-SK"/>
        </w:rPr>
        <w:t xml:space="preserve">a poskytnúť objednávateľovi autorský dozor </w:t>
      </w:r>
      <w:r w:rsidR="00752B7F" w:rsidRPr="002E4AA2">
        <w:rPr>
          <w:rFonts w:ascii="Times New Roman" w:eastAsia="Times New Roman" w:hAnsi="Times New Roman" w:cs="Times New Roman"/>
          <w:sz w:val="24"/>
          <w:lang w:eastAsia="sk-SK"/>
        </w:rPr>
        <w:t>(ďalej len „</w:t>
      </w:r>
      <w:r w:rsidR="00752B7F" w:rsidRPr="002E4AA2">
        <w:rPr>
          <w:rFonts w:ascii="Times New Roman" w:eastAsia="Times New Roman" w:hAnsi="Times New Roman" w:cs="Times New Roman"/>
          <w:b/>
          <w:sz w:val="24"/>
          <w:lang w:eastAsia="sk-SK"/>
        </w:rPr>
        <w:t>dozor</w:t>
      </w:r>
      <w:r w:rsidR="00752B7F" w:rsidRPr="002E4AA2">
        <w:rPr>
          <w:rFonts w:ascii="Times New Roman" w:eastAsia="Times New Roman" w:hAnsi="Times New Roman" w:cs="Times New Roman"/>
          <w:sz w:val="24"/>
          <w:lang w:eastAsia="sk-SK"/>
        </w:rPr>
        <w:t xml:space="preserve">“) </w:t>
      </w:r>
      <w:r w:rsidR="002D1254" w:rsidRPr="002E4AA2">
        <w:rPr>
          <w:rFonts w:ascii="Times New Roman" w:eastAsia="Times New Roman" w:hAnsi="Times New Roman" w:cs="Times New Roman"/>
          <w:sz w:val="24"/>
          <w:lang w:eastAsia="sk-SK"/>
        </w:rPr>
        <w:t>(dielo a</w:t>
      </w:r>
      <w:r w:rsidR="00752B7F" w:rsidRPr="002E4AA2">
        <w:rPr>
          <w:rFonts w:ascii="Times New Roman" w:eastAsia="Times New Roman" w:hAnsi="Times New Roman" w:cs="Times New Roman"/>
          <w:sz w:val="24"/>
          <w:lang w:eastAsia="sk-SK"/>
        </w:rPr>
        <w:t xml:space="preserve"> </w:t>
      </w:r>
      <w:r w:rsidR="002D1254" w:rsidRPr="002E4AA2">
        <w:rPr>
          <w:rFonts w:ascii="Times New Roman" w:eastAsia="Times New Roman" w:hAnsi="Times New Roman" w:cs="Times New Roman"/>
          <w:sz w:val="24"/>
          <w:lang w:eastAsia="sk-SK"/>
        </w:rPr>
        <w:t>dozor spoločne len „</w:t>
      </w:r>
      <w:r w:rsidR="002D1254" w:rsidRPr="002E4AA2">
        <w:rPr>
          <w:rFonts w:ascii="Times New Roman" w:eastAsia="Times New Roman" w:hAnsi="Times New Roman" w:cs="Times New Roman"/>
          <w:b/>
          <w:sz w:val="24"/>
          <w:lang w:eastAsia="sk-SK"/>
        </w:rPr>
        <w:t>predmet zmluvy</w:t>
      </w:r>
      <w:r w:rsidR="002D1254" w:rsidRPr="002E4AA2">
        <w:rPr>
          <w:rFonts w:ascii="Times New Roman" w:eastAsia="Times New Roman" w:hAnsi="Times New Roman" w:cs="Times New Roman"/>
          <w:sz w:val="24"/>
          <w:lang w:eastAsia="sk-SK"/>
        </w:rPr>
        <w:t>“), a to v</w:t>
      </w:r>
      <w:r w:rsidRPr="002E4AA2">
        <w:rPr>
          <w:rFonts w:ascii="Times New Roman" w:eastAsia="Times New Roman" w:hAnsi="Times New Roman" w:cs="Times New Roman"/>
          <w:sz w:val="24"/>
          <w:lang w:eastAsia="sk-SK"/>
        </w:rPr>
        <w:t xml:space="preserve"> súlade s Prílohou č.1- Opis predmetu zákazky (ďalej len „</w:t>
      </w:r>
      <w:r w:rsidRPr="002E4AA2">
        <w:rPr>
          <w:rFonts w:ascii="Times New Roman" w:eastAsia="Times New Roman" w:hAnsi="Times New Roman" w:cs="Times New Roman"/>
          <w:b/>
          <w:sz w:val="24"/>
          <w:lang w:eastAsia="sk-SK"/>
        </w:rPr>
        <w:t>príloha č. 1</w:t>
      </w:r>
      <w:r w:rsidRPr="002E4AA2">
        <w:rPr>
          <w:rFonts w:ascii="Times New Roman" w:eastAsia="Times New Roman" w:hAnsi="Times New Roman" w:cs="Times New Roman"/>
          <w:sz w:val="24"/>
          <w:lang w:eastAsia="sk-SK"/>
        </w:rPr>
        <w:t>“)</w:t>
      </w:r>
      <w:r w:rsidR="00752B7F" w:rsidRPr="002E4AA2">
        <w:rPr>
          <w:rFonts w:ascii="Times New Roman" w:eastAsia="Times New Roman" w:hAnsi="Times New Roman" w:cs="Times New Roman"/>
          <w:sz w:val="24"/>
          <w:lang w:eastAsia="sk-SK"/>
        </w:rPr>
        <w:t xml:space="preserve"> a záväzok objednávateľa zaplatiť zhotoviteľovi za riadne a včasné splnenie predmetu zmluvy cenu predmetu zmluvy</w:t>
      </w:r>
      <w:r w:rsidR="00F10A7C" w:rsidRPr="002E4AA2">
        <w:rPr>
          <w:rFonts w:ascii="Times New Roman" w:eastAsia="Times New Roman" w:hAnsi="Times New Roman" w:cs="Times New Roman"/>
          <w:sz w:val="24"/>
          <w:lang w:eastAsia="sk-SK"/>
        </w:rPr>
        <w:t xml:space="preserve"> v zmysle </w:t>
      </w:r>
      <w:r w:rsidR="00DC4D80" w:rsidRPr="002E4AA2">
        <w:rPr>
          <w:rFonts w:ascii="Times New Roman" w:eastAsia="Times New Roman" w:hAnsi="Times New Roman" w:cs="Times New Roman"/>
          <w:sz w:val="24"/>
          <w:lang w:eastAsia="sk-SK"/>
        </w:rPr>
        <w:t>čl. V</w:t>
      </w:r>
      <w:r w:rsidR="00ED55B2" w:rsidRPr="002E4AA2">
        <w:rPr>
          <w:rFonts w:ascii="Times New Roman" w:eastAsia="Times New Roman" w:hAnsi="Times New Roman" w:cs="Times New Roman"/>
          <w:sz w:val="24"/>
          <w:lang w:eastAsia="sk-SK"/>
        </w:rPr>
        <w:t>.</w:t>
      </w:r>
      <w:r w:rsidR="00DC4D80" w:rsidRPr="002E4AA2">
        <w:rPr>
          <w:rFonts w:ascii="Times New Roman" w:eastAsia="Times New Roman" w:hAnsi="Times New Roman" w:cs="Times New Roman"/>
          <w:sz w:val="24"/>
          <w:lang w:eastAsia="sk-SK"/>
        </w:rPr>
        <w:t xml:space="preserve"> bod</w:t>
      </w:r>
      <w:r w:rsidR="003D4A18" w:rsidRPr="002E4AA2">
        <w:rPr>
          <w:rFonts w:ascii="Times New Roman" w:eastAsia="Times New Roman" w:hAnsi="Times New Roman" w:cs="Times New Roman"/>
          <w:sz w:val="24"/>
          <w:lang w:eastAsia="sk-SK"/>
        </w:rPr>
        <w:t xml:space="preserve"> 5</w:t>
      </w:r>
      <w:r w:rsidR="001D5D46" w:rsidRPr="002E4AA2">
        <w:rPr>
          <w:rFonts w:ascii="Times New Roman" w:eastAsia="Times New Roman" w:hAnsi="Times New Roman" w:cs="Times New Roman"/>
          <w:sz w:val="24"/>
          <w:lang w:eastAsia="sk-SK"/>
        </w:rPr>
        <w:t>.1</w:t>
      </w:r>
      <w:r w:rsidR="00752B7F" w:rsidRPr="002E4AA2">
        <w:rPr>
          <w:rFonts w:ascii="Times New Roman" w:eastAsia="Times New Roman" w:hAnsi="Times New Roman" w:cs="Times New Roman"/>
          <w:sz w:val="24"/>
          <w:lang w:eastAsia="sk-SK"/>
        </w:rPr>
        <w:t xml:space="preserve"> zmluvy</w:t>
      </w:r>
      <w:r w:rsidR="00994F01" w:rsidRPr="002E4AA2">
        <w:rPr>
          <w:rFonts w:ascii="Times New Roman" w:eastAsia="Times New Roman" w:hAnsi="Times New Roman" w:cs="Times New Roman"/>
          <w:sz w:val="24"/>
          <w:lang w:eastAsia="sk-SK"/>
        </w:rPr>
        <w:t>.</w:t>
      </w:r>
    </w:p>
    <w:p w14:paraId="2B9AC133" w14:textId="32FC31C9" w:rsidR="00994F01" w:rsidRPr="002E4AA2" w:rsidRDefault="00994F01" w:rsidP="0010588A">
      <w:pPr>
        <w:pStyle w:val="Odsekzoznamu"/>
        <w:numPr>
          <w:ilvl w:val="0"/>
          <w:numId w:val="10"/>
        </w:numPr>
        <w:tabs>
          <w:tab w:val="left" w:pos="540"/>
          <w:tab w:val="center" w:pos="4536"/>
          <w:tab w:val="right" w:pos="9720"/>
        </w:tabs>
        <w:spacing w:after="4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sa zavä</w:t>
      </w:r>
      <w:r w:rsidR="00752B7F" w:rsidRPr="002E4AA2">
        <w:rPr>
          <w:rFonts w:ascii="Times New Roman" w:hAnsi="Times New Roman" w:cs="Times New Roman"/>
          <w:sz w:val="24"/>
          <w:szCs w:val="24"/>
        </w:rPr>
        <w:t>zuje riadne a včas plniť predmet zmluvy</w:t>
      </w:r>
      <w:r w:rsidRPr="002E4AA2">
        <w:rPr>
          <w:rFonts w:ascii="Times New Roman" w:hAnsi="Times New Roman" w:cs="Times New Roman"/>
          <w:sz w:val="24"/>
          <w:szCs w:val="24"/>
        </w:rPr>
        <w:t xml:space="preserve"> pre objednávateľa vo vlastnom mene, na vlastné náklady a na vlastnú zodpovednosť a nebezpečenstvo. Zhotoviteľ vyhlasuje, že má oprávnenie na vykonávanie činnosti v rozsahu tejto zmluvy.</w:t>
      </w:r>
    </w:p>
    <w:p w14:paraId="3ABE1481" w14:textId="257D817D" w:rsidR="00DA0B03" w:rsidRPr="002E4AA2" w:rsidRDefault="00DA0B03" w:rsidP="00752B7F">
      <w:pPr>
        <w:pStyle w:val="Odsekzoznamu"/>
        <w:numPr>
          <w:ilvl w:val="0"/>
          <w:numId w:val="10"/>
        </w:numPr>
        <w:tabs>
          <w:tab w:val="left" w:pos="540"/>
          <w:tab w:val="center" w:pos="4536"/>
          <w:tab w:val="right" w:pos="9720"/>
        </w:tabs>
        <w:spacing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berie na vedomie, že </w:t>
      </w:r>
      <w:r w:rsidR="005C0D82" w:rsidRPr="002E4AA2">
        <w:rPr>
          <w:rFonts w:ascii="Times New Roman" w:eastAsia="Times New Roman" w:hAnsi="Times New Roman" w:cs="Times New Roman"/>
          <w:sz w:val="24"/>
          <w:lang w:eastAsia="sk-SK"/>
        </w:rPr>
        <w:t xml:space="preserve">táto zmluva sa uzatvára v rámci projektu </w:t>
      </w:r>
      <w:proofErr w:type="spellStart"/>
      <w:r w:rsidR="005C0D82" w:rsidRPr="002E4AA2">
        <w:rPr>
          <w:rFonts w:ascii="Times New Roman" w:eastAsia="Times New Roman" w:hAnsi="Times New Roman" w:cs="Times New Roman"/>
          <w:sz w:val="24"/>
          <w:lang w:eastAsia="sk-SK"/>
        </w:rPr>
        <w:t>Living</w:t>
      </w:r>
      <w:proofErr w:type="spellEnd"/>
      <w:r w:rsidR="005C0D82" w:rsidRPr="002E4AA2">
        <w:rPr>
          <w:rFonts w:ascii="Times New Roman" w:eastAsia="Times New Roman" w:hAnsi="Times New Roman" w:cs="Times New Roman"/>
          <w:sz w:val="24"/>
          <w:lang w:eastAsia="sk-SK"/>
        </w:rPr>
        <w:t xml:space="preserve"> </w:t>
      </w:r>
      <w:proofErr w:type="spellStart"/>
      <w:r w:rsidR="005C0D82" w:rsidRPr="002E4AA2">
        <w:rPr>
          <w:rFonts w:ascii="Times New Roman" w:eastAsia="Times New Roman" w:hAnsi="Times New Roman" w:cs="Times New Roman"/>
          <w:sz w:val="24"/>
          <w:lang w:eastAsia="sk-SK"/>
        </w:rPr>
        <w:t>Lab</w:t>
      </w:r>
      <w:proofErr w:type="spellEnd"/>
      <w:r w:rsidR="005C0D82" w:rsidRPr="002E4AA2">
        <w:rPr>
          <w:rFonts w:ascii="Times New Roman" w:eastAsia="Times New Roman" w:hAnsi="Times New Roman" w:cs="Times New Roman"/>
          <w:sz w:val="24"/>
          <w:lang w:eastAsia="sk-SK"/>
        </w:rPr>
        <w:t xml:space="preserve"> 2322 financovaného z Grantov EHP/Nórskych grantov a štátneho rozpočtu Slovenskej republiky</w:t>
      </w:r>
      <w:r w:rsidR="00F10A7C" w:rsidRPr="002E4AA2">
        <w:rPr>
          <w:rFonts w:ascii="Times New Roman" w:eastAsia="Times New Roman" w:hAnsi="Times New Roman" w:cs="Times New Roman"/>
          <w:sz w:val="24"/>
          <w:lang w:eastAsia="sk-SK"/>
        </w:rPr>
        <w:t>.</w:t>
      </w:r>
    </w:p>
    <w:p w14:paraId="631366F7" w14:textId="77777777" w:rsidR="001D5D46" w:rsidRPr="002E4AA2" w:rsidRDefault="001D5D46" w:rsidP="00752B7F">
      <w:pPr>
        <w:tabs>
          <w:tab w:val="left" w:pos="540"/>
          <w:tab w:val="center" w:pos="4536"/>
          <w:tab w:val="right" w:pos="9720"/>
        </w:tabs>
        <w:spacing w:line="240" w:lineRule="auto"/>
        <w:jc w:val="both"/>
        <w:rPr>
          <w:rFonts w:ascii="Times New Roman" w:eastAsia="Times New Roman" w:hAnsi="Times New Roman" w:cs="Times New Roman"/>
          <w:color w:val="FF0000"/>
          <w:sz w:val="24"/>
          <w:lang w:eastAsia="sk-SK"/>
        </w:rPr>
      </w:pPr>
    </w:p>
    <w:p w14:paraId="7A61F0E3" w14:textId="77777777" w:rsidR="001D5D46" w:rsidRPr="002E4AA2" w:rsidRDefault="001D5D46"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III.</w:t>
      </w:r>
    </w:p>
    <w:p w14:paraId="1A632888" w14:textId="0899ED01" w:rsidR="001D5D46" w:rsidRPr="002E4AA2" w:rsidRDefault="00752B7F"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Rozsah a obsah predmetu zmluvy</w:t>
      </w:r>
    </w:p>
    <w:p w14:paraId="6916AAD1" w14:textId="77777777" w:rsidR="00323406" w:rsidRPr="002E4AA2" w:rsidRDefault="00323406" w:rsidP="00752B7F">
      <w:pPr>
        <w:tabs>
          <w:tab w:val="left" w:pos="540"/>
          <w:tab w:val="center" w:pos="4536"/>
          <w:tab w:val="right" w:pos="9720"/>
        </w:tabs>
        <w:spacing w:line="240" w:lineRule="auto"/>
        <w:jc w:val="center"/>
        <w:rPr>
          <w:rFonts w:ascii="Times New Roman" w:eastAsia="Times New Roman" w:hAnsi="Times New Roman" w:cs="Times New Roman"/>
          <w:b/>
          <w:sz w:val="24"/>
          <w:lang w:eastAsia="sk-SK"/>
        </w:rPr>
      </w:pPr>
    </w:p>
    <w:p w14:paraId="10848B2C" w14:textId="7DB358F1" w:rsidR="007F689B" w:rsidRPr="002E4AA2" w:rsidRDefault="001D5D46" w:rsidP="0010588A">
      <w:pPr>
        <w:pStyle w:val="Odsekzoznamu"/>
        <w:numPr>
          <w:ilvl w:val="0"/>
          <w:numId w:val="1"/>
        </w:numPr>
        <w:tabs>
          <w:tab w:val="left" w:pos="540"/>
        </w:tabs>
        <w:spacing w:after="60"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sz w:val="24"/>
          <w:szCs w:val="24"/>
          <w:lang w:eastAsia="sk-SK"/>
        </w:rPr>
        <w:t>Dielo</w:t>
      </w:r>
      <w:r w:rsidR="000B18A9" w:rsidRPr="002E4AA2">
        <w:rPr>
          <w:rFonts w:ascii="Times New Roman" w:eastAsia="Times New Roman" w:hAnsi="Times New Roman" w:cs="Times New Roman"/>
          <w:sz w:val="24"/>
          <w:szCs w:val="24"/>
          <w:lang w:eastAsia="sk-SK"/>
        </w:rPr>
        <w:t xml:space="preserve"> </w:t>
      </w:r>
      <w:r w:rsidRPr="002E4AA2">
        <w:rPr>
          <w:rFonts w:ascii="Times New Roman" w:eastAsia="Times New Roman" w:hAnsi="Times New Roman" w:cs="Times New Roman"/>
          <w:sz w:val="24"/>
          <w:szCs w:val="24"/>
          <w:lang w:eastAsia="sk-SK"/>
        </w:rPr>
        <w:t>sa zh</w:t>
      </w:r>
      <w:r w:rsidR="00ED55B2" w:rsidRPr="002E4AA2">
        <w:rPr>
          <w:rFonts w:ascii="Times New Roman" w:eastAsia="Times New Roman" w:hAnsi="Times New Roman" w:cs="Times New Roman"/>
          <w:sz w:val="24"/>
          <w:szCs w:val="24"/>
          <w:lang w:eastAsia="sk-SK"/>
        </w:rPr>
        <w:t>otoviteľ zaväzuje zhotoviť</w:t>
      </w:r>
      <w:r w:rsidRPr="002E4AA2">
        <w:rPr>
          <w:rFonts w:ascii="Times New Roman" w:eastAsia="Times New Roman" w:hAnsi="Times New Roman" w:cs="Times New Roman"/>
          <w:b/>
          <w:sz w:val="24"/>
          <w:szCs w:val="24"/>
          <w:lang w:eastAsia="sk-SK"/>
        </w:rPr>
        <w:t xml:space="preserve"> </w:t>
      </w:r>
      <w:r w:rsidR="002B1446" w:rsidRPr="002E4AA2">
        <w:rPr>
          <w:rFonts w:ascii="Times New Roman" w:eastAsia="Times New Roman" w:hAnsi="Times New Roman" w:cs="Times New Roman"/>
          <w:sz w:val="24"/>
          <w:szCs w:val="24"/>
          <w:lang w:eastAsia="sk-SK"/>
        </w:rPr>
        <w:t>v zmysle Prílohy č. 1- Opis predmetu zákazky (ď</w:t>
      </w:r>
      <w:r w:rsidR="00ED55B2" w:rsidRPr="002E4AA2">
        <w:rPr>
          <w:rFonts w:ascii="Times New Roman" w:eastAsia="Times New Roman" w:hAnsi="Times New Roman" w:cs="Times New Roman"/>
          <w:sz w:val="24"/>
          <w:szCs w:val="24"/>
          <w:lang w:eastAsia="sk-SK"/>
        </w:rPr>
        <w:t xml:space="preserve">alej len „príloha č. 1“) zmluvy a </w:t>
      </w:r>
      <w:r w:rsidR="007F7FA1" w:rsidRPr="002E4AA2">
        <w:rPr>
          <w:rFonts w:ascii="Times New Roman" w:eastAsia="Times New Roman" w:hAnsi="Times New Roman" w:cs="Times New Roman"/>
          <w:sz w:val="24"/>
          <w:szCs w:val="24"/>
          <w:lang w:eastAsia="sk-SK"/>
        </w:rPr>
        <w:t>podľa podkladov a pokynov poskytnutých objednávateľom.</w:t>
      </w:r>
    </w:p>
    <w:p w14:paraId="4D382919" w14:textId="3FA74EF4" w:rsidR="00994F01" w:rsidRPr="002E4AA2" w:rsidRDefault="00BA4AC7"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iCs/>
          <w:sz w:val="24"/>
          <w:szCs w:val="24"/>
          <w:lang w:eastAsia="sk-SK"/>
        </w:rPr>
        <w:t>Zhotoviteľ odovzdá</w:t>
      </w:r>
      <w:r w:rsidR="00D61042" w:rsidRPr="002E4AA2">
        <w:rPr>
          <w:rFonts w:ascii="Times New Roman" w:eastAsia="Times New Roman" w:hAnsi="Times New Roman" w:cs="Times New Roman"/>
          <w:iCs/>
          <w:sz w:val="24"/>
          <w:szCs w:val="24"/>
          <w:lang w:eastAsia="sk-SK"/>
        </w:rPr>
        <w:t xml:space="preserve"> </w:t>
      </w:r>
      <w:r w:rsidRPr="002E4AA2">
        <w:rPr>
          <w:rFonts w:ascii="Times New Roman" w:eastAsia="Times New Roman" w:hAnsi="Times New Roman" w:cs="Times New Roman"/>
          <w:iCs/>
          <w:sz w:val="24"/>
          <w:szCs w:val="24"/>
          <w:lang w:eastAsia="sk-SK"/>
        </w:rPr>
        <w:t xml:space="preserve">objednávateľovi dielo </w:t>
      </w:r>
      <w:r w:rsidR="00715235" w:rsidRPr="002E4AA2">
        <w:rPr>
          <w:rFonts w:ascii="Times New Roman" w:eastAsia="Times New Roman" w:hAnsi="Times New Roman" w:cs="Times New Roman"/>
          <w:iCs/>
          <w:sz w:val="24"/>
          <w:szCs w:val="24"/>
          <w:lang w:eastAsia="sk-SK"/>
        </w:rPr>
        <w:t>v papierovej podobe v šiestich (6)</w:t>
      </w:r>
      <w:r w:rsidR="0049634A" w:rsidRPr="002E4AA2">
        <w:rPr>
          <w:rFonts w:ascii="Times New Roman" w:eastAsia="Times New Roman" w:hAnsi="Times New Roman" w:cs="Times New Roman"/>
          <w:iCs/>
          <w:sz w:val="24"/>
          <w:szCs w:val="24"/>
          <w:lang w:eastAsia="sk-SK"/>
        </w:rPr>
        <w:t xml:space="preserve"> vyhotoveniach,</w:t>
      </w:r>
      <w:r w:rsidR="00715235" w:rsidRPr="002E4AA2">
        <w:rPr>
          <w:rFonts w:ascii="Times New Roman" w:eastAsia="Times New Roman" w:hAnsi="Times New Roman" w:cs="Times New Roman"/>
          <w:iCs/>
          <w:sz w:val="24"/>
          <w:szCs w:val="24"/>
          <w:lang w:eastAsia="sk-SK"/>
        </w:rPr>
        <w:t xml:space="preserve"> v d</w:t>
      </w:r>
      <w:r w:rsidR="0049634A" w:rsidRPr="002E4AA2">
        <w:rPr>
          <w:rFonts w:ascii="Times New Roman" w:eastAsia="Times New Roman" w:hAnsi="Times New Roman" w:cs="Times New Roman"/>
          <w:iCs/>
          <w:sz w:val="24"/>
          <w:szCs w:val="24"/>
          <w:lang w:eastAsia="sk-SK"/>
        </w:rPr>
        <w:t>igitálnej podobe vo formáte .</w:t>
      </w:r>
      <w:proofErr w:type="spellStart"/>
      <w:r w:rsidR="0049634A" w:rsidRPr="002E4AA2">
        <w:rPr>
          <w:rFonts w:ascii="Times New Roman" w:eastAsia="Times New Roman" w:hAnsi="Times New Roman" w:cs="Times New Roman"/>
          <w:iCs/>
          <w:sz w:val="24"/>
          <w:szCs w:val="24"/>
          <w:lang w:eastAsia="sk-SK"/>
        </w:rPr>
        <w:t>dwg</w:t>
      </w:r>
      <w:proofErr w:type="spellEnd"/>
      <w:r w:rsidR="00715235" w:rsidRPr="002E4AA2">
        <w:rPr>
          <w:rFonts w:ascii="Times New Roman" w:eastAsia="Times New Roman" w:hAnsi="Times New Roman" w:cs="Times New Roman"/>
          <w:iCs/>
          <w:sz w:val="24"/>
          <w:szCs w:val="24"/>
          <w:lang w:eastAsia="sk-SK"/>
        </w:rPr>
        <w:t xml:space="preserve"> </w:t>
      </w:r>
      <w:r w:rsidR="0049634A" w:rsidRPr="002E4AA2">
        <w:rPr>
          <w:rFonts w:ascii="Times New Roman" w:eastAsia="Times New Roman" w:hAnsi="Times New Roman" w:cs="Times New Roman"/>
          <w:iCs/>
          <w:sz w:val="24"/>
          <w:szCs w:val="24"/>
          <w:lang w:eastAsia="sk-SK"/>
        </w:rPr>
        <w:t>v dvoch (2) vyhotoveniach a vo formáte .</w:t>
      </w:r>
      <w:proofErr w:type="spellStart"/>
      <w:r w:rsidR="0049634A" w:rsidRPr="002E4AA2">
        <w:rPr>
          <w:rFonts w:ascii="Times New Roman" w:eastAsia="Times New Roman" w:hAnsi="Times New Roman" w:cs="Times New Roman"/>
          <w:iCs/>
          <w:sz w:val="24"/>
          <w:szCs w:val="24"/>
          <w:lang w:eastAsia="sk-SK"/>
        </w:rPr>
        <w:t>pdf</w:t>
      </w:r>
      <w:proofErr w:type="spellEnd"/>
      <w:r w:rsidR="0049634A" w:rsidRPr="002E4AA2">
        <w:rPr>
          <w:rFonts w:ascii="Times New Roman" w:eastAsia="Times New Roman" w:hAnsi="Times New Roman" w:cs="Times New Roman"/>
          <w:iCs/>
          <w:sz w:val="24"/>
          <w:szCs w:val="24"/>
          <w:lang w:eastAsia="sk-SK"/>
        </w:rPr>
        <w:t xml:space="preserve"> v dvoch (2) vyhotoveniach</w:t>
      </w:r>
      <w:r w:rsidR="00715235" w:rsidRPr="002E4AA2">
        <w:rPr>
          <w:rFonts w:ascii="Times New Roman" w:eastAsia="Times New Roman" w:hAnsi="Times New Roman" w:cs="Times New Roman"/>
          <w:iCs/>
          <w:sz w:val="24"/>
          <w:szCs w:val="24"/>
          <w:lang w:eastAsia="sk-SK"/>
        </w:rPr>
        <w:t>.</w:t>
      </w:r>
    </w:p>
    <w:p w14:paraId="3E054102" w14:textId="3852EEDC" w:rsidR="00994F01" w:rsidRPr="002E4AA2" w:rsidRDefault="00ED55B2"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hAnsi="Times New Roman" w:cs="Times New Roman"/>
          <w:sz w:val="24"/>
          <w:szCs w:val="24"/>
        </w:rPr>
        <w:t>Pri zhotovovaní</w:t>
      </w:r>
      <w:r w:rsidR="00994F01" w:rsidRPr="002E4AA2">
        <w:rPr>
          <w:rFonts w:ascii="Times New Roman" w:hAnsi="Times New Roman" w:cs="Times New Roman"/>
          <w:sz w:val="24"/>
          <w:szCs w:val="24"/>
        </w:rPr>
        <w:t xml:space="preserve"> diela</w:t>
      </w:r>
      <w:r w:rsidRPr="002E4AA2">
        <w:rPr>
          <w:rFonts w:ascii="Times New Roman" w:hAnsi="Times New Roman" w:cs="Times New Roman"/>
          <w:sz w:val="24"/>
          <w:szCs w:val="24"/>
        </w:rPr>
        <w:t xml:space="preserve"> sa</w:t>
      </w:r>
      <w:r w:rsidR="00994F01" w:rsidRPr="002E4AA2">
        <w:rPr>
          <w:rFonts w:ascii="Times New Roman" w:hAnsi="Times New Roman" w:cs="Times New Roman"/>
          <w:sz w:val="24"/>
          <w:szCs w:val="24"/>
        </w:rPr>
        <w:t xml:space="preserve"> </w:t>
      </w:r>
      <w:r w:rsidR="00994F01" w:rsidRPr="005D48FF">
        <w:rPr>
          <w:rFonts w:ascii="Times New Roman" w:hAnsi="Times New Roman" w:cs="Times New Roman"/>
          <w:sz w:val="24"/>
          <w:szCs w:val="24"/>
        </w:rPr>
        <w:t xml:space="preserve">zhotoviteľ </w:t>
      </w:r>
      <w:r w:rsidRPr="005D48FF">
        <w:rPr>
          <w:rFonts w:ascii="Times New Roman" w:hAnsi="Times New Roman" w:cs="Times New Roman"/>
          <w:sz w:val="24"/>
          <w:szCs w:val="24"/>
        </w:rPr>
        <w:t xml:space="preserve">zaväzuje </w:t>
      </w:r>
      <w:r w:rsidR="00994F01" w:rsidRPr="005D48FF">
        <w:rPr>
          <w:rFonts w:ascii="Times New Roman" w:hAnsi="Times New Roman" w:cs="Times New Roman"/>
          <w:sz w:val="24"/>
          <w:szCs w:val="24"/>
        </w:rPr>
        <w:t xml:space="preserve">postupovať v súlade s ustanoveniami zákona č. 50/1976 Zb. o územnom plánovaní a stavebnom poriadku (ďalej len „Stavebný zákon“), vyhláškou MŽP SR č. 453/2000 Z. z., ktorou sa vykonávajú niektoré ustanovenia Stavebného zákona, </w:t>
      </w:r>
      <w:r w:rsidR="005D48FF" w:rsidRPr="005D48FF">
        <w:rPr>
          <w:rFonts w:ascii="Times New Roman" w:hAnsi="Times New Roman" w:cs="Times New Roman"/>
          <w:sz w:val="24"/>
          <w:szCs w:val="24"/>
        </w:rPr>
        <w:t xml:space="preserve">zákona č. 543/2002 Zb. o ochrane prírody a krajiny, resp. zákona č. 135/1961 </w:t>
      </w:r>
      <w:proofErr w:type="spellStart"/>
      <w:r w:rsidR="005D48FF" w:rsidRPr="005D48FF">
        <w:rPr>
          <w:rFonts w:ascii="Times New Roman" w:hAnsi="Times New Roman" w:cs="Times New Roman"/>
          <w:sz w:val="24"/>
          <w:szCs w:val="24"/>
        </w:rPr>
        <w:t>Zb</w:t>
      </w:r>
      <w:proofErr w:type="spellEnd"/>
      <w:r w:rsidR="005D48FF" w:rsidRPr="005D48FF">
        <w:rPr>
          <w:rFonts w:ascii="Times New Roman" w:hAnsi="Times New Roman" w:cs="Times New Roman"/>
          <w:sz w:val="24"/>
          <w:szCs w:val="24"/>
        </w:rPr>
        <w:t xml:space="preserve"> </w:t>
      </w:r>
      <w:r w:rsidR="005D48FF" w:rsidRPr="005D48FF">
        <w:rPr>
          <w:rFonts w:ascii="Times New Roman" w:hAnsi="Times New Roman" w:cs="Times New Roman"/>
          <w:color w:val="070707"/>
          <w:sz w:val="24"/>
          <w:szCs w:val="24"/>
          <w:shd w:val="clear" w:color="auto" w:fill="FFFFFF"/>
        </w:rPr>
        <w:t>o pozemných komunikáciách,</w:t>
      </w:r>
      <w:r w:rsidR="005D48FF" w:rsidRPr="005D48FF">
        <w:rPr>
          <w:rFonts w:ascii="Times New Roman" w:hAnsi="Times New Roman" w:cs="Times New Roman"/>
          <w:sz w:val="24"/>
          <w:szCs w:val="24"/>
        </w:rPr>
        <w:t xml:space="preserve">  </w:t>
      </w:r>
      <w:r w:rsidR="00994F01" w:rsidRPr="005D48FF">
        <w:rPr>
          <w:rFonts w:ascii="Times New Roman" w:hAnsi="Times New Roman" w:cs="Times New Roman"/>
          <w:sz w:val="24"/>
          <w:szCs w:val="24"/>
        </w:rPr>
        <w:t>ďa</w:t>
      </w:r>
      <w:r w:rsidR="00994F01" w:rsidRPr="002E4AA2">
        <w:rPr>
          <w:rFonts w:ascii="Times New Roman" w:hAnsi="Times New Roman" w:cs="Times New Roman"/>
          <w:sz w:val="24"/>
          <w:szCs w:val="24"/>
        </w:rPr>
        <w:t>lšími všeobecne záväznými právnymi predpismi, technickými normami, ustanoveniami tejto zmluvy, bude sa riadiť východiskovými podkladmi a požiadavkami objednávateľa.</w:t>
      </w:r>
    </w:p>
    <w:p w14:paraId="4767B294" w14:textId="2DD0B80D" w:rsidR="00994F01" w:rsidRPr="002E4AA2" w:rsidRDefault="00994F01"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hAnsi="Times New Roman" w:cs="Times New Roman"/>
          <w:sz w:val="24"/>
          <w:szCs w:val="24"/>
        </w:rPr>
        <w:t xml:space="preserve">Zmluvné strany sú povinné vždy písomne informovať druhú stranu o všetkých zisteniach a skutočnostiach, ktoré </w:t>
      </w:r>
      <w:r w:rsidR="00ED55B2" w:rsidRPr="002E4AA2">
        <w:rPr>
          <w:rFonts w:ascii="Times New Roman" w:hAnsi="Times New Roman" w:cs="Times New Roman"/>
          <w:sz w:val="24"/>
          <w:szCs w:val="24"/>
        </w:rPr>
        <w:t>by mohli mať vplyv na zhotovenie</w:t>
      </w:r>
      <w:r w:rsidRPr="002E4AA2">
        <w:rPr>
          <w:rFonts w:ascii="Times New Roman" w:hAnsi="Times New Roman" w:cs="Times New Roman"/>
          <w:sz w:val="24"/>
          <w:szCs w:val="24"/>
        </w:rPr>
        <w:t xml:space="preserve"> diela a na jeho využitie v budúcnosti.</w:t>
      </w:r>
    </w:p>
    <w:p w14:paraId="3B319E7E" w14:textId="79EF9119" w:rsidR="00752B7F" w:rsidRPr="002E4AA2" w:rsidRDefault="00752B7F" w:rsidP="0010588A">
      <w:pPr>
        <w:pStyle w:val="Odsekzoznamu"/>
        <w:numPr>
          <w:ilvl w:val="0"/>
          <w:numId w:val="1"/>
        </w:numPr>
        <w:spacing w:line="240" w:lineRule="auto"/>
        <w:ind w:left="426" w:hanging="426"/>
        <w:jc w:val="both"/>
        <w:rPr>
          <w:rFonts w:ascii="Times New Roman" w:eastAsia="Times New Roman" w:hAnsi="Times New Roman" w:cs="Times New Roman"/>
          <w:sz w:val="24"/>
          <w:szCs w:val="24"/>
          <w:lang w:eastAsia="sk-SK"/>
        </w:rPr>
      </w:pPr>
      <w:r w:rsidRPr="002E4AA2">
        <w:rPr>
          <w:rFonts w:ascii="Times New Roman" w:eastAsia="Times New Roman" w:hAnsi="Times New Roman" w:cs="Times New Roman"/>
          <w:sz w:val="24"/>
          <w:szCs w:val="24"/>
          <w:lang w:eastAsia="sk-SK"/>
        </w:rPr>
        <w:t xml:space="preserve">Zmluvné strany sa zaväzujú v dostatočnom časovom predstihu </w:t>
      </w:r>
      <w:r w:rsidR="007A07B2" w:rsidRPr="002E4AA2">
        <w:rPr>
          <w:rFonts w:ascii="Times New Roman" w:eastAsia="Times New Roman" w:hAnsi="Times New Roman" w:cs="Times New Roman"/>
          <w:sz w:val="24"/>
          <w:szCs w:val="24"/>
          <w:lang w:eastAsia="sk-SK"/>
        </w:rPr>
        <w:t>pred realizáciou prác objednávateľom v súvislosti s dielom zhotoviteľa písomne dohodnúť na podmienkach poskytov</w:t>
      </w:r>
      <w:r w:rsidRPr="002E4AA2">
        <w:rPr>
          <w:rFonts w:ascii="Times New Roman" w:eastAsia="Times New Roman" w:hAnsi="Times New Roman" w:cs="Times New Roman"/>
          <w:sz w:val="24"/>
          <w:szCs w:val="24"/>
          <w:lang w:eastAsia="sk-SK"/>
        </w:rPr>
        <w:t>a</w:t>
      </w:r>
      <w:r w:rsidR="007A07B2" w:rsidRPr="002E4AA2">
        <w:rPr>
          <w:rFonts w:ascii="Times New Roman" w:eastAsia="Times New Roman" w:hAnsi="Times New Roman" w:cs="Times New Roman"/>
          <w:sz w:val="24"/>
          <w:szCs w:val="24"/>
          <w:lang w:eastAsia="sk-SK"/>
        </w:rPr>
        <w:t>nia</w:t>
      </w:r>
      <w:r w:rsidRPr="002E4AA2">
        <w:rPr>
          <w:rFonts w:ascii="Times New Roman" w:eastAsia="Times New Roman" w:hAnsi="Times New Roman" w:cs="Times New Roman"/>
          <w:sz w:val="24"/>
          <w:szCs w:val="24"/>
          <w:lang w:eastAsia="sk-SK"/>
        </w:rPr>
        <w:t xml:space="preserve"> dozoru zhotoviteľom.</w:t>
      </w:r>
    </w:p>
    <w:p w14:paraId="464AEF08" w14:textId="77777777" w:rsidR="00BA4AC7" w:rsidRPr="002E4AA2" w:rsidRDefault="00BA4AC7" w:rsidP="000B18A9">
      <w:pPr>
        <w:spacing w:line="240" w:lineRule="auto"/>
        <w:jc w:val="center"/>
        <w:rPr>
          <w:rFonts w:ascii="Times New Roman" w:eastAsia="Times New Roman" w:hAnsi="Times New Roman" w:cs="Times New Roman"/>
          <w:b/>
          <w:sz w:val="24"/>
          <w:szCs w:val="24"/>
          <w:lang w:eastAsia="sk-SK"/>
        </w:rPr>
      </w:pPr>
    </w:p>
    <w:p w14:paraId="43C0D0D6" w14:textId="77777777" w:rsidR="000B18A9" w:rsidRPr="002E4AA2" w:rsidRDefault="000B18A9" w:rsidP="000B18A9">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Článok IV.</w:t>
      </w:r>
    </w:p>
    <w:p w14:paraId="57186DCB" w14:textId="7B92CFC8" w:rsidR="000B18A9" w:rsidRPr="002E4AA2" w:rsidRDefault="00211A6C" w:rsidP="000B18A9">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 xml:space="preserve">Čas a </w:t>
      </w:r>
      <w:r w:rsidR="000B18A9" w:rsidRPr="002E4AA2">
        <w:rPr>
          <w:rFonts w:ascii="Times New Roman" w:eastAsia="Times New Roman" w:hAnsi="Times New Roman" w:cs="Times New Roman"/>
          <w:b/>
          <w:sz w:val="24"/>
          <w:szCs w:val="24"/>
          <w:lang w:eastAsia="sk-SK"/>
        </w:rPr>
        <w:t>miesto plnenia</w:t>
      </w:r>
    </w:p>
    <w:p w14:paraId="5F38EC98" w14:textId="77777777" w:rsidR="000B18A9" w:rsidRPr="002E4AA2" w:rsidRDefault="000B18A9" w:rsidP="000B18A9">
      <w:pPr>
        <w:spacing w:line="240" w:lineRule="auto"/>
        <w:jc w:val="both"/>
        <w:rPr>
          <w:rFonts w:ascii="Times New Roman" w:eastAsia="Times New Roman" w:hAnsi="Times New Roman" w:cs="Times New Roman"/>
          <w:sz w:val="24"/>
          <w:szCs w:val="24"/>
          <w:lang w:eastAsia="sk-SK"/>
        </w:rPr>
      </w:pPr>
    </w:p>
    <w:p w14:paraId="6C117B5B" w14:textId="0C83D51C" w:rsidR="0097621D" w:rsidRPr="002E4AA2" w:rsidRDefault="00DA0B03"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Miestom dodania diela je pracovisko</w:t>
      </w:r>
      <w:r w:rsidR="00AC7E42" w:rsidRPr="002E4AA2">
        <w:rPr>
          <w:rFonts w:ascii="Times New Roman" w:eastAsia="Times New Roman" w:hAnsi="Times New Roman" w:cs="Times New Roman"/>
          <w:sz w:val="24"/>
          <w:szCs w:val="24"/>
          <w:lang w:eastAsia="sk-SK"/>
        </w:rPr>
        <w:t xml:space="preserve"> objednávateľa</w:t>
      </w:r>
      <w:r w:rsidR="002B1446" w:rsidRPr="002E4AA2">
        <w:rPr>
          <w:rFonts w:ascii="Times New Roman" w:eastAsia="Times New Roman" w:hAnsi="Times New Roman" w:cs="Times New Roman"/>
          <w:sz w:val="24"/>
          <w:szCs w:val="24"/>
          <w:lang w:eastAsia="sk-SK"/>
        </w:rPr>
        <w:t xml:space="preserve">: </w:t>
      </w:r>
      <w:r w:rsidR="00715235" w:rsidRPr="002E4AA2">
        <w:rPr>
          <w:rFonts w:ascii="Times New Roman" w:eastAsia="Times New Roman" w:hAnsi="Times New Roman" w:cs="Times New Roman"/>
          <w:b/>
          <w:sz w:val="24"/>
          <w:szCs w:val="24"/>
          <w:lang w:eastAsia="sk-SK"/>
        </w:rPr>
        <w:t>Slovenská agentúra životného prostredia,</w:t>
      </w:r>
      <w:r w:rsidR="00715235" w:rsidRPr="002E4AA2">
        <w:rPr>
          <w:rFonts w:ascii="Times New Roman" w:eastAsia="Times New Roman" w:hAnsi="Times New Roman" w:cs="Times New Roman"/>
          <w:sz w:val="24"/>
          <w:szCs w:val="24"/>
          <w:lang w:eastAsia="sk-SK"/>
        </w:rPr>
        <w:t xml:space="preserve"> </w:t>
      </w:r>
      <w:r w:rsidR="00211A6C" w:rsidRPr="002E4AA2">
        <w:rPr>
          <w:rFonts w:ascii="Times New Roman" w:eastAsia="Times New Roman" w:hAnsi="Times New Roman" w:cs="Times New Roman"/>
          <w:b/>
          <w:sz w:val="24"/>
          <w:szCs w:val="24"/>
          <w:lang w:eastAsia="sk-SK"/>
        </w:rPr>
        <w:t>Tajovského 28, 975 90 Banská Bystrica</w:t>
      </w:r>
      <w:r w:rsidR="002B1446" w:rsidRPr="002E4AA2">
        <w:rPr>
          <w:rFonts w:ascii="Times New Roman" w:eastAsia="Times New Roman" w:hAnsi="Times New Roman" w:cs="Times New Roman"/>
          <w:sz w:val="24"/>
          <w:szCs w:val="24"/>
          <w:lang w:eastAsia="sk-SK"/>
        </w:rPr>
        <w:t>.</w:t>
      </w:r>
    </w:p>
    <w:p w14:paraId="53946EBD" w14:textId="732462C0" w:rsidR="0097621D" w:rsidRPr="002E4AA2" w:rsidRDefault="00DA0B03"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Zhotoviteľ sa zaväzuje odovzdať objednávateľovi dielo</w:t>
      </w:r>
      <w:r w:rsidR="00211A6C" w:rsidRPr="002E4AA2">
        <w:rPr>
          <w:rFonts w:ascii="Times New Roman" w:eastAsia="Times New Roman" w:hAnsi="Times New Roman" w:cs="Times New Roman"/>
          <w:sz w:val="24"/>
          <w:szCs w:val="24"/>
          <w:lang w:eastAsia="sk-SK"/>
        </w:rPr>
        <w:t xml:space="preserve"> do</w:t>
      </w:r>
      <w:r w:rsidRPr="002E4AA2">
        <w:rPr>
          <w:rFonts w:ascii="Times New Roman" w:eastAsia="Times New Roman" w:hAnsi="Times New Roman" w:cs="Times New Roman"/>
          <w:sz w:val="24"/>
          <w:szCs w:val="24"/>
          <w:lang w:eastAsia="sk-SK"/>
        </w:rPr>
        <w:t xml:space="preserve"> </w:t>
      </w:r>
      <w:r w:rsidR="005D48FF">
        <w:rPr>
          <w:rFonts w:ascii="Times New Roman" w:eastAsia="Times New Roman" w:hAnsi="Times New Roman" w:cs="Times New Roman"/>
          <w:b/>
          <w:sz w:val="24"/>
          <w:szCs w:val="24"/>
          <w:lang w:eastAsia="sk-SK"/>
        </w:rPr>
        <w:t>45 kalendárnych dní</w:t>
      </w:r>
      <w:r w:rsidRPr="002E4AA2">
        <w:rPr>
          <w:rFonts w:ascii="Times New Roman" w:eastAsia="Times New Roman" w:hAnsi="Times New Roman" w:cs="Times New Roman"/>
          <w:sz w:val="24"/>
          <w:szCs w:val="24"/>
          <w:lang w:eastAsia="sk-SK"/>
        </w:rPr>
        <w:t xml:space="preserve"> odo dňa účinnosti tejto zmluvy.</w:t>
      </w:r>
      <w:r w:rsidR="00B56468" w:rsidRPr="002E4AA2">
        <w:rPr>
          <w:rFonts w:ascii="Times New Roman" w:eastAsia="Times New Roman" w:hAnsi="Times New Roman" w:cs="Times New Roman"/>
          <w:sz w:val="24"/>
          <w:szCs w:val="24"/>
          <w:lang w:eastAsia="sk-SK"/>
        </w:rPr>
        <w:t xml:space="preserve"> Zhotoviteľ sa zaväzuje poskytovať objednávateľovi dozor do momentu riadneho ukončenia všetkých prác, ktoré bude objednávateľ realizovať na základe a v súvislosti s dielom zhotoviteľa.</w:t>
      </w:r>
    </w:p>
    <w:p w14:paraId="0B62CC88" w14:textId="21552853" w:rsidR="0097621D" w:rsidRPr="002E4AA2" w:rsidRDefault="000B18A9"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Zhotoviteľ splní svoju povinn</w:t>
      </w:r>
      <w:r w:rsidR="003D4A18" w:rsidRPr="002E4AA2">
        <w:rPr>
          <w:rFonts w:ascii="Times New Roman" w:eastAsia="Times New Roman" w:hAnsi="Times New Roman" w:cs="Times New Roman"/>
          <w:sz w:val="24"/>
          <w:szCs w:val="24"/>
          <w:lang w:eastAsia="sk-SK"/>
        </w:rPr>
        <w:t xml:space="preserve">osť vykonať dielo riadne a včas, a to </w:t>
      </w:r>
      <w:r w:rsidRPr="002E4AA2">
        <w:rPr>
          <w:rFonts w:ascii="Times New Roman" w:eastAsia="Times New Roman" w:hAnsi="Times New Roman" w:cs="Times New Roman"/>
          <w:sz w:val="24"/>
          <w:szCs w:val="24"/>
          <w:lang w:eastAsia="sk-SK"/>
        </w:rPr>
        <w:t xml:space="preserve">jeho </w:t>
      </w:r>
      <w:r w:rsidR="003D4A18" w:rsidRPr="002E4AA2">
        <w:rPr>
          <w:rFonts w:ascii="Times New Roman" w:eastAsia="Times New Roman" w:hAnsi="Times New Roman" w:cs="Times New Roman"/>
          <w:sz w:val="24"/>
          <w:szCs w:val="24"/>
          <w:lang w:eastAsia="sk-SK"/>
        </w:rPr>
        <w:t xml:space="preserve">riadnym zhotovením v zmysle </w:t>
      </w:r>
      <w:r w:rsidR="0097621D" w:rsidRPr="002E4AA2">
        <w:rPr>
          <w:rFonts w:ascii="Times New Roman" w:eastAsia="Times New Roman" w:hAnsi="Times New Roman" w:cs="Times New Roman"/>
          <w:sz w:val="24"/>
          <w:szCs w:val="24"/>
          <w:lang w:eastAsia="sk-SK"/>
        </w:rPr>
        <w:t xml:space="preserve">prílohy č. 1 </w:t>
      </w:r>
      <w:r w:rsidRPr="002E4AA2">
        <w:rPr>
          <w:rFonts w:ascii="Times New Roman" w:eastAsia="Times New Roman" w:hAnsi="Times New Roman" w:cs="Times New Roman"/>
          <w:sz w:val="24"/>
          <w:szCs w:val="24"/>
          <w:lang w:eastAsia="sk-SK"/>
        </w:rPr>
        <w:t>a</w:t>
      </w:r>
      <w:r w:rsidR="003D4A18" w:rsidRPr="002E4AA2">
        <w:rPr>
          <w:rFonts w:ascii="Times New Roman" w:eastAsia="Times New Roman" w:hAnsi="Times New Roman" w:cs="Times New Roman"/>
          <w:sz w:val="24"/>
          <w:szCs w:val="24"/>
          <w:lang w:eastAsia="sk-SK"/>
        </w:rPr>
        <w:t xml:space="preserve"> včasným </w:t>
      </w:r>
      <w:r w:rsidRPr="002E4AA2">
        <w:rPr>
          <w:rFonts w:ascii="Times New Roman" w:eastAsia="Times New Roman" w:hAnsi="Times New Roman" w:cs="Times New Roman"/>
          <w:sz w:val="24"/>
          <w:szCs w:val="24"/>
          <w:lang w:eastAsia="sk-SK"/>
        </w:rPr>
        <w:t xml:space="preserve">odovzdaním diela </w:t>
      </w:r>
      <w:r w:rsidR="00ED55B2" w:rsidRPr="002E4AA2">
        <w:rPr>
          <w:rFonts w:ascii="Times New Roman" w:eastAsia="Times New Roman" w:hAnsi="Times New Roman" w:cs="Times New Roman"/>
          <w:sz w:val="24"/>
          <w:szCs w:val="24"/>
          <w:lang w:eastAsia="sk-SK"/>
        </w:rPr>
        <w:t xml:space="preserve">bez vád </w:t>
      </w:r>
      <w:r w:rsidR="00211A6C" w:rsidRPr="002E4AA2">
        <w:rPr>
          <w:rFonts w:ascii="Times New Roman" w:eastAsia="Times New Roman" w:hAnsi="Times New Roman" w:cs="Times New Roman"/>
          <w:sz w:val="24"/>
          <w:szCs w:val="24"/>
          <w:lang w:eastAsia="sk-SK"/>
        </w:rPr>
        <w:t xml:space="preserve">a nedorobkov </w:t>
      </w:r>
      <w:r w:rsidRPr="002E4AA2">
        <w:rPr>
          <w:rFonts w:ascii="Times New Roman" w:eastAsia="Times New Roman" w:hAnsi="Times New Roman" w:cs="Times New Roman"/>
          <w:sz w:val="24"/>
          <w:szCs w:val="24"/>
          <w:lang w:eastAsia="sk-SK"/>
        </w:rPr>
        <w:t>objednávateľovi v </w:t>
      </w:r>
      <w:r w:rsidR="003D4A18" w:rsidRPr="002E4AA2">
        <w:rPr>
          <w:rFonts w:ascii="Times New Roman" w:eastAsia="Times New Roman" w:hAnsi="Times New Roman" w:cs="Times New Roman"/>
          <w:sz w:val="24"/>
          <w:szCs w:val="24"/>
          <w:lang w:eastAsia="sk-SK"/>
        </w:rPr>
        <w:t>mie</w:t>
      </w:r>
      <w:r w:rsidR="00DA0B03" w:rsidRPr="002E4AA2">
        <w:rPr>
          <w:rFonts w:ascii="Times New Roman" w:eastAsia="Times New Roman" w:hAnsi="Times New Roman" w:cs="Times New Roman"/>
          <w:sz w:val="24"/>
          <w:szCs w:val="24"/>
          <w:lang w:eastAsia="sk-SK"/>
        </w:rPr>
        <w:t>ste plnenia</w:t>
      </w:r>
      <w:r w:rsidRPr="002E4AA2">
        <w:rPr>
          <w:rFonts w:ascii="Times New Roman" w:eastAsia="Times New Roman" w:hAnsi="Times New Roman" w:cs="Times New Roman"/>
          <w:sz w:val="24"/>
          <w:szCs w:val="24"/>
          <w:lang w:eastAsia="sk-SK"/>
        </w:rPr>
        <w:t>.</w:t>
      </w:r>
    </w:p>
    <w:p w14:paraId="72E1F32F" w14:textId="7B0EEE1B" w:rsidR="0097621D" w:rsidRPr="002E4AA2" w:rsidRDefault="00D57327"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lastRenderedPageBreak/>
        <w:t>Do</w:t>
      </w:r>
      <w:r w:rsidR="00DC4D80" w:rsidRPr="002E4AA2">
        <w:rPr>
          <w:rFonts w:ascii="Times New Roman" w:eastAsia="Times New Roman" w:hAnsi="Times New Roman" w:cs="Times New Roman"/>
          <w:sz w:val="24"/>
          <w:szCs w:val="24"/>
          <w:lang w:eastAsia="sk-SK"/>
        </w:rPr>
        <w:t xml:space="preserve">držanie termínu </w:t>
      </w:r>
      <w:r w:rsidR="00B56468" w:rsidRPr="002E4AA2">
        <w:rPr>
          <w:rFonts w:ascii="Times New Roman" w:eastAsia="Times New Roman" w:hAnsi="Times New Roman" w:cs="Times New Roman"/>
          <w:sz w:val="24"/>
          <w:szCs w:val="24"/>
          <w:lang w:eastAsia="sk-SK"/>
        </w:rPr>
        <w:t xml:space="preserve">odovzdania diela </w:t>
      </w:r>
      <w:r w:rsidR="00DC4D80" w:rsidRPr="002E4AA2">
        <w:rPr>
          <w:rFonts w:ascii="Times New Roman" w:eastAsia="Times New Roman" w:hAnsi="Times New Roman" w:cs="Times New Roman"/>
          <w:sz w:val="24"/>
          <w:szCs w:val="24"/>
          <w:lang w:eastAsia="sk-SK"/>
        </w:rPr>
        <w:t>podľa bodu</w:t>
      </w:r>
      <w:r w:rsidRPr="002E4AA2">
        <w:rPr>
          <w:rFonts w:ascii="Times New Roman" w:eastAsia="Times New Roman" w:hAnsi="Times New Roman" w:cs="Times New Roman"/>
          <w:sz w:val="24"/>
          <w:szCs w:val="24"/>
          <w:lang w:eastAsia="sk-SK"/>
        </w:rPr>
        <w:t xml:space="preserve"> 4.2 tejto zmluvy je závislé od riadneho a včasného spolupôsobenia objednávateľa, dohodnutého v tejto zmluve.</w:t>
      </w:r>
    </w:p>
    <w:p w14:paraId="0B1F0D61" w14:textId="628DCB8C" w:rsidR="00322C70" w:rsidRPr="002E4AA2" w:rsidRDefault="00CA219C" w:rsidP="0010588A">
      <w:pPr>
        <w:pStyle w:val="Odsekzoznamu"/>
        <w:numPr>
          <w:ilvl w:val="0"/>
          <w:numId w:val="3"/>
        </w:numPr>
        <w:spacing w:line="240" w:lineRule="auto"/>
        <w:ind w:left="426" w:hanging="426"/>
        <w:jc w:val="both"/>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sz w:val="24"/>
          <w:szCs w:val="24"/>
          <w:lang w:eastAsia="sk-SK"/>
        </w:rPr>
        <w:t xml:space="preserve">Objednávateľ sa zaväzuje, že počas zhotovovania diela poskytne zhotoviteľovi v nevyhnutnom rozsahu potrebné spolupôsobenie spočívajúce najmä v odovzdaní doplňujúcich údajov, upresnení podkladov, vyjadrení a stanovísk objednávateľa, ktorého potreba vznikne v priebehu plnenia zmluvy. Toto spolupôsobenie poskytne zhotoviteľovi bezodkladne, najneskôr však do 7 dní od jeho písomného vyžiadania. V osobitných prípadoch je možné obojstranne dohodnúť individuálny termín. </w:t>
      </w:r>
      <w:r w:rsidR="00322C70" w:rsidRPr="002E4AA2">
        <w:rPr>
          <w:rFonts w:ascii="Times New Roman" w:eastAsia="Times New Roman" w:hAnsi="Times New Roman" w:cs="Times New Roman"/>
          <w:sz w:val="24"/>
          <w:szCs w:val="24"/>
          <w:lang w:eastAsia="sk-SK"/>
        </w:rPr>
        <w:t>Ak objednávateľ neposkytne zhotoviteľom požadované spolupôsobenie v stanovenej lehote, predlž</w:t>
      </w:r>
      <w:r w:rsidR="00D0298D" w:rsidRPr="002E4AA2">
        <w:rPr>
          <w:rFonts w:ascii="Times New Roman" w:eastAsia="Times New Roman" w:hAnsi="Times New Roman" w:cs="Times New Roman"/>
          <w:sz w:val="24"/>
          <w:szCs w:val="24"/>
          <w:lang w:eastAsia="sk-SK"/>
        </w:rPr>
        <w:t xml:space="preserve">uje sa termín dodania diela </w:t>
      </w:r>
      <w:r w:rsidR="00322C70" w:rsidRPr="002E4AA2">
        <w:rPr>
          <w:rFonts w:ascii="Times New Roman" w:eastAsia="Times New Roman" w:hAnsi="Times New Roman" w:cs="Times New Roman"/>
          <w:sz w:val="24"/>
          <w:szCs w:val="24"/>
          <w:lang w:eastAsia="sk-SK"/>
        </w:rPr>
        <w:t>v rozsahu počtu dní presahujúcich túto lehotu.</w:t>
      </w:r>
    </w:p>
    <w:p w14:paraId="415101C7" w14:textId="77777777" w:rsidR="00AC7E42" w:rsidRPr="002E4AA2" w:rsidRDefault="00AC7E42" w:rsidP="0025718D">
      <w:pPr>
        <w:spacing w:line="240" w:lineRule="auto"/>
        <w:jc w:val="center"/>
        <w:rPr>
          <w:rFonts w:ascii="Times New Roman" w:eastAsia="Times New Roman" w:hAnsi="Times New Roman" w:cs="Times New Roman"/>
          <w:b/>
          <w:sz w:val="24"/>
          <w:szCs w:val="24"/>
          <w:lang w:eastAsia="sk-SK"/>
        </w:rPr>
      </w:pPr>
    </w:p>
    <w:p w14:paraId="5BBE0A54" w14:textId="77777777" w:rsidR="0025718D" w:rsidRPr="002E4AA2" w:rsidRDefault="00AC7E42" w:rsidP="0025718D">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 xml:space="preserve">Článok </w:t>
      </w:r>
      <w:r w:rsidR="0025718D" w:rsidRPr="002E4AA2">
        <w:rPr>
          <w:rFonts w:ascii="Times New Roman" w:eastAsia="Times New Roman" w:hAnsi="Times New Roman" w:cs="Times New Roman"/>
          <w:b/>
          <w:sz w:val="24"/>
          <w:szCs w:val="24"/>
          <w:lang w:eastAsia="sk-SK"/>
        </w:rPr>
        <w:t>V.</w:t>
      </w:r>
    </w:p>
    <w:p w14:paraId="249F2CF5" w14:textId="18CE0F2B" w:rsidR="0025718D" w:rsidRPr="002E4AA2" w:rsidRDefault="009759B0" w:rsidP="00323406">
      <w:pPr>
        <w:spacing w:line="240" w:lineRule="auto"/>
        <w:jc w:val="center"/>
        <w:rPr>
          <w:rFonts w:ascii="Times New Roman" w:eastAsia="Times New Roman" w:hAnsi="Times New Roman" w:cs="Times New Roman"/>
          <w:b/>
          <w:sz w:val="24"/>
          <w:szCs w:val="24"/>
          <w:lang w:eastAsia="sk-SK"/>
        </w:rPr>
      </w:pPr>
      <w:r w:rsidRPr="002E4AA2">
        <w:rPr>
          <w:rFonts w:ascii="Times New Roman" w:eastAsia="Times New Roman" w:hAnsi="Times New Roman" w:cs="Times New Roman"/>
          <w:b/>
          <w:sz w:val="24"/>
          <w:szCs w:val="24"/>
          <w:lang w:eastAsia="sk-SK"/>
        </w:rPr>
        <w:t>Cena predmetu zmluvy</w:t>
      </w:r>
    </w:p>
    <w:p w14:paraId="098C70D3" w14:textId="77777777" w:rsidR="00323406" w:rsidRPr="002E4AA2" w:rsidRDefault="00323406" w:rsidP="00323406">
      <w:pPr>
        <w:spacing w:line="240" w:lineRule="auto"/>
        <w:jc w:val="center"/>
        <w:rPr>
          <w:rFonts w:ascii="Times New Roman" w:eastAsia="Times New Roman" w:hAnsi="Times New Roman" w:cs="Times New Roman"/>
          <w:b/>
          <w:sz w:val="24"/>
          <w:szCs w:val="24"/>
          <w:lang w:eastAsia="sk-SK"/>
        </w:rPr>
      </w:pPr>
    </w:p>
    <w:p w14:paraId="14F142F0" w14:textId="69E67C4F" w:rsidR="00DA0B03" w:rsidRPr="002E4AA2" w:rsidRDefault="00ED55B2" w:rsidP="0010588A">
      <w:pPr>
        <w:pStyle w:val="Odsekzoznamu"/>
        <w:numPr>
          <w:ilvl w:val="0"/>
          <w:numId w:val="2"/>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w:t>
      </w:r>
      <w:r w:rsidR="00DA0B03" w:rsidRPr="002E4AA2">
        <w:rPr>
          <w:rFonts w:ascii="Times New Roman" w:eastAsia="Times New Roman" w:hAnsi="Times New Roman" w:cs="Times New Roman"/>
          <w:sz w:val="24"/>
          <w:lang w:eastAsia="sk-SK"/>
        </w:rPr>
        <w:t xml:space="preserve"> </w:t>
      </w:r>
      <w:r w:rsidR="009759B0" w:rsidRPr="002E4AA2">
        <w:rPr>
          <w:rFonts w:ascii="Times New Roman" w:eastAsia="Times New Roman" w:hAnsi="Times New Roman" w:cs="Times New Roman"/>
          <w:sz w:val="24"/>
          <w:lang w:eastAsia="sk-SK"/>
        </w:rPr>
        <w:t xml:space="preserve">predmetu zmluvy </w:t>
      </w:r>
      <w:r w:rsidR="00DA0B03" w:rsidRPr="002E4AA2">
        <w:rPr>
          <w:rFonts w:ascii="Times New Roman" w:eastAsia="Times New Roman" w:hAnsi="Times New Roman" w:cs="Times New Roman"/>
          <w:sz w:val="24"/>
          <w:lang w:eastAsia="sk-SK"/>
        </w:rPr>
        <w:t>v zmysle čl. II zmluvy</w:t>
      </w:r>
      <w:r w:rsidR="00DA0B03" w:rsidRPr="002E4AA2">
        <w:rPr>
          <w:rFonts w:ascii="Times New Roman" w:eastAsia="Times New Roman" w:hAnsi="Times New Roman" w:cs="Times New Roman"/>
          <w:bCs/>
          <w:iCs/>
          <w:sz w:val="24"/>
          <w:lang w:eastAsia="sk-SK"/>
        </w:rPr>
        <w:t xml:space="preserve"> </w:t>
      </w:r>
      <w:r w:rsidR="00DA0B03" w:rsidRPr="002E4AA2">
        <w:rPr>
          <w:rFonts w:ascii="Times New Roman" w:eastAsia="Times New Roman" w:hAnsi="Times New Roman" w:cs="Times New Roman"/>
          <w:sz w:val="24"/>
          <w:lang w:eastAsia="sk-SK"/>
        </w:rPr>
        <w:t>je stanovená v súlade s Prílohou č. 2- Návrh na plnenie kritéria (ďalej len „príloha č. 2“) zmluvy, a to</w:t>
      </w:r>
      <w:r w:rsidR="00DA0B03" w:rsidRPr="002E4AA2">
        <w:rPr>
          <w:rFonts w:ascii="Times New Roman" w:eastAsia="Times New Roman" w:hAnsi="Times New Roman" w:cs="Times New Roman"/>
          <w:b/>
          <w:bCs/>
          <w:sz w:val="24"/>
          <w:lang w:eastAsia="sk-SK"/>
        </w:rPr>
        <w:t xml:space="preserve"> </w:t>
      </w:r>
      <w:r w:rsidR="00DA0B03" w:rsidRPr="002E4AA2">
        <w:rPr>
          <w:rFonts w:ascii="Times New Roman" w:eastAsia="Times New Roman" w:hAnsi="Times New Roman" w:cs="Times New Roman"/>
          <w:sz w:val="24"/>
          <w:lang w:eastAsia="sk-SK"/>
        </w:rPr>
        <w:t xml:space="preserve">vo výške </w:t>
      </w:r>
      <w:r w:rsidR="008341EE" w:rsidRPr="002E4AA2">
        <w:rPr>
          <w:rFonts w:ascii="Times New Roman" w:eastAsia="Times New Roman" w:hAnsi="Times New Roman" w:cs="Times New Roman"/>
          <w:b/>
          <w:sz w:val="24"/>
          <w:lang w:eastAsia="sk-SK"/>
        </w:rPr>
        <w:t>...........</w:t>
      </w:r>
      <w:r w:rsidR="00DA0B03" w:rsidRPr="002E4AA2">
        <w:rPr>
          <w:rFonts w:ascii="Times New Roman" w:eastAsia="Times New Roman" w:hAnsi="Times New Roman" w:cs="Times New Roman"/>
          <w:sz w:val="24"/>
          <w:lang w:eastAsia="sk-SK"/>
        </w:rPr>
        <w:t xml:space="preserve"> </w:t>
      </w:r>
      <w:r w:rsidR="00DA0B03" w:rsidRPr="002E4AA2">
        <w:rPr>
          <w:rFonts w:ascii="Times New Roman" w:eastAsia="Times New Roman" w:hAnsi="Times New Roman" w:cs="Times New Roman"/>
          <w:b/>
          <w:sz w:val="24"/>
          <w:lang w:eastAsia="sk-SK"/>
        </w:rPr>
        <w:t>EUR bez DPH</w:t>
      </w:r>
      <w:r w:rsidR="00DA0B03" w:rsidRPr="002E4AA2">
        <w:rPr>
          <w:rFonts w:ascii="Times New Roman" w:eastAsia="Times New Roman" w:hAnsi="Times New Roman" w:cs="Times New Roman"/>
          <w:sz w:val="24"/>
          <w:lang w:eastAsia="sk-SK"/>
        </w:rPr>
        <w:t xml:space="preserve"> (slovo</w:t>
      </w:r>
      <w:r w:rsidR="008341EE" w:rsidRPr="002E4AA2">
        <w:rPr>
          <w:rFonts w:ascii="Times New Roman" w:eastAsia="Times New Roman" w:hAnsi="Times New Roman" w:cs="Times New Roman"/>
          <w:sz w:val="24"/>
          <w:lang w:eastAsia="sk-SK"/>
        </w:rPr>
        <w:t xml:space="preserve">m: ............. </w:t>
      </w:r>
      <w:r w:rsidR="00DA0B03" w:rsidRPr="002E4AA2">
        <w:rPr>
          <w:rFonts w:ascii="Times New Roman" w:eastAsia="Times New Roman" w:hAnsi="Times New Roman" w:cs="Times New Roman"/>
          <w:sz w:val="24"/>
          <w:lang w:eastAsia="sk-SK"/>
        </w:rPr>
        <w:t xml:space="preserve">eur). K tejto cene bude pripočítaná 20 % DPH vo výške </w:t>
      </w:r>
      <w:r w:rsidR="008341EE" w:rsidRPr="002E4AA2">
        <w:rPr>
          <w:rFonts w:ascii="Times New Roman" w:eastAsia="Times New Roman" w:hAnsi="Times New Roman" w:cs="Times New Roman"/>
          <w:b/>
          <w:sz w:val="24"/>
          <w:lang w:eastAsia="sk-SK"/>
        </w:rPr>
        <w:t xml:space="preserve">.................. </w:t>
      </w:r>
      <w:r w:rsidR="00DA0B03" w:rsidRPr="002E4AA2">
        <w:rPr>
          <w:rFonts w:ascii="Times New Roman" w:eastAsia="Times New Roman" w:hAnsi="Times New Roman" w:cs="Times New Roman"/>
          <w:b/>
          <w:sz w:val="24"/>
          <w:lang w:eastAsia="sk-SK"/>
        </w:rPr>
        <w:t xml:space="preserve">EUR </w:t>
      </w:r>
      <w:r w:rsidR="008341EE" w:rsidRPr="002E4AA2">
        <w:rPr>
          <w:rFonts w:ascii="Times New Roman" w:eastAsia="Times New Roman" w:hAnsi="Times New Roman" w:cs="Times New Roman"/>
          <w:sz w:val="24"/>
          <w:lang w:eastAsia="sk-SK"/>
        </w:rPr>
        <w:t>(slovom: ...................</w:t>
      </w:r>
      <w:r w:rsidR="00DA0B03" w:rsidRPr="002E4AA2">
        <w:rPr>
          <w:rFonts w:ascii="Times New Roman" w:eastAsia="Times New Roman" w:hAnsi="Times New Roman" w:cs="Times New Roman"/>
          <w:sz w:val="24"/>
          <w:lang w:eastAsia="sk-SK"/>
        </w:rPr>
        <w:t xml:space="preserve"> eur). </w:t>
      </w:r>
      <w:r w:rsidR="00DA0B03" w:rsidRPr="002E4AA2">
        <w:rPr>
          <w:rFonts w:ascii="Times New Roman" w:eastAsia="Times New Roman" w:hAnsi="Times New Roman" w:cs="Times New Roman"/>
          <w:bCs/>
          <w:sz w:val="24"/>
          <w:lang w:eastAsia="sk-SK"/>
        </w:rPr>
        <w:t>Celková cena za predmet zmluvy</w:t>
      </w:r>
      <w:r w:rsidR="00DA0B03" w:rsidRPr="002E4AA2">
        <w:rPr>
          <w:rFonts w:ascii="Times New Roman" w:eastAsia="Times New Roman" w:hAnsi="Times New Roman" w:cs="Times New Roman"/>
          <w:sz w:val="24"/>
          <w:lang w:eastAsia="sk-SK"/>
        </w:rPr>
        <w:t xml:space="preserve"> je stanovená vo výške </w:t>
      </w:r>
      <w:r w:rsidR="008341EE" w:rsidRPr="002E4AA2">
        <w:rPr>
          <w:rFonts w:ascii="Times New Roman" w:eastAsia="Times New Roman" w:hAnsi="Times New Roman" w:cs="Times New Roman"/>
          <w:b/>
          <w:sz w:val="24"/>
          <w:lang w:eastAsia="sk-SK"/>
        </w:rPr>
        <w:t xml:space="preserve">................. </w:t>
      </w:r>
      <w:r w:rsidR="00DA0B03" w:rsidRPr="002E4AA2">
        <w:rPr>
          <w:rFonts w:ascii="Times New Roman" w:eastAsia="Times New Roman" w:hAnsi="Times New Roman" w:cs="Times New Roman"/>
          <w:b/>
          <w:sz w:val="24"/>
          <w:lang w:eastAsia="sk-SK"/>
        </w:rPr>
        <w:t>EUR s DPH</w:t>
      </w:r>
      <w:r w:rsidR="00DA0B03" w:rsidRPr="002E4AA2">
        <w:rPr>
          <w:rFonts w:ascii="Times New Roman" w:eastAsia="Times New Roman" w:hAnsi="Times New Roman" w:cs="Times New Roman"/>
          <w:sz w:val="24"/>
          <w:lang w:eastAsia="sk-SK"/>
        </w:rPr>
        <w:t xml:space="preserve"> </w:t>
      </w:r>
      <w:r w:rsidR="008341EE" w:rsidRPr="002E4AA2">
        <w:rPr>
          <w:rFonts w:ascii="Times New Roman" w:eastAsia="Times New Roman" w:hAnsi="Times New Roman" w:cs="Times New Roman"/>
          <w:sz w:val="24"/>
          <w:lang w:eastAsia="sk-SK"/>
        </w:rPr>
        <w:t>(slovom: ........................</w:t>
      </w:r>
      <w:r w:rsidR="00DA0B03" w:rsidRPr="002E4AA2">
        <w:rPr>
          <w:rFonts w:ascii="Times New Roman" w:eastAsia="Times New Roman" w:hAnsi="Times New Roman" w:cs="Times New Roman"/>
          <w:sz w:val="24"/>
          <w:lang w:eastAsia="sk-SK"/>
        </w:rPr>
        <w:t xml:space="preserve"> eur).</w:t>
      </w:r>
    </w:p>
    <w:p w14:paraId="4AB3D10B" w14:textId="2F01E9B2" w:rsidR="009759B0" w:rsidRPr="002E4AA2" w:rsidRDefault="009759B0" w:rsidP="009759B0">
      <w:pPr>
        <w:pStyle w:val="Odsekzoznamu"/>
        <w:numPr>
          <w:ilvl w:val="0"/>
          <w:numId w:val="2"/>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cena predmetu zmluvy bude fakturovaná v dvoch častiach, a to nasledovne:</w:t>
      </w:r>
    </w:p>
    <w:p w14:paraId="660CBB23" w14:textId="4AF3C1D4" w:rsidR="009759B0" w:rsidRPr="002E4AA2" w:rsidRDefault="009759B0" w:rsidP="009759B0">
      <w:pPr>
        <w:pStyle w:val="Odsekzoznamu"/>
        <w:numPr>
          <w:ilvl w:val="0"/>
          <w:numId w:val="23"/>
        </w:numPr>
        <w:tabs>
          <w:tab w:val="left" w:pos="540"/>
        </w:tabs>
        <w:spacing w:after="120" w:line="240" w:lineRule="auto"/>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 diela vo výške .......... EUR s DPH (slovom: ........... eur),</w:t>
      </w:r>
    </w:p>
    <w:p w14:paraId="308A71AA" w14:textId="46DAF208" w:rsidR="009759B0" w:rsidRPr="002E4AA2" w:rsidRDefault="009759B0" w:rsidP="009759B0">
      <w:pPr>
        <w:pStyle w:val="Odsekzoznamu"/>
        <w:numPr>
          <w:ilvl w:val="0"/>
          <w:numId w:val="23"/>
        </w:numPr>
        <w:tabs>
          <w:tab w:val="left" w:pos="540"/>
        </w:tabs>
        <w:spacing w:after="120" w:line="240" w:lineRule="auto"/>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cena dozoru vo výške ........... EUR s DPH (slovom: .......... eur).</w:t>
      </w:r>
    </w:p>
    <w:p w14:paraId="5B385A17" w14:textId="23ABAD48" w:rsidR="008341EE" w:rsidRPr="002E4AA2" w:rsidRDefault="00211A6C"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Zhotoviteľ je povinný vystaviť faktúru minimálne s obsahom náležitostí podľa § 74 zákona č. 222/2004 Z. z. o dani z pridanej hodnoty, pričom faktúra musí obsahovať:</w:t>
      </w:r>
    </w:p>
    <w:p w14:paraId="28722E4E"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zmluvných strán, obchodné meno, adresu, sídlo, IČO, DIČ, IČ DPH,</w:t>
      </w:r>
    </w:p>
    <w:p w14:paraId="0CA8085E" w14:textId="77777777"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n</w:t>
      </w:r>
      <w:r w:rsidR="009D61F7" w:rsidRPr="002E4AA2">
        <w:rPr>
          <w:rFonts w:ascii="Times New Roman" w:hAnsi="Times New Roman" w:cs="Times New Roman"/>
          <w:sz w:val="24"/>
          <w:szCs w:val="24"/>
        </w:rPr>
        <w:t>ázov a číslo zmluvy,</w:t>
      </w:r>
    </w:p>
    <w:p w14:paraId="0063F3A0"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číslo faktúry,</w:t>
      </w:r>
    </w:p>
    <w:p w14:paraId="2CEEF798"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deň vystavenia  a deň splatnosti faktúry,</w:t>
      </w:r>
    </w:p>
    <w:p w14:paraId="02CA01E5"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u faktúr s uplatnením DPH hodnotu DPH v % a v EUR,</w:t>
      </w:r>
    </w:p>
    <w:p w14:paraId="5EA43824" w14:textId="77777777"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f</w:t>
      </w:r>
      <w:r w:rsidR="009D61F7" w:rsidRPr="002E4AA2">
        <w:rPr>
          <w:rFonts w:ascii="Times New Roman" w:hAnsi="Times New Roman" w:cs="Times New Roman"/>
          <w:sz w:val="24"/>
          <w:szCs w:val="24"/>
        </w:rPr>
        <w:t>akturovanú sumu v EUR,</w:t>
      </w:r>
    </w:p>
    <w:p w14:paraId="23DAF0D0"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rozpis fakturovaných čiastok,</w:t>
      </w:r>
    </w:p>
    <w:p w14:paraId="735D6CAA" w14:textId="0E0BF8A4"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peňažného ústavu a číslo účtu, na ktorý sa má platiť fakturovaná suma, konštantný a variabilný symbol,</w:t>
      </w:r>
    </w:p>
    <w:p w14:paraId="7C4E7501" w14:textId="5EB94BA2" w:rsidR="008341EE" w:rsidRPr="002E4AA2" w:rsidRDefault="008341EE"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zdroj financovania:</w:t>
      </w:r>
      <w:r w:rsidR="00211A6C" w:rsidRPr="002E4AA2">
        <w:rPr>
          <w:rFonts w:ascii="Times New Roman" w:hAnsi="Times New Roman" w:cs="Times New Roman"/>
          <w:sz w:val="24"/>
          <w:szCs w:val="24"/>
        </w:rPr>
        <w:t xml:space="preserve"> Projekt </w:t>
      </w:r>
      <w:proofErr w:type="spellStart"/>
      <w:r w:rsidR="00211A6C" w:rsidRPr="002E4AA2">
        <w:rPr>
          <w:rFonts w:ascii="Times New Roman" w:hAnsi="Times New Roman" w:cs="Times New Roman"/>
          <w:sz w:val="24"/>
          <w:szCs w:val="24"/>
        </w:rPr>
        <w:t>Living</w:t>
      </w:r>
      <w:proofErr w:type="spellEnd"/>
      <w:r w:rsidR="00211A6C" w:rsidRPr="002E4AA2">
        <w:rPr>
          <w:rFonts w:ascii="Times New Roman" w:hAnsi="Times New Roman" w:cs="Times New Roman"/>
          <w:sz w:val="24"/>
          <w:szCs w:val="24"/>
        </w:rPr>
        <w:t xml:space="preserve"> </w:t>
      </w:r>
      <w:proofErr w:type="spellStart"/>
      <w:r w:rsidR="00211A6C" w:rsidRPr="002E4AA2">
        <w:rPr>
          <w:rFonts w:ascii="Times New Roman" w:hAnsi="Times New Roman" w:cs="Times New Roman"/>
          <w:sz w:val="24"/>
          <w:szCs w:val="24"/>
        </w:rPr>
        <w:t>Lab</w:t>
      </w:r>
      <w:proofErr w:type="spellEnd"/>
      <w:r w:rsidR="00211A6C" w:rsidRPr="002E4AA2">
        <w:rPr>
          <w:rFonts w:ascii="Times New Roman" w:hAnsi="Times New Roman" w:cs="Times New Roman"/>
          <w:sz w:val="24"/>
          <w:szCs w:val="24"/>
        </w:rPr>
        <w:t xml:space="preserve"> 2322,</w:t>
      </w:r>
    </w:p>
    <w:p w14:paraId="65F6CC4F" w14:textId="77777777" w:rsidR="008341EE"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označenie osoby, ktorá faktúru vystavila,</w:t>
      </w:r>
    </w:p>
    <w:p w14:paraId="2696959E" w14:textId="72E8BF10" w:rsidR="009D61F7" w:rsidRPr="002E4AA2" w:rsidRDefault="009D61F7" w:rsidP="0010588A">
      <w:pPr>
        <w:pStyle w:val="Odsekzoznamu"/>
        <w:numPr>
          <w:ilvl w:val="0"/>
          <w:numId w:val="11"/>
        </w:numPr>
        <w:jc w:val="both"/>
        <w:rPr>
          <w:rFonts w:ascii="Times New Roman" w:hAnsi="Times New Roman" w:cs="Times New Roman"/>
          <w:sz w:val="24"/>
          <w:szCs w:val="24"/>
        </w:rPr>
      </w:pPr>
      <w:r w:rsidRPr="002E4AA2">
        <w:rPr>
          <w:rFonts w:ascii="Times New Roman" w:hAnsi="Times New Roman" w:cs="Times New Roman"/>
          <w:sz w:val="24"/>
          <w:szCs w:val="24"/>
        </w:rPr>
        <w:t>pečiatka a podpis oprávnenej osoby zhotoviteľa.</w:t>
      </w:r>
    </w:p>
    <w:p w14:paraId="6F22FC6B" w14:textId="19C15F33" w:rsidR="0033373E" w:rsidRPr="002E4AA2" w:rsidRDefault="009D61F7"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Zhotoviteľ berie na vedomie, že objednávateľ je oprávnený vrátiť vyhotovenú faktúru zhotoviteľovi v prípade, že táto faktúra neobsahuje všetky náležitosti</w:t>
      </w:r>
      <w:r w:rsidR="009759B0" w:rsidRPr="002E4AA2">
        <w:rPr>
          <w:rFonts w:ascii="Times New Roman" w:hAnsi="Times New Roman" w:cs="Times New Roman"/>
          <w:sz w:val="24"/>
          <w:szCs w:val="24"/>
        </w:rPr>
        <w:t xml:space="preserve"> podľa bodu 5.3</w:t>
      </w:r>
      <w:r w:rsidRPr="002E4AA2">
        <w:rPr>
          <w:rFonts w:ascii="Times New Roman" w:hAnsi="Times New Roman" w:cs="Times New Roman"/>
          <w:sz w:val="24"/>
          <w:szCs w:val="24"/>
        </w:rPr>
        <w:t xml:space="preserve"> tohto článku</w:t>
      </w:r>
      <w:r w:rsidR="00ED55B2" w:rsidRPr="002E4AA2">
        <w:rPr>
          <w:rFonts w:ascii="Times New Roman" w:hAnsi="Times New Roman" w:cs="Times New Roman"/>
          <w:sz w:val="24"/>
          <w:szCs w:val="24"/>
        </w:rPr>
        <w:t>. V tomto prípade nová lehota</w:t>
      </w:r>
      <w:r w:rsidRPr="002E4AA2">
        <w:rPr>
          <w:rFonts w:ascii="Times New Roman" w:hAnsi="Times New Roman" w:cs="Times New Roman"/>
          <w:sz w:val="24"/>
          <w:szCs w:val="24"/>
        </w:rPr>
        <w:t xml:space="preserve"> splatnosti začína plynúť dňom doručenia opravenej faktúry objednávateľovi.</w:t>
      </w:r>
    </w:p>
    <w:p w14:paraId="6547FDCD" w14:textId="53B4099E" w:rsidR="00676112" w:rsidRPr="002E4AA2" w:rsidRDefault="009D61F7"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 xml:space="preserve">Lehota splatnosti </w:t>
      </w:r>
      <w:r w:rsidR="003C3894" w:rsidRPr="002E4AA2">
        <w:rPr>
          <w:rFonts w:ascii="Times New Roman" w:hAnsi="Times New Roman" w:cs="Times New Roman"/>
          <w:sz w:val="24"/>
          <w:szCs w:val="24"/>
        </w:rPr>
        <w:t xml:space="preserve">faktúry </w:t>
      </w:r>
      <w:r w:rsidRPr="002E4AA2">
        <w:rPr>
          <w:rFonts w:ascii="Times New Roman" w:hAnsi="Times New Roman" w:cs="Times New Roman"/>
          <w:sz w:val="24"/>
          <w:szCs w:val="24"/>
        </w:rPr>
        <w:t xml:space="preserve">je </w:t>
      </w:r>
      <w:r w:rsidR="0044688D" w:rsidRPr="002E4AA2">
        <w:rPr>
          <w:rFonts w:ascii="Times New Roman" w:hAnsi="Times New Roman" w:cs="Times New Roman"/>
          <w:b/>
          <w:sz w:val="24"/>
          <w:szCs w:val="24"/>
        </w:rPr>
        <w:t>tridsať (3</w:t>
      </w:r>
      <w:r w:rsidR="001F2436" w:rsidRPr="002E4AA2">
        <w:rPr>
          <w:rFonts w:ascii="Times New Roman" w:hAnsi="Times New Roman" w:cs="Times New Roman"/>
          <w:b/>
          <w:sz w:val="24"/>
          <w:szCs w:val="24"/>
        </w:rPr>
        <w:t>0</w:t>
      </w:r>
      <w:r w:rsidRPr="002E4AA2">
        <w:rPr>
          <w:rFonts w:ascii="Times New Roman" w:hAnsi="Times New Roman" w:cs="Times New Roman"/>
          <w:b/>
          <w:sz w:val="24"/>
          <w:szCs w:val="24"/>
        </w:rPr>
        <w:t>) dní</w:t>
      </w:r>
      <w:r w:rsidRPr="002E4AA2">
        <w:rPr>
          <w:rFonts w:ascii="Times New Roman" w:hAnsi="Times New Roman" w:cs="Times New Roman"/>
          <w:sz w:val="24"/>
          <w:szCs w:val="24"/>
        </w:rPr>
        <w:t xml:space="preserve"> odo dňa </w:t>
      </w:r>
      <w:r w:rsidR="003C3894" w:rsidRPr="002E4AA2">
        <w:rPr>
          <w:rFonts w:ascii="Times New Roman" w:hAnsi="Times New Roman" w:cs="Times New Roman"/>
          <w:sz w:val="24"/>
          <w:szCs w:val="24"/>
        </w:rPr>
        <w:t>jej doručenia</w:t>
      </w:r>
      <w:r w:rsidR="006B40BF" w:rsidRPr="002E4AA2">
        <w:rPr>
          <w:rFonts w:ascii="Times New Roman" w:hAnsi="Times New Roman" w:cs="Times New Roman"/>
          <w:sz w:val="24"/>
          <w:szCs w:val="24"/>
        </w:rPr>
        <w:t xml:space="preserve"> objednávateľovi</w:t>
      </w:r>
      <w:r w:rsidRPr="002E4AA2">
        <w:rPr>
          <w:rFonts w:ascii="Times New Roman" w:hAnsi="Times New Roman" w:cs="Times New Roman"/>
          <w:sz w:val="24"/>
          <w:szCs w:val="24"/>
        </w:rPr>
        <w:t>. Faktúra sa považuje za uhradenú dňom odpísa</w:t>
      </w:r>
      <w:r w:rsidR="006740E4" w:rsidRPr="002E4AA2">
        <w:rPr>
          <w:rFonts w:ascii="Times New Roman" w:hAnsi="Times New Roman" w:cs="Times New Roman"/>
          <w:sz w:val="24"/>
          <w:szCs w:val="24"/>
        </w:rPr>
        <w:t>nia vyfakturovanej sumy z účtu o</w:t>
      </w:r>
      <w:r w:rsidRPr="002E4AA2">
        <w:rPr>
          <w:rFonts w:ascii="Times New Roman" w:hAnsi="Times New Roman" w:cs="Times New Roman"/>
          <w:sz w:val="24"/>
          <w:szCs w:val="24"/>
        </w:rPr>
        <w:t xml:space="preserve">bjednávateľa </w:t>
      </w:r>
      <w:r w:rsidR="006740E4" w:rsidRPr="002E4AA2">
        <w:rPr>
          <w:rFonts w:ascii="Times New Roman" w:hAnsi="Times New Roman" w:cs="Times New Roman"/>
          <w:sz w:val="24"/>
          <w:szCs w:val="24"/>
        </w:rPr>
        <w:t>na účet z</w:t>
      </w:r>
      <w:r w:rsidRPr="002E4AA2">
        <w:rPr>
          <w:rFonts w:ascii="Times New Roman" w:hAnsi="Times New Roman" w:cs="Times New Roman"/>
          <w:sz w:val="24"/>
          <w:szCs w:val="24"/>
        </w:rPr>
        <w:t>hotoviteľa.</w:t>
      </w:r>
    </w:p>
    <w:p w14:paraId="2F631FA0" w14:textId="78F28369" w:rsidR="00676112" w:rsidRPr="002E4AA2" w:rsidRDefault="00676112"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szCs w:val="24"/>
        </w:rPr>
        <w:t xml:space="preserve">Zhotoviteľ sa zaväzuje vystaviť a doručiť </w:t>
      </w:r>
      <w:r w:rsidR="003C3894" w:rsidRPr="002E4AA2">
        <w:rPr>
          <w:rFonts w:ascii="Times New Roman" w:hAnsi="Times New Roman" w:cs="Times New Roman"/>
          <w:sz w:val="24"/>
          <w:szCs w:val="24"/>
        </w:rPr>
        <w:t xml:space="preserve">objednávateľovi </w:t>
      </w:r>
      <w:r w:rsidRPr="002E4AA2">
        <w:rPr>
          <w:rFonts w:ascii="Times New Roman" w:hAnsi="Times New Roman" w:cs="Times New Roman"/>
          <w:sz w:val="24"/>
          <w:szCs w:val="24"/>
        </w:rPr>
        <w:t xml:space="preserve">faktúru </w:t>
      </w:r>
      <w:r w:rsidR="003C3894" w:rsidRPr="002E4AA2">
        <w:rPr>
          <w:rFonts w:ascii="Times New Roman" w:hAnsi="Times New Roman" w:cs="Times New Roman"/>
          <w:sz w:val="24"/>
          <w:szCs w:val="24"/>
        </w:rPr>
        <w:t xml:space="preserve">v zmysle bodu 5.2 písm. a) </w:t>
      </w:r>
      <w:r w:rsidR="006B40BF" w:rsidRPr="002E4AA2">
        <w:rPr>
          <w:rFonts w:ascii="Times New Roman" w:hAnsi="Times New Roman" w:cs="Times New Roman"/>
          <w:sz w:val="24"/>
          <w:szCs w:val="24"/>
        </w:rPr>
        <w:t>do 5 pracovných dní od</w:t>
      </w:r>
      <w:r w:rsidRPr="002E4AA2">
        <w:rPr>
          <w:rFonts w:ascii="Times New Roman" w:hAnsi="Times New Roman" w:cs="Times New Roman"/>
          <w:sz w:val="24"/>
          <w:szCs w:val="24"/>
        </w:rPr>
        <w:t xml:space="preserve"> podpisu protokolu o prebratí diela bez vád</w:t>
      </w:r>
      <w:r w:rsidR="003C3894" w:rsidRPr="002E4AA2">
        <w:rPr>
          <w:rFonts w:ascii="Times New Roman" w:hAnsi="Times New Roman" w:cs="Times New Roman"/>
          <w:sz w:val="24"/>
          <w:szCs w:val="24"/>
        </w:rPr>
        <w:t xml:space="preserve"> a faktúru v zmysle bodu 5.2 písm. b) do 5 pracovných dní odo dňa riadneho ukončenia dozoru</w:t>
      </w:r>
      <w:r w:rsidR="006B40BF" w:rsidRPr="002E4AA2">
        <w:rPr>
          <w:rFonts w:ascii="Times New Roman" w:hAnsi="Times New Roman" w:cs="Times New Roman"/>
          <w:sz w:val="24"/>
          <w:szCs w:val="24"/>
        </w:rPr>
        <w:t xml:space="preserve">, a to </w:t>
      </w:r>
      <w:r w:rsidR="003C3894" w:rsidRPr="002E4AA2">
        <w:rPr>
          <w:rFonts w:ascii="Times New Roman" w:hAnsi="Times New Roman" w:cs="Times New Roman"/>
          <w:sz w:val="24"/>
          <w:szCs w:val="24"/>
        </w:rPr>
        <w:t xml:space="preserve">v troch (3) </w:t>
      </w:r>
      <w:r w:rsidR="003C3894" w:rsidRPr="002E4AA2">
        <w:rPr>
          <w:rFonts w:ascii="Times New Roman" w:hAnsi="Times New Roman" w:cs="Times New Roman"/>
          <w:sz w:val="24"/>
          <w:szCs w:val="24"/>
        </w:rPr>
        <w:lastRenderedPageBreak/>
        <w:t xml:space="preserve">originálnych vyhotoveniach </w:t>
      </w:r>
      <w:r w:rsidR="006B40BF" w:rsidRPr="002E4AA2">
        <w:rPr>
          <w:rFonts w:ascii="Times New Roman" w:hAnsi="Times New Roman" w:cs="Times New Roman"/>
          <w:sz w:val="24"/>
          <w:szCs w:val="24"/>
        </w:rPr>
        <w:t>na adresu objednávateľa uvedenú v záhlaví zmluvy</w:t>
      </w:r>
      <w:r w:rsidR="00211A6C" w:rsidRPr="002E4AA2">
        <w:rPr>
          <w:rFonts w:ascii="Times New Roman" w:hAnsi="Times New Roman" w:cs="Times New Roman"/>
          <w:sz w:val="24"/>
          <w:szCs w:val="24"/>
        </w:rPr>
        <w:t xml:space="preserve"> alebo elektronicky na adresu efaktury@sazp.sk</w:t>
      </w:r>
      <w:r w:rsidRPr="002E4AA2">
        <w:rPr>
          <w:rFonts w:ascii="Times New Roman" w:hAnsi="Times New Roman" w:cs="Times New Roman"/>
          <w:sz w:val="24"/>
          <w:szCs w:val="24"/>
        </w:rPr>
        <w:t>.</w:t>
      </w:r>
    </w:p>
    <w:p w14:paraId="0C72BCB3" w14:textId="2798F5E4" w:rsidR="00676112" w:rsidRPr="002E4AA2" w:rsidRDefault="00676112"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eastAsia="Times New Roman" w:hAnsi="Times New Roman" w:cs="Times New Roman"/>
          <w:bCs/>
          <w:sz w:val="24"/>
          <w:lang w:eastAsia="sk-SK"/>
        </w:rPr>
        <w:t>Zmluvné strany sa zaväzujú o odovzdaní a </w:t>
      </w:r>
      <w:r w:rsidR="005D30FF" w:rsidRPr="002E4AA2">
        <w:rPr>
          <w:rFonts w:ascii="Times New Roman" w:eastAsia="Times New Roman" w:hAnsi="Times New Roman" w:cs="Times New Roman"/>
          <w:bCs/>
          <w:sz w:val="24"/>
          <w:lang w:eastAsia="sk-SK"/>
        </w:rPr>
        <w:t>prevzat</w:t>
      </w:r>
      <w:r w:rsidR="00543E3E" w:rsidRPr="002E4AA2">
        <w:rPr>
          <w:rFonts w:ascii="Times New Roman" w:eastAsia="Times New Roman" w:hAnsi="Times New Roman" w:cs="Times New Roman"/>
          <w:bCs/>
          <w:sz w:val="24"/>
          <w:lang w:eastAsia="sk-SK"/>
        </w:rPr>
        <w:t xml:space="preserve">í diela objednávateľom </w:t>
      </w:r>
      <w:r w:rsidR="00DB0FB8" w:rsidRPr="002E4AA2">
        <w:rPr>
          <w:rFonts w:ascii="Times New Roman" w:eastAsia="Times New Roman" w:hAnsi="Times New Roman" w:cs="Times New Roman"/>
          <w:bCs/>
          <w:sz w:val="24"/>
          <w:lang w:eastAsia="sk-SK"/>
        </w:rPr>
        <w:t>vyhotoviť preberací protokol. O</w:t>
      </w:r>
      <w:r w:rsidR="009C72E8" w:rsidRPr="002E4AA2">
        <w:rPr>
          <w:rFonts w:ascii="Times New Roman" w:eastAsia="Times New Roman" w:hAnsi="Times New Roman" w:cs="Times New Roman"/>
          <w:bCs/>
          <w:sz w:val="24"/>
          <w:lang w:eastAsia="sk-SK"/>
        </w:rPr>
        <w:t xml:space="preserve">bjednávateľ </w:t>
      </w:r>
      <w:r w:rsidR="00DB0FB8" w:rsidRPr="002E4AA2">
        <w:rPr>
          <w:rFonts w:ascii="Times New Roman" w:eastAsia="Times New Roman" w:hAnsi="Times New Roman" w:cs="Times New Roman"/>
          <w:bCs/>
          <w:sz w:val="24"/>
          <w:lang w:eastAsia="sk-SK"/>
        </w:rPr>
        <w:t xml:space="preserve">bezodkladne po prevzatí vykoná kontrolu diela a v preberacom protokole </w:t>
      </w:r>
      <w:r w:rsidR="00543E3E" w:rsidRPr="002E4AA2">
        <w:rPr>
          <w:rFonts w:ascii="Times New Roman" w:eastAsia="Times New Roman" w:hAnsi="Times New Roman" w:cs="Times New Roman"/>
          <w:bCs/>
          <w:sz w:val="24"/>
          <w:lang w:eastAsia="sk-SK"/>
        </w:rPr>
        <w:t>uvedie zistené vady.</w:t>
      </w:r>
      <w:r w:rsidR="009C72E8" w:rsidRPr="002E4AA2">
        <w:rPr>
          <w:rFonts w:ascii="Times New Roman" w:eastAsia="Times New Roman" w:hAnsi="Times New Roman" w:cs="Times New Roman"/>
          <w:bCs/>
          <w:sz w:val="24"/>
          <w:lang w:eastAsia="sk-SK"/>
        </w:rPr>
        <w:t xml:space="preserve"> Protokol o prebratí</w:t>
      </w:r>
      <w:r w:rsidR="005D30FF" w:rsidRPr="002E4AA2">
        <w:rPr>
          <w:rFonts w:ascii="Times New Roman" w:eastAsia="Times New Roman" w:hAnsi="Times New Roman" w:cs="Times New Roman"/>
          <w:bCs/>
          <w:sz w:val="24"/>
          <w:lang w:eastAsia="sk-SK"/>
        </w:rPr>
        <w:t xml:space="preserve"> musí byť podpísaný obidvomi zmluvnými st</w:t>
      </w:r>
      <w:r w:rsidR="009C72E8" w:rsidRPr="002E4AA2">
        <w:rPr>
          <w:rFonts w:ascii="Times New Roman" w:eastAsia="Times New Roman" w:hAnsi="Times New Roman" w:cs="Times New Roman"/>
          <w:bCs/>
          <w:sz w:val="24"/>
          <w:lang w:eastAsia="sk-SK"/>
        </w:rPr>
        <w:t>ranami.</w:t>
      </w:r>
    </w:p>
    <w:p w14:paraId="686845AF" w14:textId="4273B8F3" w:rsidR="00676112" w:rsidRPr="002E4AA2" w:rsidRDefault="009C72E8"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eastAsia="Times New Roman" w:hAnsi="Times New Roman" w:cs="Times New Roman"/>
          <w:bCs/>
          <w:sz w:val="24"/>
          <w:lang w:eastAsia="sk-SK"/>
        </w:rPr>
        <w:t>Zhotoviteľ sa zaväzuje vady diela uvedené v prot</w:t>
      </w:r>
      <w:r w:rsidR="00ED55B2" w:rsidRPr="002E4AA2">
        <w:rPr>
          <w:rFonts w:ascii="Times New Roman" w:eastAsia="Times New Roman" w:hAnsi="Times New Roman" w:cs="Times New Roman"/>
          <w:bCs/>
          <w:sz w:val="24"/>
          <w:lang w:eastAsia="sk-SK"/>
        </w:rPr>
        <w:t>okole o prebratí odstrániť do 3</w:t>
      </w:r>
      <w:r w:rsidRPr="002E4AA2">
        <w:rPr>
          <w:rFonts w:ascii="Times New Roman" w:eastAsia="Times New Roman" w:hAnsi="Times New Roman" w:cs="Times New Roman"/>
          <w:bCs/>
          <w:sz w:val="24"/>
          <w:lang w:eastAsia="sk-SK"/>
        </w:rPr>
        <w:t xml:space="preserve"> dní od</w:t>
      </w:r>
      <w:r w:rsidR="0044688D" w:rsidRPr="002E4AA2">
        <w:rPr>
          <w:rFonts w:ascii="Times New Roman" w:eastAsia="Times New Roman" w:hAnsi="Times New Roman" w:cs="Times New Roman"/>
          <w:bCs/>
          <w:sz w:val="24"/>
          <w:lang w:eastAsia="sk-SK"/>
        </w:rPr>
        <w:t>o dňa</w:t>
      </w:r>
      <w:r w:rsidRPr="002E4AA2">
        <w:rPr>
          <w:rFonts w:ascii="Times New Roman" w:eastAsia="Times New Roman" w:hAnsi="Times New Roman" w:cs="Times New Roman"/>
          <w:bCs/>
          <w:sz w:val="24"/>
          <w:lang w:eastAsia="sk-SK"/>
        </w:rPr>
        <w:t xml:space="preserve"> jeho podpisu. </w:t>
      </w:r>
      <w:r w:rsidR="005D30FF" w:rsidRPr="002E4AA2">
        <w:rPr>
          <w:rFonts w:ascii="Times New Roman" w:eastAsia="Times New Roman" w:hAnsi="Times New Roman" w:cs="Times New Roman"/>
          <w:bCs/>
          <w:sz w:val="24"/>
          <w:lang w:eastAsia="sk-SK"/>
        </w:rPr>
        <w:t xml:space="preserve">Dielo sa považuje za </w:t>
      </w:r>
      <w:r w:rsidRPr="002E4AA2">
        <w:rPr>
          <w:rFonts w:ascii="Times New Roman" w:eastAsia="Times New Roman" w:hAnsi="Times New Roman" w:cs="Times New Roman"/>
          <w:bCs/>
          <w:sz w:val="24"/>
          <w:lang w:eastAsia="sk-SK"/>
        </w:rPr>
        <w:t xml:space="preserve">riadne </w:t>
      </w:r>
      <w:r w:rsidR="005D30FF" w:rsidRPr="002E4AA2">
        <w:rPr>
          <w:rFonts w:ascii="Times New Roman" w:eastAsia="Times New Roman" w:hAnsi="Times New Roman" w:cs="Times New Roman"/>
          <w:bCs/>
          <w:sz w:val="24"/>
          <w:lang w:eastAsia="sk-SK"/>
        </w:rPr>
        <w:t xml:space="preserve">vykonané </w:t>
      </w:r>
      <w:r w:rsidRPr="002E4AA2">
        <w:rPr>
          <w:rFonts w:ascii="Times New Roman" w:eastAsia="Times New Roman" w:hAnsi="Times New Roman" w:cs="Times New Roman"/>
          <w:bCs/>
          <w:sz w:val="24"/>
          <w:lang w:eastAsia="sk-SK"/>
        </w:rPr>
        <w:t xml:space="preserve">a odovzdané </w:t>
      </w:r>
      <w:r w:rsidR="005D30FF" w:rsidRPr="002E4AA2">
        <w:rPr>
          <w:rFonts w:ascii="Times New Roman" w:eastAsia="Times New Roman" w:hAnsi="Times New Roman" w:cs="Times New Roman"/>
          <w:bCs/>
          <w:sz w:val="24"/>
          <w:lang w:eastAsia="sk-SK"/>
        </w:rPr>
        <w:t>jeho prevzatím objednávateľom bez výhrad v preberacom protokole.</w:t>
      </w:r>
    </w:p>
    <w:p w14:paraId="12DBFE98" w14:textId="5B6CE275" w:rsidR="00966A7A" w:rsidRPr="002E4AA2" w:rsidRDefault="00966A7A" w:rsidP="0010588A">
      <w:pPr>
        <w:pStyle w:val="Odsekzoznamu"/>
        <w:numPr>
          <w:ilvl w:val="0"/>
          <w:numId w:val="2"/>
        </w:numPr>
        <w:ind w:left="426" w:hanging="426"/>
        <w:jc w:val="both"/>
        <w:rPr>
          <w:rFonts w:ascii="Times New Roman" w:hAnsi="Times New Roman" w:cs="Times New Roman"/>
          <w:sz w:val="24"/>
          <w:szCs w:val="24"/>
        </w:rPr>
      </w:pPr>
      <w:r w:rsidRPr="002E4AA2">
        <w:rPr>
          <w:rFonts w:ascii="Times New Roman" w:hAnsi="Times New Roman" w:cs="Times New Roman"/>
          <w:sz w:val="24"/>
        </w:rPr>
        <w:t>Zhotoviteľ berie na vedomie, že úhrada faktúr objednávateľom podlieha schvaľovaniu zriaďovateľom objednávateľa, ktorým je Ministerstvo životného prostredia SR a objednávateľ nie je v omeškaní s úhradou faktúr v rozsahu počtu dní zodpovedajúcim preukázanej dĺžke schvaľovacieho procesu zriaďovateľa objednávateľa, ak táto doba presiahne lehotu splatnosti faktúr ustanovenú v bode 5</w:t>
      </w:r>
      <w:r w:rsidR="003C3894" w:rsidRPr="002E4AA2">
        <w:rPr>
          <w:rFonts w:ascii="Times New Roman" w:hAnsi="Times New Roman" w:cs="Times New Roman"/>
          <w:sz w:val="24"/>
        </w:rPr>
        <w:t>.5</w:t>
      </w:r>
      <w:r w:rsidRPr="002E4AA2">
        <w:rPr>
          <w:rFonts w:ascii="Times New Roman" w:hAnsi="Times New Roman" w:cs="Times New Roman"/>
          <w:sz w:val="24"/>
        </w:rPr>
        <w:t xml:space="preserve"> tohto článku.</w:t>
      </w:r>
    </w:p>
    <w:p w14:paraId="65ACAB25" w14:textId="77777777" w:rsidR="002F4DB6" w:rsidRPr="002E4AA2" w:rsidRDefault="002F4DB6" w:rsidP="002F4DB6">
      <w:pPr>
        <w:pStyle w:val="Odsekzoznamu"/>
        <w:tabs>
          <w:tab w:val="left" w:pos="540"/>
        </w:tabs>
        <w:spacing w:after="120" w:line="240" w:lineRule="auto"/>
        <w:jc w:val="both"/>
        <w:rPr>
          <w:rFonts w:ascii="Times New Roman" w:eastAsia="Times New Roman" w:hAnsi="Times New Roman" w:cs="Times New Roman"/>
          <w:bCs/>
          <w:sz w:val="24"/>
          <w:lang w:eastAsia="sk-SK"/>
        </w:rPr>
      </w:pPr>
    </w:p>
    <w:p w14:paraId="2C2E9E48" w14:textId="77777777" w:rsidR="002F4DB6" w:rsidRPr="002E4AA2" w:rsidRDefault="00745C6F"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w:t>
      </w:r>
    </w:p>
    <w:p w14:paraId="137B02F4" w14:textId="168C3566" w:rsidR="00745C6F" w:rsidRPr="002E4AA2" w:rsidRDefault="006740E4"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Práva a povinnosti z</w:t>
      </w:r>
      <w:r w:rsidR="00745C6F" w:rsidRPr="002E4AA2">
        <w:rPr>
          <w:rFonts w:ascii="Times New Roman" w:eastAsia="Times New Roman" w:hAnsi="Times New Roman" w:cs="Times New Roman"/>
          <w:b/>
          <w:sz w:val="24"/>
          <w:lang w:eastAsia="sk-SK"/>
        </w:rPr>
        <w:t>mluvných strán</w:t>
      </w:r>
    </w:p>
    <w:p w14:paraId="712D1976" w14:textId="77777777" w:rsidR="002F4DB6" w:rsidRPr="002E4AA2" w:rsidRDefault="002F4DB6" w:rsidP="002F4DB6">
      <w:pPr>
        <w:pStyle w:val="Odsekzoznamu"/>
        <w:tabs>
          <w:tab w:val="left" w:pos="540"/>
        </w:tabs>
        <w:spacing w:after="120" w:line="240" w:lineRule="auto"/>
        <w:jc w:val="center"/>
        <w:rPr>
          <w:rFonts w:ascii="Times New Roman" w:eastAsia="Times New Roman" w:hAnsi="Times New Roman" w:cs="Times New Roman"/>
          <w:color w:val="FF0000"/>
          <w:sz w:val="24"/>
          <w:lang w:eastAsia="sk-SK"/>
        </w:rPr>
      </w:pPr>
    </w:p>
    <w:p w14:paraId="5B2C0DE8" w14:textId="420FA90A" w:rsidR="0033373E"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sa zaväzujú dodržiavať práva a povinnosti </w:t>
      </w:r>
      <w:r w:rsidR="00915193" w:rsidRPr="002E4AA2">
        <w:rPr>
          <w:rFonts w:ascii="Times New Roman" w:eastAsia="Times New Roman" w:hAnsi="Times New Roman" w:cs="Times New Roman"/>
          <w:sz w:val="24"/>
          <w:lang w:eastAsia="sk-SK"/>
        </w:rPr>
        <w:t>us</w:t>
      </w:r>
      <w:r w:rsidR="00DC4D80" w:rsidRPr="002E4AA2">
        <w:rPr>
          <w:rFonts w:ascii="Times New Roman" w:eastAsia="Times New Roman" w:hAnsi="Times New Roman" w:cs="Times New Roman"/>
          <w:sz w:val="24"/>
          <w:lang w:eastAsia="sk-SK"/>
        </w:rPr>
        <w:t>tanovené v jednotlivých bodoch</w:t>
      </w:r>
      <w:r w:rsidRPr="002E4AA2">
        <w:rPr>
          <w:rFonts w:ascii="Times New Roman" w:eastAsia="Times New Roman" w:hAnsi="Times New Roman" w:cs="Times New Roman"/>
          <w:sz w:val="24"/>
          <w:lang w:eastAsia="sk-SK"/>
        </w:rPr>
        <w:t xml:space="preserve"> tohto článku, ako aj práva a povinnosti vyplývajúce z ostatných článkov tejto z</w:t>
      </w:r>
      <w:r w:rsidR="00DB0FB8" w:rsidRPr="002E4AA2">
        <w:rPr>
          <w:rFonts w:ascii="Times New Roman" w:eastAsia="Times New Roman" w:hAnsi="Times New Roman" w:cs="Times New Roman"/>
          <w:sz w:val="24"/>
          <w:lang w:eastAsia="sk-SK"/>
        </w:rPr>
        <w:t>mluvy a jej príloh.</w:t>
      </w:r>
    </w:p>
    <w:p w14:paraId="293850E5" w14:textId="77777777" w:rsidR="0033373E"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súhlasia, že </w:t>
      </w:r>
      <w:r w:rsidR="00263A1E" w:rsidRPr="002E4AA2">
        <w:rPr>
          <w:rFonts w:ascii="Times New Roman" w:eastAsia="Times New Roman" w:hAnsi="Times New Roman" w:cs="Times New Roman"/>
          <w:sz w:val="24"/>
          <w:lang w:eastAsia="sk-SK"/>
        </w:rPr>
        <w:t xml:space="preserve">charakter </w:t>
      </w:r>
      <w:r w:rsidRPr="002E4AA2">
        <w:rPr>
          <w:rFonts w:ascii="Times New Roman" w:eastAsia="Times New Roman" w:hAnsi="Times New Roman" w:cs="Times New Roman"/>
          <w:sz w:val="24"/>
          <w:lang w:eastAsia="sk-SK"/>
        </w:rPr>
        <w:t>diela vzájomne prerokujú a oprávnené požiadavky objednávateľa sa aplikujú v procese zhotovovania. V prípade, ak budú požiadavky objednávateľa technicky nevhodné a mohli by mať vplyv na kvalitu diela, je zhotoviteľ povinný na nevhodnosť týchto pokynov objednávateľa upozorniť.</w:t>
      </w:r>
    </w:p>
    <w:p w14:paraId="0802B47D" w14:textId="77777777" w:rsidR="00DB0FB8" w:rsidRPr="002E4AA2" w:rsidRDefault="00745C6F" w:rsidP="0010588A">
      <w:pPr>
        <w:pStyle w:val="Odsekzoznamu"/>
        <w:numPr>
          <w:ilvl w:val="0"/>
          <w:numId w:val="4"/>
        </w:numPr>
        <w:tabs>
          <w:tab w:val="left" w:pos="426"/>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ak niektorá zmluvná strana bude mať informáciu o akejkoľvek skutočnosti alebo okolnosti, ktorá by mohla priamo alebo nepriamo zmariť alebo podstatne sťažiť zhotovenie diela, je táto zmluvná strana povinná bezodkladne o tejto skutočnosti alebo okolnosti informovať druhú zmluvnú stranu. Tým nie je dotknutý nárok zmluvných strán na náhradu pr</w:t>
      </w:r>
      <w:r w:rsidR="0033373E" w:rsidRPr="002E4AA2">
        <w:rPr>
          <w:rFonts w:ascii="Times New Roman" w:eastAsia="Times New Roman" w:hAnsi="Times New Roman" w:cs="Times New Roman"/>
          <w:sz w:val="24"/>
          <w:lang w:eastAsia="sk-SK"/>
        </w:rPr>
        <w:t>eukázateľnej škody  vzniknutej</w:t>
      </w:r>
      <w:r w:rsidRPr="002E4AA2">
        <w:rPr>
          <w:rFonts w:ascii="Times New Roman" w:eastAsia="Times New Roman" w:hAnsi="Times New Roman" w:cs="Times New Roman"/>
          <w:sz w:val="24"/>
          <w:lang w:eastAsia="sk-SK"/>
        </w:rPr>
        <w:t xml:space="preserve"> v dôsledku takejto skutočnosti alebo okolnosti, ktorá je následkom porušenia zmluvných povinností niektorej zo zmluvných strán.</w:t>
      </w:r>
    </w:p>
    <w:p w14:paraId="6D10D6C3" w14:textId="78AFAC97" w:rsidR="00BD3379" w:rsidRPr="002E4AA2" w:rsidRDefault="00DB0FB8" w:rsidP="0010588A">
      <w:pPr>
        <w:pStyle w:val="Odsekzoznamu"/>
        <w:numPr>
          <w:ilvl w:val="0"/>
          <w:numId w:val="4"/>
        </w:numPr>
        <w:tabs>
          <w:tab w:val="left" w:pos="426"/>
        </w:tabs>
        <w:spacing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Zmluvné strany sa dohodli, že zhotoviteľ odovzdá objednávateľovi dielo počas vyhotovovania na priebežnú kontrolu vo vzájomne dohodnutých termínoch, najmenej však dvakrát. V prípade, ak Objednávateľ zistí akékoľvek vady alebo nedostatky diela, ktoré sú porušením povinností zhotoviteľa, je povinný ich bezodkladne oznámiť zhotoviteľovi a ten je povinný ich bezodkladne odstrániť, ak sa zmluvné strany nedohodnú inak.</w:t>
      </w:r>
    </w:p>
    <w:p w14:paraId="2E822974" w14:textId="6DAFFFF7" w:rsidR="006B40BF" w:rsidRPr="002E4AA2" w:rsidRDefault="006B40BF" w:rsidP="0010588A">
      <w:pPr>
        <w:numPr>
          <w:ilvl w:val="0"/>
          <w:numId w:val="4"/>
        </w:numPr>
        <w:tabs>
          <w:tab w:val="left" w:pos="426"/>
        </w:tabs>
        <w:spacing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oprávnený zabezpečovať plnenie predmetu zmluvy aj prostredníctvom subdodávateľov. Ak zhotoviteľ zabezpečuje predmet zmluvy prostredníctvom subdodávateľov, zodpovedá objednávateľovi v rozsahu, akoby plnil sám. </w:t>
      </w:r>
      <w:r w:rsidR="00CA219C" w:rsidRPr="002E4AA2">
        <w:rPr>
          <w:rFonts w:ascii="Times New Roman" w:eastAsia="Times New Roman" w:hAnsi="Times New Roman" w:cs="Times New Roman"/>
          <w:sz w:val="24"/>
          <w:lang w:eastAsia="sk-SK"/>
        </w:rPr>
        <w:t xml:space="preserve">Zhotoviteľ je povinný najneskôr v deň uzavretia tejto zmluvy uviesť údaje o všetkých známych subdodávateľoch. </w:t>
      </w:r>
      <w:r w:rsidRPr="002E4AA2">
        <w:rPr>
          <w:rFonts w:ascii="Times New Roman" w:eastAsia="Times New Roman" w:hAnsi="Times New Roman" w:cs="Times New Roman"/>
          <w:sz w:val="24"/>
          <w:lang w:eastAsia="sk-SK"/>
        </w:rPr>
        <w:t xml:space="preserve">Zoznam subdodávateľov tvorí prílohu č. 3 tejto zmluvy. V prípade, ak zhotoviteľ bude mať počas plnenia predmetu zmluvy záujem uzavrieť zmluvu so subdodávateľom, ktorý sa bude podieľať na plnení predmetu zmluvy, je povinný rešpektovať nasledovné pravidlá: </w:t>
      </w:r>
    </w:p>
    <w:p w14:paraId="527D2314" w14:textId="77777777" w:rsidR="006B40BF" w:rsidRPr="002E4AA2" w:rsidRDefault="006B40BF" w:rsidP="0010588A">
      <w:pPr>
        <w:numPr>
          <w:ilvl w:val="0"/>
          <w:numId w:val="14"/>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každý subdodávateľ musí spĺňať podmienky týkajúce sa osobného postavenia podľa § 32 ods. 1 písm. e) a f) ZVO vo vzťahu k tej časti predmetu zmluvy, ktorú má plniť a nesmú u neho existovať dôvody na vylúčenie podľa § 40 ods. 6 písm. a) až g) a ods. 7 a 8 ZVO t. j. musí preukázať, že je oprávnený poskytovať službu, </w:t>
      </w:r>
      <w:r w:rsidRPr="002E4AA2">
        <w:rPr>
          <w:rFonts w:ascii="Times New Roman" w:eastAsia="Times New Roman" w:hAnsi="Times New Roman" w:cs="Times New Roman"/>
          <w:sz w:val="24"/>
          <w:lang w:eastAsia="sk-SK"/>
        </w:rPr>
        <w:lastRenderedPageBreak/>
        <w:t>zodpovedajúcu predmetu zmluvy, ak to nepreukáže, objednávateľ je oprávnený odstúpiť od zmluvy,</w:t>
      </w:r>
    </w:p>
    <w:p w14:paraId="25B78B3C" w14:textId="77777777" w:rsidR="006B40BF" w:rsidRPr="002E4AA2" w:rsidRDefault="006B40BF" w:rsidP="0010588A">
      <w:pPr>
        <w:numPr>
          <w:ilvl w:val="0"/>
          <w:numId w:val="14"/>
        </w:numPr>
        <w:tabs>
          <w:tab w:val="left" w:pos="426"/>
        </w:tabs>
        <w:spacing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každý subdodávateľ musí byť schopný realizovať príslušnú časť predmetu zmluvy v rovnakej kvalite ako poskytovateľ. Identifikáciu subdodávateľa spolu s čestným vyhlásením zhotoviteľa, že tento subdodávateľ spĺňa podmienky v zmysle písm. a), musí zhotoviteľ predložiť objednávateľov najneskôr do piatich (5) dní pred začatím plánovanej subdodávky. Objednávateľ má právo odmietnuť podiel na plnení predmetu zmluvy subdodávateľom, ak nie sú splnené podmienky uvedené v písm. a) tohto bodu. </w:t>
      </w:r>
    </w:p>
    <w:p w14:paraId="0D6555E4" w14:textId="77777777" w:rsidR="006B40BF" w:rsidRPr="002E4AA2" w:rsidRDefault="006B40BF" w:rsidP="0010588A">
      <w:pPr>
        <w:numPr>
          <w:ilvl w:val="0"/>
          <w:numId w:val="4"/>
        </w:numPr>
        <w:tabs>
          <w:tab w:val="left" w:pos="426"/>
        </w:tabs>
        <w:spacing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K zmene subdodávateľa môže dôjsť len na základe udeleného súhlasu objednávateľa. Zhotoviteľ je povinný objednávateľovi najneskôr päť (5) dní pred zmenou subdodávateľa predložiť písomné oznámenie o zmene subdodávateľa, ktoré bude obsahovať minimálne: identifikačné údaje navrhovaného subdodávateľa, údaje o osobe oprávnenej konať za subdodávateľa v rozsahu meno a priezvisko, adresa pobytu, dátum narodenia a doklady na preukázanie splnenia podmienok uvedených v bode 6.5 písm. a) tohto článku. V prípade, ak zhotoviteľ opakovane navrhne subdodávateľa, ktorý nespĺňa vyššie uvedené povinnosti uvedené v bode 6.5 písm. a) tohto článku zmluvy má objednávateľ právo odstúpiť od tejto zmluvy. </w:t>
      </w:r>
    </w:p>
    <w:p w14:paraId="039CBE2F" w14:textId="77777777" w:rsidR="006B40BF" w:rsidRPr="002E4AA2" w:rsidRDefault="006B40BF"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V prípade, že navrhovaný subdodávateľ nebude spĺňať podmienky uvedené v bode 6.5 písm. a) tohto článku, objednávateľ písomne požiada o jeho nahradenie. Zhotoviteľ doručí návrh nového subdodávateľa do dvoch (2) dní odo dňa doručenia žiadosti o jeho nahradenie, ak objednávateľ neurčí dlhšiu lehotu. Porušenie týchto dojednaní o zmene subdodávateľa sa bude považovať za podstatné porušenie zmluvnej povinnosti a objednávateľ bude oprávnený od tejto zmluvy odstúpiť. </w:t>
      </w:r>
    </w:p>
    <w:p w14:paraId="2F38C6F3" w14:textId="02D7ECEB" w:rsidR="006B40BF" w:rsidRPr="002E4AA2" w:rsidRDefault="006B40BF"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je povinný oznámiť objednávateľovi akúkoľvek zmenu údajov o subdodávateľovi najneskôr do dvoch (2) dní, od kedy zmena údajov u subdodávateľa nastala. Na zmenu alebo doplnenie subdodávateľa nie je potrebné uzavretie dodatku k tejto zmluve.</w:t>
      </w:r>
    </w:p>
    <w:p w14:paraId="30A89DEE" w14:textId="349F7BD5" w:rsidR="00500B63" w:rsidRPr="002E4AA2" w:rsidRDefault="00500B63" w:rsidP="0010588A">
      <w:pPr>
        <w:numPr>
          <w:ilvl w:val="0"/>
          <w:numId w:val="4"/>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sa zaväzuje zachovávať m</w:t>
      </w:r>
      <w:r w:rsidR="0005756A" w:rsidRPr="002E4AA2">
        <w:rPr>
          <w:rFonts w:ascii="Times New Roman" w:eastAsia="Times New Roman" w:hAnsi="Times New Roman" w:cs="Times New Roman"/>
          <w:sz w:val="24"/>
          <w:lang w:eastAsia="sk-SK"/>
        </w:rPr>
        <w:t xml:space="preserve">lčanlivosť o všetkých </w:t>
      </w:r>
      <w:r w:rsidRPr="002E4AA2">
        <w:rPr>
          <w:rFonts w:ascii="Times New Roman" w:eastAsia="Times New Roman" w:hAnsi="Times New Roman" w:cs="Times New Roman"/>
          <w:sz w:val="24"/>
          <w:lang w:eastAsia="sk-SK"/>
        </w:rPr>
        <w:t xml:space="preserve">informáciách, ktoré mu boli poskytnuté objednávateľom a/alebo ku ktorým má zhotoviteľ </w:t>
      </w:r>
      <w:r w:rsidR="0005756A" w:rsidRPr="002E4AA2">
        <w:rPr>
          <w:rFonts w:ascii="Times New Roman" w:eastAsia="Times New Roman" w:hAnsi="Times New Roman" w:cs="Times New Roman"/>
          <w:sz w:val="24"/>
          <w:lang w:eastAsia="sk-SK"/>
        </w:rPr>
        <w:t xml:space="preserve">počas zhotovovania diela </w:t>
      </w:r>
      <w:r w:rsidRPr="002E4AA2">
        <w:rPr>
          <w:rFonts w:ascii="Times New Roman" w:eastAsia="Times New Roman" w:hAnsi="Times New Roman" w:cs="Times New Roman"/>
          <w:sz w:val="24"/>
          <w:lang w:eastAsia="sk-SK"/>
        </w:rPr>
        <w:t xml:space="preserve">prístup. Zhotoviteľ nepoužije žiadne z dôverných informácií na iné účely, ako je uvedené v tejto zmluve. </w:t>
      </w:r>
      <w:r w:rsidR="0005756A" w:rsidRPr="002E4AA2">
        <w:rPr>
          <w:rFonts w:ascii="Times New Roman" w:eastAsia="Times New Roman" w:hAnsi="Times New Roman" w:cs="Times New Roman"/>
          <w:sz w:val="24"/>
          <w:lang w:eastAsia="sk-SK"/>
        </w:rPr>
        <w:t xml:space="preserve">Poskytnutie </w:t>
      </w:r>
      <w:r w:rsidRPr="002E4AA2">
        <w:rPr>
          <w:rFonts w:ascii="Times New Roman" w:eastAsia="Times New Roman" w:hAnsi="Times New Roman" w:cs="Times New Roman"/>
          <w:sz w:val="24"/>
          <w:lang w:eastAsia="sk-SK"/>
        </w:rPr>
        <w:t>informácií tretej osobe v nevyhnutnom rozsahu je zhotoviteľovi umožnené len po predošlom súhlase objednávateľa.</w:t>
      </w:r>
    </w:p>
    <w:p w14:paraId="160BD5B2" w14:textId="7BD2DCC4" w:rsidR="00DB0FB8" w:rsidRPr="002E4AA2" w:rsidRDefault="00DB0FB8" w:rsidP="000C0D6C">
      <w:pPr>
        <w:tabs>
          <w:tab w:val="left" w:pos="540"/>
        </w:tabs>
        <w:spacing w:line="240" w:lineRule="auto"/>
        <w:rPr>
          <w:rFonts w:ascii="Times New Roman" w:eastAsia="Times New Roman" w:hAnsi="Times New Roman" w:cs="Times New Roman"/>
          <w:b/>
          <w:sz w:val="24"/>
          <w:lang w:eastAsia="sk-SK"/>
        </w:rPr>
      </w:pPr>
    </w:p>
    <w:p w14:paraId="421EF3D5" w14:textId="76ADE6D7" w:rsidR="005F6858" w:rsidRPr="002E4AA2" w:rsidRDefault="005F6858"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VII.</w:t>
      </w:r>
    </w:p>
    <w:p w14:paraId="387D08EC" w14:textId="77777777" w:rsidR="005F6858" w:rsidRPr="002E4AA2" w:rsidRDefault="005F6858"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Trvanie zmluvy</w:t>
      </w:r>
    </w:p>
    <w:p w14:paraId="2FCC17B5" w14:textId="77777777" w:rsidR="005F6858" w:rsidRPr="002E4AA2" w:rsidRDefault="005F6858" w:rsidP="005F6858">
      <w:pPr>
        <w:pStyle w:val="Odsekzoznamu"/>
        <w:tabs>
          <w:tab w:val="left" w:pos="540"/>
        </w:tabs>
        <w:spacing w:after="120" w:line="240" w:lineRule="auto"/>
        <w:jc w:val="center"/>
        <w:rPr>
          <w:rFonts w:ascii="Times New Roman" w:eastAsia="Times New Roman" w:hAnsi="Times New Roman" w:cs="Times New Roman"/>
          <w:b/>
          <w:sz w:val="24"/>
          <w:lang w:eastAsia="sk-SK"/>
        </w:rPr>
      </w:pPr>
    </w:p>
    <w:p w14:paraId="43B649A7" w14:textId="00217E6B" w:rsidR="005F6858" w:rsidRPr="002E4AA2" w:rsidRDefault="00D0298D" w:rsidP="0010588A">
      <w:pPr>
        <w:pStyle w:val="Odsekzoznamu"/>
        <w:numPr>
          <w:ilvl w:val="0"/>
          <w:numId w:val="8"/>
        </w:numPr>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Táto z</w:t>
      </w:r>
      <w:r w:rsidR="005F6858" w:rsidRPr="002E4AA2">
        <w:rPr>
          <w:rFonts w:ascii="Times New Roman" w:eastAsia="Times New Roman" w:hAnsi="Times New Roman" w:cs="Times New Roman"/>
          <w:sz w:val="24"/>
          <w:lang w:eastAsia="sk-SK"/>
        </w:rPr>
        <w:t>mluva sa uzatvára na dobu určitú, a to do sp</w:t>
      </w:r>
      <w:r w:rsidRPr="002E4AA2">
        <w:rPr>
          <w:rFonts w:ascii="Times New Roman" w:eastAsia="Times New Roman" w:hAnsi="Times New Roman" w:cs="Times New Roman"/>
          <w:sz w:val="24"/>
          <w:lang w:eastAsia="sk-SK"/>
        </w:rPr>
        <w:t>lnenia všetkých záväzkov oboch z</w:t>
      </w:r>
      <w:r w:rsidR="005F6858" w:rsidRPr="002E4AA2">
        <w:rPr>
          <w:rFonts w:ascii="Times New Roman" w:eastAsia="Times New Roman" w:hAnsi="Times New Roman" w:cs="Times New Roman"/>
          <w:sz w:val="24"/>
          <w:lang w:eastAsia="sk-SK"/>
        </w:rPr>
        <w:t>mluvných strán.</w:t>
      </w:r>
    </w:p>
    <w:p w14:paraId="43346FC6" w14:textId="09F2FC65" w:rsidR="005F6858" w:rsidRPr="002E4AA2" w:rsidRDefault="005F6858" w:rsidP="000C5017">
      <w:pPr>
        <w:rPr>
          <w:rFonts w:ascii="Times New Roman" w:eastAsia="Times New Roman" w:hAnsi="Times New Roman" w:cs="Times New Roman"/>
          <w:sz w:val="24"/>
          <w:lang w:eastAsia="sk-SK"/>
        </w:rPr>
      </w:pPr>
    </w:p>
    <w:p w14:paraId="439CD223" w14:textId="77777777" w:rsidR="000C5017" w:rsidRPr="002E4AA2" w:rsidRDefault="000C5017"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VIII.</w:t>
      </w:r>
    </w:p>
    <w:p w14:paraId="09EBFF81" w14:textId="20802B22" w:rsidR="000C5017" w:rsidRPr="002E4AA2" w:rsidRDefault="00DC4D80" w:rsidP="00E21959">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bCs/>
          <w:sz w:val="24"/>
          <w:lang w:eastAsia="sk-SK"/>
        </w:rPr>
        <w:t>Zodpovednosť za v</w:t>
      </w:r>
      <w:r w:rsidR="00E21959" w:rsidRPr="002E4AA2">
        <w:rPr>
          <w:rFonts w:ascii="Times New Roman" w:eastAsia="Times New Roman" w:hAnsi="Times New Roman" w:cs="Times New Roman"/>
          <w:b/>
          <w:bCs/>
          <w:sz w:val="24"/>
          <w:lang w:eastAsia="sk-SK"/>
        </w:rPr>
        <w:t>ady diela a zmluvné pokuty</w:t>
      </w:r>
    </w:p>
    <w:p w14:paraId="3DB5C0C5" w14:textId="77777777" w:rsidR="000C5017" w:rsidRPr="002E4AA2" w:rsidRDefault="000C5017" w:rsidP="000C5017">
      <w:pPr>
        <w:tabs>
          <w:tab w:val="left" w:pos="709"/>
        </w:tabs>
        <w:spacing w:after="60" w:line="240" w:lineRule="auto"/>
        <w:jc w:val="center"/>
        <w:rPr>
          <w:rFonts w:ascii="Times New Roman" w:eastAsia="Times New Roman" w:hAnsi="Times New Roman" w:cs="Times New Roman"/>
          <w:b/>
          <w:bCs/>
          <w:lang w:eastAsia="sk-SK"/>
        </w:rPr>
      </w:pPr>
    </w:p>
    <w:p w14:paraId="66C653E9" w14:textId="2A8DB2C5"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povinný realizovať dielo podľa podmienok </w:t>
      </w:r>
      <w:r w:rsidR="0033373E" w:rsidRPr="002E4AA2">
        <w:rPr>
          <w:rFonts w:ascii="Times New Roman" w:eastAsia="Times New Roman" w:hAnsi="Times New Roman" w:cs="Times New Roman"/>
          <w:sz w:val="24"/>
          <w:lang w:eastAsia="sk-SK"/>
        </w:rPr>
        <w:t>a špecifikácie uvedenej v prílohe č. 1 zmluvy</w:t>
      </w:r>
      <w:r w:rsidR="00DB0FB8" w:rsidRPr="002E4AA2">
        <w:rPr>
          <w:rFonts w:ascii="Times New Roman" w:eastAsia="Times New Roman" w:hAnsi="Times New Roman" w:cs="Times New Roman"/>
          <w:sz w:val="24"/>
          <w:lang w:eastAsia="sk-SK"/>
        </w:rPr>
        <w:t xml:space="preserve"> a oprávnených požiadaviek objednávateľa.</w:t>
      </w:r>
    </w:p>
    <w:p w14:paraId="5BA54BC0" w14:textId="77777777"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zodpovedá za vady diela, ktoré má dielo v čase jeho odovzdania objednávateľovi. Zhotoviteľ zodpovedá za vady diela, ktoré vzniknú po čase jeho odovzdania objednávateľovi, len ak boli spôsobné porušením jeho povinností.</w:t>
      </w:r>
    </w:p>
    <w:p w14:paraId="7D0A3C88" w14:textId="77777777" w:rsidR="00500B63" w:rsidRPr="002E4AA2" w:rsidRDefault="00500B63"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Zhotoviteľ nezodpovedá za vady diela, ktoré boli spôsobené použitím podkladov a vecí poskytnutých objednávateľom alebo nevhodnými pokynmi objednávateľa a zhotoviteľ ani pri vynaložení všetkej odbornej starostlivosti nemohol zistiť ich nevhodnosť alebo na ňu upozornil objednávateľa a ten na ich použití trval. Zhotoviteľ je povinný bezodkladne písomne upozorniť objednávateľa na nevhodnosť ním predložených podkladov a vecí, ako aj na nevhodnosť jeho pokynov.</w:t>
      </w:r>
    </w:p>
    <w:p w14:paraId="69EF9766" w14:textId="1926B569" w:rsidR="0033373E"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Záručná doba diela</w:t>
      </w:r>
      <w:r w:rsidR="009A1C20" w:rsidRPr="002E4AA2">
        <w:rPr>
          <w:rFonts w:ascii="Times New Roman" w:eastAsia="Times New Roman" w:hAnsi="Times New Roman" w:cs="Times New Roman"/>
          <w:sz w:val="24"/>
          <w:lang w:eastAsia="sk-SK"/>
        </w:rPr>
        <w:t xml:space="preserve"> je 5 rokov</w:t>
      </w:r>
      <w:r w:rsidRPr="002E4AA2">
        <w:rPr>
          <w:rFonts w:ascii="Times New Roman" w:eastAsia="Times New Roman" w:hAnsi="Times New Roman" w:cs="Times New Roman"/>
          <w:sz w:val="24"/>
          <w:lang w:eastAsia="sk-SK"/>
        </w:rPr>
        <w:t xml:space="preserve"> a začína plynúť </w:t>
      </w:r>
      <w:r w:rsidR="00912E86" w:rsidRPr="002E4AA2">
        <w:rPr>
          <w:rFonts w:ascii="Times New Roman" w:eastAsia="Times New Roman" w:hAnsi="Times New Roman" w:cs="Times New Roman"/>
          <w:sz w:val="24"/>
          <w:lang w:eastAsia="sk-SK"/>
        </w:rPr>
        <w:t>dňom protokolárneho odovzdania</w:t>
      </w:r>
      <w:r w:rsidRPr="002E4AA2">
        <w:rPr>
          <w:rFonts w:ascii="Times New Roman" w:eastAsia="Times New Roman" w:hAnsi="Times New Roman" w:cs="Times New Roman"/>
          <w:sz w:val="24"/>
          <w:lang w:eastAsia="sk-SK"/>
        </w:rPr>
        <w:t xml:space="preserve"> diela objednávateľovi. Reklamáciu vád diela je objednávateľ povinný</w:t>
      </w:r>
      <w:r w:rsidR="00DB0FB8" w:rsidRPr="002E4AA2">
        <w:rPr>
          <w:rFonts w:ascii="Times New Roman" w:eastAsia="Times New Roman" w:hAnsi="Times New Roman" w:cs="Times New Roman"/>
          <w:sz w:val="24"/>
          <w:lang w:eastAsia="sk-SK"/>
        </w:rPr>
        <w:t xml:space="preserve"> uplatniť u zhotoviteľa písomne</w:t>
      </w:r>
      <w:r w:rsidRPr="002E4AA2">
        <w:rPr>
          <w:rFonts w:ascii="Times New Roman" w:eastAsia="Times New Roman" w:hAnsi="Times New Roman" w:cs="Times New Roman"/>
          <w:sz w:val="24"/>
          <w:lang w:eastAsia="sk-SK"/>
        </w:rPr>
        <w:t xml:space="preserve"> bezodkladne po tom, ako sa o vade dozvie.</w:t>
      </w:r>
    </w:p>
    <w:p w14:paraId="58D3170A" w14:textId="0563020A" w:rsidR="00DC4D80"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je povinný vybaviť reklamáciu uplatnenú objednávateľom v záručnej </w:t>
      </w:r>
      <w:r w:rsidR="00912E86" w:rsidRPr="002E4AA2">
        <w:rPr>
          <w:rFonts w:ascii="Times New Roman" w:eastAsia="Times New Roman" w:hAnsi="Times New Roman" w:cs="Times New Roman"/>
          <w:sz w:val="24"/>
          <w:lang w:eastAsia="sk-SK"/>
        </w:rPr>
        <w:t>dobe, v lehote do 7</w:t>
      </w:r>
      <w:r w:rsidRPr="002E4AA2">
        <w:rPr>
          <w:rFonts w:ascii="Times New Roman" w:eastAsia="Times New Roman" w:hAnsi="Times New Roman" w:cs="Times New Roman"/>
          <w:sz w:val="24"/>
          <w:lang w:eastAsia="sk-SK"/>
        </w:rPr>
        <w:t xml:space="preserve"> dní od jej doručenia. Vady realizácie diela odstráni zhotoviteľ na vlastné náklady. Zhotoviteľ však nezodpovedá za vady diela spôsobené alebo zavinené skutočnosťami, o ktorých bez výslovn</w:t>
      </w:r>
      <w:r w:rsidR="00A83912" w:rsidRPr="002E4AA2">
        <w:rPr>
          <w:rFonts w:ascii="Times New Roman" w:eastAsia="Times New Roman" w:hAnsi="Times New Roman" w:cs="Times New Roman"/>
          <w:sz w:val="24"/>
          <w:lang w:eastAsia="sk-SK"/>
        </w:rPr>
        <w:t>ého oznámenia objednávateľa</w:t>
      </w:r>
      <w:r w:rsidR="00175A13" w:rsidRPr="002E4AA2">
        <w:rPr>
          <w:rFonts w:ascii="Times New Roman" w:eastAsia="Times New Roman" w:hAnsi="Times New Roman" w:cs="Times New Roman"/>
          <w:sz w:val="24"/>
          <w:lang w:eastAsia="sk-SK"/>
        </w:rPr>
        <w:t xml:space="preserve"> nevedel a vedieť nemohol</w:t>
      </w:r>
      <w:r w:rsidRPr="002E4AA2">
        <w:rPr>
          <w:rFonts w:ascii="Times New Roman" w:eastAsia="Times New Roman" w:hAnsi="Times New Roman" w:cs="Times New Roman"/>
          <w:sz w:val="24"/>
          <w:lang w:eastAsia="sk-SK"/>
        </w:rPr>
        <w:t xml:space="preserve"> alebo ak tieto vady sú dôsledkom nesprávnych, nepresných alebo inak nevhodných podkladov, údaj</w:t>
      </w:r>
      <w:r w:rsidR="00DC4D80" w:rsidRPr="002E4AA2">
        <w:rPr>
          <w:rFonts w:ascii="Times New Roman" w:eastAsia="Times New Roman" w:hAnsi="Times New Roman" w:cs="Times New Roman"/>
          <w:sz w:val="24"/>
          <w:lang w:eastAsia="sk-SK"/>
        </w:rPr>
        <w:t>ov, informácií alebo pokynov objednávateľa.</w:t>
      </w:r>
    </w:p>
    <w:p w14:paraId="5C74E79F" w14:textId="7EF4E45D" w:rsidR="00DC4D80" w:rsidRPr="002E4AA2" w:rsidRDefault="00DC4D80"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zodpovedá za všetky škody, ktoré vzniknú objednávateľovi pri realizácii stavebných prác v rozsahu a v kvalite podľa tohto diela, a to za vady diela, ktoré sa pri realizácii stavebných prác prejavili ako technicky nemožné. V takomto prípade zhotoviteľ uhradí všetky náklady, ktoré vzniknú objednávateľovi v súvislosti s odstránením týchto škôd.</w:t>
      </w:r>
    </w:p>
    <w:p w14:paraId="5B029ACA" w14:textId="77777777" w:rsidR="00966A7A" w:rsidRPr="002E4AA2" w:rsidRDefault="000C5017"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Objednávateľ je povinný dielo prezrieť bez zbytočného odkladu p</w:t>
      </w:r>
      <w:r w:rsidR="00A83912" w:rsidRPr="002E4AA2">
        <w:rPr>
          <w:rFonts w:ascii="Times New Roman" w:eastAsia="Times New Roman" w:hAnsi="Times New Roman" w:cs="Times New Roman"/>
          <w:sz w:val="24"/>
          <w:lang w:eastAsia="sk-SK"/>
        </w:rPr>
        <w:t>o jeho prevzatí od zhotoviteľa a bez zbytočného odkladu ozn</w:t>
      </w:r>
      <w:r w:rsidR="008327E9" w:rsidRPr="002E4AA2">
        <w:rPr>
          <w:rFonts w:ascii="Times New Roman" w:eastAsia="Times New Roman" w:hAnsi="Times New Roman" w:cs="Times New Roman"/>
          <w:sz w:val="24"/>
          <w:lang w:eastAsia="sk-SK"/>
        </w:rPr>
        <w:t>ámiť zistené vady</w:t>
      </w:r>
      <w:r w:rsidR="00DC4D80" w:rsidRPr="002E4AA2">
        <w:rPr>
          <w:rFonts w:ascii="Times New Roman" w:eastAsia="Times New Roman" w:hAnsi="Times New Roman" w:cs="Times New Roman"/>
          <w:sz w:val="24"/>
          <w:lang w:eastAsia="sk-SK"/>
        </w:rPr>
        <w:t xml:space="preserve"> zhotoviteľovi v zmysle bodu 5.6</w:t>
      </w:r>
      <w:r w:rsidR="008327E9" w:rsidRPr="002E4AA2">
        <w:rPr>
          <w:rFonts w:ascii="Times New Roman" w:eastAsia="Times New Roman" w:hAnsi="Times New Roman" w:cs="Times New Roman"/>
          <w:sz w:val="24"/>
          <w:lang w:eastAsia="sk-SK"/>
        </w:rPr>
        <w:t xml:space="preserve"> tejto zmluvy.</w:t>
      </w:r>
    </w:p>
    <w:p w14:paraId="370BCA95" w14:textId="77777777"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Zhotoviteľ nezodpovedá za nedostatky, ktoré boli spôsobené tým, že do diela zapracoval nesprávne podklady prevzaté od objednávateľa a zhotoviteľ ani pri vynaložení všetkej odbornej starostlivosti nemohol zistiť ich nevhodnosť alebo na nevhodnosť upozornil objednávateľa a ten na ich použití trval. Zhotoviteľ takisto nezodpovedá za nedostatky spôsobené dodržaním nevhodných pokynov daných mu objednávateľom, ak zhotoviteľ na nevhodnosť týchto pokynov upozornil a objednávateľ na ich dodržaní trval alebo ak zhotoviteľ túto nevhodnosť nemohol zistiť.</w:t>
      </w:r>
    </w:p>
    <w:p w14:paraId="005E3457" w14:textId="058F4944"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Počas trvania záručnej doby má objednávateľ právo požadovať a zhotoviteľ povinnosť bezodplatne odstrániť vadu diela.</w:t>
      </w:r>
    </w:p>
    <w:p w14:paraId="612E55E3" w14:textId="280DA391" w:rsidR="00966A7A"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Objednávateľ sa zaväzuje odstránenie vád a nedostatkov diela, zistených pri výkone stavebných prác, prednostne konzultovať a riešiť so zhotoviteľom.</w:t>
      </w:r>
    </w:p>
    <w:p w14:paraId="0352A966" w14:textId="3FC055AA" w:rsidR="00887012" w:rsidRPr="002E4AA2" w:rsidRDefault="00966A7A"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Ak zhotoviteľ svoju povinnosť odstrániť vadu riadne a včas v zmysle ustanovení tejto zmluvy nesplní, je objednávateľ oprávnený zabezpečiť odstránenie vady u tretej osoby na náklady z</w:t>
      </w:r>
      <w:r w:rsidR="001E02F8" w:rsidRPr="002E4AA2">
        <w:rPr>
          <w:rFonts w:ascii="Times New Roman" w:hAnsi="Times New Roman" w:cs="Times New Roman"/>
          <w:sz w:val="24"/>
          <w:szCs w:val="24"/>
        </w:rPr>
        <w:t>hotoviteľa.</w:t>
      </w:r>
    </w:p>
    <w:p w14:paraId="3CA9F47C" w14:textId="16C78774" w:rsidR="00887012" w:rsidRPr="002E4AA2" w:rsidRDefault="00887012"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hAnsi="Times New Roman" w:cs="Times New Roman"/>
          <w:sz w:val="24"/>
          <w:szCs w:val="24"/>
        </w:rPr>
        <w:t xml:space="preserve">Zaplatením </w:t>
      </w:r>
      <w:r w:rsidR="00BD3379" w:rsidRPr="002E4AA2">
        <w:rPr>
          <w:rFonts w:ascii="Times New Roman" w:hAnsi="Times New Roman" w:cs="Times New Roman"/>
          <w:sz w:val="24"/>
          <w:szCs w:val="24"/>
        </w:rPr>
        <w:t>zmluvnej pokuty v zmysle tejto zmluvy nezaniká nárok o</w:t>
      </w:r>
      <w:r w:rsidRPr="002E4AA2">
        <w:rPr>
          <w:rFonts w:ascii="Times New Roman" w:hAnsi="Times New Roman" w:cs="Times New Roman"/>
          <w:sz w:val="24"/>
          <w:szCs w:val="24"/>
        </w:rPr>
        <w:t xml:space="preserve">bjednávateľa na náhradu škody. Zhotoviteľ je povinný </w:t>
      </w:r>
      <w:r w:rsidR="00BD3379" w:rsidRPr="002E4AA2">
        <w:rPr>
          <w:rFonts w:ascii="Times New Roman" w:hAnsi="Times New Roman" w:cs="Times New Roman"/>
          <w:sz w:val="24"/>
          <w:szCs w:val="24"/>
        </w:rPr>
        <w:t>nahradiť o</w:t>
      </w:r>
      <w:r w:rsidRPr="002E4AA2">
        <w:rPr>
          <w:rFonts w:ascii="Times New Roman" w:hAnsi="Times New Roman" w:cs="Times New Roman"/>
          <w:sz w:val="24"/>
          <w:szCs w:val="24"/>
        </w:rPr>
        <w:t xml:space="preserve">bjednávateľovi škodu, ktorú porušením povinností vyplývajúcich mu z tejto </w:t>
      </w:r>
      <w:r w:rsidR="00BD3379" w:rsidRPr="002E4AA2">
        <w:rPr>
          <w:rFonts w:ascii="Times New Roman" w:hAnsi="Times New Roman" w:cs="Times New Roman"/>
          <w:sz w:val="24"/>
          <w:szCs w:val="24"/>
        </w:rPr>
        <w:t>zmluvy spôsobil o</w:t>
      </w:r>
      <w:r w:rsidRPr="002E4AA2">
        <w:rPr>
          <w:rFonts w:ascii="Times New Roman" w:hAnsi="Times New Roman" w:cs="Times New Roman"/>
          <w:sz w:val="24"/>
          <w:szCs w:val="24"/>
        </w:rPr>
        <w:t>bjednávateľovi, ibaže preukáže, že porušenie povinností bolo spôsobené okolnosťami vylučujúcimi zodpovednosť.</w:t>
      </w:r>
    </w:p>
    <w:p w14:paraId="1B3E2801" w14:textId="2F2964F0" w:rsidR="00E21959" w:rsidRPr="002E4AA2" w:rsidRDefault="00E21959"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Zmluvné strany nezodpovedajú za porušenie a omeškanie svojich záväzkov, a to v zmysle ustanovenia § 374 a </w:t>
      </w:r>
      <w:proofErr w:type="spellStart"/>
      <w:r w:rsidRPr="002E4AA2">
        <w:rPr>
          <w:rFonts w:ascii="Times New Roman" w:eastAsia="Times New Roman" w:hAnsi="Times New Roman" w:cs="Times New Roman"/>
          <w:sz w:val="24"/>
          <w:lang w:eastAsia="sk-SK"/>
        </w:rPr>
        <w:t>nasl</w:t>
      </w:r>
      <w:proofErr w:type="spellEnd"/>
      <w:r w:rsidRPr="002E4AA2">
        <w:rPr>
          <w:rFonts w:ascii="Times New Roman" w:eastAsia="Times New Roman" w:hAnsi="Times New Roman" w:cs="Times New Roman"/>
          <w:sz w:val="24"/>
          <w:lang w:eastAsia="sk-SK"/>
        </w:rPr>
        <w:t>. Obchodného zákonníka, spôsobené tzv. vyššou mocou, t. j. okolnosťami vylučujúcimi zodpovednosť, k</w:t>
      </w:r>
      <w:r w:rsidR="001E02F8" w:rsidRPr="002E4AA2">
        <w:rPr>
          <w:rFonts w:ascii="Times New Roman" w:eastAsia="Times New Roman" w:hAnsi="Times New Roman" w:cs="Times New Roman"/>
          <w:sz w:val="24"/>
          <w:lang w:eastAsia="sk-SK"/>
        </w:rPr>
        <w:t>toré nastali nezávisle od vôle z</w:t>
      </w:r>
      <w:r w:rsidRPr="002E4AA2">
        <w:rPr>
          <w:rFonts w:ascii="Times New Roman" w:eastAsia="Times New Roman" w:hAnsi="Times New Roman" w:cs="Times New Roman"/>
          <w:sz w:val="24"/>
          <w:lang w:eastAsia="sk-SK"/>
        </w:rPr>
        <w:t>mluvných strán a bránia im v splnení povinností, pričom nemož</w:t>
      </w:r>
      <w:r w:rsidR="001E02F8" w:rsidRPr="002E4AA2">
        <w:rPr>
          <w:rFonts w:ascii="Times New Roman" w:eastAsia="Times New Roman" w:hAnsi="Times New Roman" w:cs="Times New Roman"/>
          <w:sz w:val="24"/>
          <w:lang w:eastAsia="sk-SK"/>
        </w:rPr>
        <w:t>no rozumne predpokladať, že by z</w:t>
      </w:r>
      <w:r w:rsidRPr="002E4AA2">
        <w:rPr>
          <w:rFonts w:ascii="Times New Roman" w:eastAsia="Times New Roman" w:hAnsi="Times New Roman" w:cs="Times New Roman"/>
          <w:sz w:val="24"/>
          <w:lang w:eastAsia="sk-SK"/>
        </w:rPr>
        <w:t>mluvná strana túto prekážku alebo jej následky odvrátila alebo prekonala.</w:t>
      </w:r>
    </w:p>
    <w:p w14:paraId="3A917BEB" w14:textId="21F27042" w:rsidR="00E21959" w:rsidRPr="002E4AA2" w:rsidRDefault="001E02F8"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Na základe dohody z</w:t>
      </w:r>
      <w:r w:rsidR="00E21959" w:rsidRPr="002E4AA2">
        <w:rPr>
          <w:rFonts w:ascii="Times New Roman" w:eastAsia="Times New Roman" w:hAnsi="Times New Roman" w:cs="Times New Roman"/>
          <w:sz w:val="24"/>
          <w:lang w:eastAsia="sk-SK"/>
        </w:rPr>
        <w:t>mluvných strán, sa za vyššiu moc, resp. okolnosti vylučujúce zodpovednosť považuje i prijatie takých opatrení štátu z dôvodu zabránenia šírenia epidémií alebo iných okolností ohrozujúcich obyvateľstvo, kto</w:t>
      </w:r>
      <w:r w:rsidRPr="002E4AA2">
        <w:rPr>
          <w:rFonts w:ascii="Times New Roman" w:eastAsia="Times New Roman" w:hAnsi="Times New Roman" w:cs="Times New Roman"/>
          <w:sz w:val="24"/>
          <w:lang w:eastAsia="sk-SK"/>
        </w:rPr>
        <w:t>ré bránia v splnení povinností z</w:t>
      </w:r>
      <w:r w:rsidR="00E21959" w:rsidRPr="002E4AA2">
        <w:rPr>
          <w:rFonts w:ascii="Times New Roman" w:eastAsia="Times New Roman" w:hAnsi="Times New Roman" w:cs="Times New Roman"/>
          <w:sz w:val="24"/>
          <w:lang w:eastAsia="sk-SK"/>
        </w:rPr>
        <w:t>mluvných strán, pričom n</w:t>
      </w:r>
      <w:r w:rsidRPr="002E4AA2">
        <w:rPr>
          <w:rFonts w:ascii="Times New Roman" w:eastAsia="Times New Roman" w:hAnsi="Times New Roman" w:cs="Times New Roman"/>
          <w:sz w:val="24"/>
          <w:lang w:eastAsia="sk-SK"/>
        </w:rPr>
        <w:t>emožno rozumne očakávať, že by z</w:t>
      </w:r>
      <w:r w:rsidR="00E21959" w:rsidRPr="002E4AA2">
        <w:rPr>
          <w:rFonts w:ascii="Times New Roman" w:eastAsia="Times New Roman" w:hAnsi="Times New Roman" w:cs="Times New Roman"/>
          <w:sz w:val="24"/>
          <w:lang w:eastAsia="sk-SK"/>
        </w:rPr>
        <w:t xml:space="preserve">mluvná strana </w:t>
      </w:r>
      <w:r w:rsidR="00E21959" w:rsidRPr="002E4AA2">
        <w:rPr>
          <w:rFonts w:ascii="Times New Roman" w:eastAsia="Times New Roman" w:hAnsi="Times New Roman" w:cs="Times New Roman"/>
          <w:sz w:val="24"/>
          <w:lang w:eastAsia="sk-SK"/>
        </w:rPr>
        <w:lastRenderedPageBreak/>
        <w:t>túto prekážku p</w:t>
      </w:r>
      <w:r w:rsidRPr="002E4AA2">
        <w:rPr>
          <w:rFonts w:ascii="Times New Roman" w:eastAsia="Times New Roman" w:hAnsi="Times New Roman" w:cs="Times New Roman"/>
          <w:sz w:val="24"/>
          <w:lang w:eastAsia="sk-SK"/>
        </w:rPr>
        <w:t>rekonala, a to i v prípade, ak z</w:t>
      </w:r>
      <w:r w:rsidR="00E21959" w:rsidRPr="002E4AA2">
        <w:rPr>
          <w:rFonts w:ascii="Times New Roman" w:eastAsia="Times New Roman" w:hAnsi="Times New Roman" w:cs="Times New Roman"/>
          <w:sz w:val="24"/>
          <w:lang w:eastAsia="sk-SK"/>
        </w:rPr>
        <w:t>mluvná strana, vzhľadom na okolnosti, mohla alebo mala ukladanie takýchto opatrení štátom predvídať alebo očakávať.</w:t>
      </w:r>
    </w:p>
    <w:p w14:paraId="7A4BB0C6" w14:textId="45118151" w:rsidR="00E21959" w:rsidRPr="002E4AA2" w:rsidRDefault="00E21959" w:rsidP="0010588A">
      <w:pPr>
        <w:pStyle w:val="Odsekzoznamu"/>
        <w:numPr>
          <w:ilvl w:val="0"/>
          <w:numId w:val="9"/>
        </w:numPr>
        <w:tabs>
          <w:tab w:val="left" w:pos="540"/>
        </w:tabs>
        <w:spacing w:after="120"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Podmienkou vylúčenia zo zodpoved</w:t>
      </w:r>
      <w:r w:rsidR="001E02F8" w:rsidRPr="002E4AA2">
        <w:rPr>
          <w:rFonts w:ascii="Times New Roman" w:eastAsia="Times New Roman" w:hAnsi="Times New Roman" w:cs="Times New Roman"/>
          <w:sz w:val="24"/>
          <w:lang w:eastAsia="sk-SK"/>
        </w:rPr>
        <w:t>nosti za škodu je, že dotknutá z</w:t>
      </w:r>
      <w:r w:rsidRPr="002E4AA2">
        <w:rPr>
          <w:rFonts w:ascii="Times New Roman" w:eastAsia="Times New Roman" w:hAnsi="Times New Roman" w:cs="Times New Roman"/>
          <w:sz w:val="24"/>
          <w:lang w:eastAsia="sk-SK"/>
        </w:rPr>
        <w:t>mluvná strana bez zby</w:t>
      </w:r>
      <w:r w:rsidR="001E02F8" w:rsidRPr="002E4AA2">
        <w:rPr>
          <w:rFonts w:ascii="Times New Roman" w:eastAsia="Times New Roman" w:hAnsi="Times New Roman" w:cs="Times New Roman"/>
          <w:sz w:val="24"/>
          <w:lang w:eastAsia="sk-SK"/>
        </w:rPr>
        <w:t>točného odkladu upozorní druhú z</w:t>
      </w:r>
      <w:r w:rsidRPr="002E4AA2">
        <w:rPr>
          <w:rFonts w:ascii="Times New Roman" w:eastAsia="Times New Roman" w:hAnsi="Times New Roman" w:cs="Times New Roman"/>
          <w:sz w:val="24"/>
          <w:lang w:eastAsia="sk-SK"/>
        </w:rPr>
        <w:t>mluvnú stranu na začiatok a podstatu vyskytnutia vyššej moci. Zmluvná strana, ktorá sa odvoláva na vyššiu moc, bez zb</w:t>
      </w:r>
      <w:r w:rsidR="001E02F8" w:rsidRPr="002E4AA2">
        <w:rPr>
          <w:rFonts w:ascii="Times New Roman" w:eastAsia="Times New Roman" w:hAnsi="Times New Roman" w:cs="Times New Roman"/>
          <w:sz w:val="24"/>
          <w:lang w:eastAsia="sk-SK"/>
        </w:rPr>
        <w:t>ytočného odkladu oznámi druhej z</w:t>
      </w:r>
      <w:r w:rsidRPr="002E4AA2">
        <w:rPr>
          <w:rFonts w:ascii="Times New Roman" w:eastAsia="Times New Roman" w:hAnsi="Times New Roman" w:cs="Times New Roman"/>
          <w:sz w:val="24"/>
          <w:lang w:eastAsia="sk-SK"/>
        </w:rPr>
        <w:t>mluvnej strane jej zánik.</w:t>
      </w:r>
    </w:p>
    <w:p w14:paraId="7FA437FE" w14:textId="7CF503A1" w:rsidR="00E21959" w:rsidRPr="002E4AA2" w:rsidRDefault="00E21959" w:rsidP="0010588A">
      <w:pPr>
        <w:pStyle w:val="Odsekzoznamu"/>
        <w:numPr>
          <w:ilvl w:val="0"/>
          <w:numId w:val="9"/>
        </w:numPr>
        <w:tabs>
          <w:tab w:val="left" w:pos="540"/>
        </w:tabs>
        <w:spacing w:line="240" w:lineRule="auto"/>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Ak je to vzhľadom na charakter vyššej moci a situáciu </w:t>
      </w:r>
      <w:r w:rsidR="001E02F8" w:rsidRPr="002E4AA2">
        <w:rPr>
          <w:rFonts w:ascii="Times New Roman" w:eastAsia="Times New Roman" w:hAnsi="Times New Roman" w:cs="Times New Roman"/>
          <w:sz w:val="24"/>
          <w:lang w:eastAsia="sk-SK"/>
        </w:rPr>
        <w:t>zhotoviteľa možné, zhotoviteľ je povinný, po dohode s o</w:t>
      </w:r>
      <w:r w:rsidRPr="002E4AA2">
        <w:rPr>
          <w:rFonts w:ascii="Times New Roman" w:eastAsia="Times New Roman" w:hAnsi="Times New Roman" w:cs="Times New Roman"/>
          <w:sz w:val="24"/>
          <w:lang w:eastAsia="sk-SK"/>
        </w:rPr>
        <w:t>bjednávateľom, na vlastné n</w:t>
      </w:r>
      <w:r w:rsidR="001E02F8" w:rsidRPr="002E4AA2">
        <w:rPr>
          <w:rFonts w:ascii="Times New Roman" w:eastAsia="Times New Roman" w:hAnsi="Times New Roman" w:cs="Times New Roman"/>
          <w:sz w:val="24"/>
          <w:lang w:eastAsia="sk-SK"/>
        </w:rPr>
        <w:t>áklady zabezpečiť zhotovenie diela</w:t>
      </w:r>
      <w:r w:rsidRPr="002E4AA2">
        <w:rPr>
          <w:rFonts w:ascii="Times New Roman" w:eastAsia="Times New Roman" w:hAnsi="Times New Roman" w:cs="Times New Roman"/>
          <w:sz w:val="24"/>
          <w:lang w:eastAsia="sk-SK"/>
        </w:rPr>
        <w:t xml:space="preserve"> aj počas jej trvania, a to prostredníctvom tretej osoby.</w:t>
      </w:r>
    </w:p>
    <w:p w14:paraId="4D7A1FCA" w14:textId="77777777" w:rsidR="001E02F8" w:rsidRPr="002E4AA2" w:rsidRDefault="001E02F8" w:rsidP="0010588A">
      <w:pPr>
        <w:numPr>
          <w:ilvl w:val="0"/>
          <w:numId w:val="9"/>
        </w:numPr>
        <w:tabs>
          <w:tab w:val="left" w:pos="426"/>
        </w:tabs>
        <w:spacing w:after="120" w:line="240" w:lineRule="auto"/>
        <w:ind w:left="426" w:hanging="426"/>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Pre prípad nedodržania podmienok tejto zmluvy dohodli zmluvné strany nasledovné zmluvné pokuty:</w:t>
      </w:r>
    </w:p>
    <w:p w14:paraId="612264EB" w14:textId="77777777" w:rsidR="001E02F8" w:rsidRPr="002E4AA2" w:rsidRDefault="001E02F8"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zhotoviteľa so zhotovením diela je objednávateľ oprávnený uplatniť si zmluvnú pokutu vo výške 5 % z ceny diela,</w:t>
      </w:r>
    </w:p>
    <w:p w14:paraId="7F8671B8" w14:textId="350E4D92" w:rsidR="001E02F8" w:rsidRPr="002E4AA2" w:rsidRDefault="001E02F8"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zhotoviteľa s odstránením vady tovaru je objednávateľ oprávnený uplatniť si zmluvnú pokutu vo výške 15 % z ceny diela za každý aj začatý deň omeškania,</w:t>
      </w:r>
    </w:p>
    <w:p w14:paraId="00C2B143" w14:textId="6488D77E" w:rsidR="005C6D6F" w:rsidRPr="002E4AA2" w:rsidRDefault="005C6D6F" w:rsidP="0010588A">
      <w:pPr>
        <w:numPr>
          <w:ilvl w:val="0"/>
          <w:numId w:val="15"/>
        </w:numPr>
        <w:tabs>
          <w:tab w:val="left" w:pos="426"/>
        </w:tabs>
        <w:spacing w:after="120"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porušenie povinnosti zhotoviteľa poskytovať dozor riadne a s odbornou starostlivosťou je objednávateľ oprávnený uplatniť si zmluvnú pokutu vo výške 150 EUR, a to aj opakovane,</w:t>
      </w:r>
    </w:p>
    <w:p w14:paraId="67433558" w14:textId="4E1645B1" w:rsidR="001E02F8" w:rsidRPr="002E4AA2" w:rsidRDefault="001E02F8" w:rsidP="005C0D82">
      <w:pPr>
        <w:numPr>
          <w:ilvl w:val="0"/>
          <w:numId w:val="15"/>
        </w:numPr>
        <w:tabs>
          <w:tab w:val="left" w:pos="426"/>
        </w:tabs>
        <w:spacing w:line="240" w:lineRule="auto"/>
        <w:ind w:left="993"/>
        <w:contextualSpacing/>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za omeškanie objednávateľa s úhradou faktúry má zhotoviteľ nárok na zaplatenie úroku z omeškania objednávateľom za každý aj začatý deň omeškania vo výške 0,02 % zo sumy neuhradenej faktúry.</w:t>
      </w:r>
    </w:p>
    <w:p w14:paraId="73AEAADA" w14:textId="77777777" w:rsidR="000C5017" w:rsidRPr="002E4AA2" w:rsidRDefault="000C5017" w:rsidP="005C0D82">
      <w:pPr>
        <w:pStyle w:val="Odsekzoznamu"/>
        <w:tabs>
          <w:tab w:val="left" w:pos="540"/>
        </w:tabs>
        <w:spacing w:line="240" w:lineRule="auto"/>
        <w:ind w:left="0"/>
        <w:jc w:val="center"/>
        <w:rPr>
          <w:rFonts w:ascii="Times New Roman" w:eastAsia="Times New Roman" w:hAnsi="Times New Roman" w:cs="Times New Roman"/>
          <w:b/>
          <w:sz w:val="24"/>
          <w:lang w:eastAsia="sk-SK"/>
        </w:rPr>
      </w:pPr>
    </w:p>
    <w:p w14:paraId="4DB0CC2E" w14:textId="7F9D934B" w:rsidR="002F4DB6" w:rsidRPr="002E4AA2" w:rsidRDefault="0033373E"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IX</w:t>
      </w:r>
      <w:r w:rsidR="002F4DB6" w:rsidRPr="002E4AA2">
        <w:rPr>
          <w:rFonts w:ascii="Times New Roman" w:eastAsia="Times New Roman" w:hAnsi="Times New Roman" w:cs="Times New Roman"/>
          <w:b/>
          <w:sz w:val="24"/>
          <w:lang w:eastAsia="sk-SK"/>
        </w:rPr>
        <w:t>.</w:t>
      </w:r>
    </w:p>
    <w:p w14:paraId="1295E4F8" w14:textId="77777777" w:rsidR="002F4DB6" w:rsidRPr="002E4AA2" w:rsidRDefault="002F4DB6" w:rsidP="00670760">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Doručovanie</w:t>
      </w:r>
    </w:p>
    <w:p w14:paraId="1B7DB2EC" w14:textId="77777777" w:rsidR="00323406" w:rsidRPr="002E4AA2" w:rsidRDefault="00323406" w:rsidP="00F558E5">
      <w:pPr>
        <w:pStyle w:val="Odsekzoznamu"/>
        <w:tabs>
          <w:tab w:val="left" w:pos="540"/>
        </w:tabs>
        <w:spacing w:after="120" w:line="240" w:lineRule="auto"/>
        <w:ind w:left="0"/>
        <w:jc w:val="center"/>
        <w:rPr>
          <w:rFonts w:ascii="Times New Roman" w:eastAsia="Times New Roman" w:hAnsi="Times New Roman" w:cs="Times New Roman"/>
          <w:b/>
          <w:sz w:val="24"/>
          <w:lang w:eastAsia="sk-SK"/>
        </w:rPr>
      </w:pPr>
    </w:p>
    <w:p w14:paraId="4045BD62" w14:textId="77777777" w:rsidR="002F4DB6" w:rsidRPr="002E4AA2" w:rsidRDefault="002F4DB6" w:rsidP="0010588A">
      <w:pPr>
        <w:pStyle w:val="Odsekzoznamu"/>
        <w:numPr>
          <w:ilvl w:val="0"/>
          <w:numId w:val="5"/>
        </w:numPr>
        <w:tabs>
          <w:tab w:val="left" w:pos="540"/>
        </w:tabs>
        <w:spacing w:after="120"/>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Všetky písomnosti týkajúce sa právnych vzťahov založených touto zmluvou medzi zmluvnými stranami, sa doručujú doporučene na adresu sídla zmluvných strán uvedených v záhlaví tejto zmluvy nasledovne:</w:t>
      </w:r>
    </w:p>
    <w:p w14:paraId="4E7F348A"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poštou,</w:t>
      </w:r>
    </w:p>
    <w:p w14:paraId="010F671B"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treťou osobou oprávnenou doručovať zásielky,</w:t>
      </w:r>
    </w:p>
    <w:p w14:paraId="46F32989"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osobne, proti podpisu preberajúcej strany,</w:t>
      </w:r>
    </w:p>
    <w:p w14:paraId="798D457C" w14:textId="77777777" w:rsidR="002F4DB6" w:rsidRPr="002E4AA2" w:rsidRDefault="002F4DB6" w:rsidP="0010588A">
      <w:pPr>
        <w:pStyle w:val="Odsekzoznamu"/>
        <w:numPr>
          <w:ilvl w:val="0"/>
          <w:numId w:val="6"/>
        </w:numPr>
        <w:tabs>
          <w:tab w:val="left" w:pos="540"/>
        </w:tabs>
        <w:spacing w:after="120"/>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e-mailom.</w:t>
      </w:r>
    </w:p>
    <w:p w14:paraId="073DC944" w14:textId="77777777" w:rsidR="0033373E" w:rsidRPr="002E4AA2" w:rsidRDefault="002F4DB6" w:rsidP="0010588A">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Zmluvná strana je povinná oznámiť druhej zmluvnej strane každú zmenu svojho sídla do troch kalendárnych dní odo dňa zmeny sídla.</w:t>
      </w:r>
    </w:p>
    <w:p w14:paraId="5D80AB1E" w14:textId="702EA2AC" w:rsidR="0033373E" w:rsidRPr="002E4AA2" w:rsidRDefault="00912E86" w:rsidP="0010588A">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Ak zmluvná strana</w:t>
      </w:r>
      <w:r w:rsidR="002F4DB6" w:rsidRPr="002E4AA2">
        <w:rPr>
          <w:rFonts w:ascii="Times New Roman" w:eastAsia="Times New Roman" w:hAnsi="Times New Roman" w:cs="Times New Roman"/>
          <w:sz w:val="24"/>
          <w:lang w:eastAsia="sk-SK"/>
        </w:rPr>
        <w:t xml:space="preserve"> neprevezme písomnosť na adrese uvedenej v tejto zmluve, je odosielateľ povinný opakovane doruči</w:t>
      </w:r>
      <w:r w:rsidRPr="002E4AA2">
        <w:rPr>
          <w:rFonts w:ascii="Times New Roman" w:eastAsia="Times New Roman" w:hAnsi="Times New Roman" w:cs="Times New Roman"/>
          <w:sz w:val="24"/>
          <w:lang w:eastAsia="sk-SK"/>
        </w:rPr>
        <w:t xml:space="preserve">ť písomnosť na adresu zmluvnej strany </w:t>
      </w:r>
      <w:r w:rsidR="002F4DB6" w:rsidRPr="002E4AA2">
        <w:rPr>
          <w:rFonts w:ascii="Times New Roman" w:eastAsia="Times New Roman" w:hAnsi="Times New Roman" w:cs="Times New Roman"/>
          <w:sz w:val="24"/>
          <w:lang w:eastAsia="sk-SK"/>
        </w:rPr>
        <w:t>zapísanú v obchodnom registri alebo ino</w:t>
      </w:r>
      <w:r w:rsidRPr="002E4AA2">
        <w:rPr>
          <w:rFonts w:ascii="Times New Roman" w:eastAsia="Times New Roman" w:hAnsi="Times New Roman" w:cs="Times New Roman"/>
          <w:sz w:val="24"/>
          <w:lang w:eastAsia="sk-SK"/>
        </w:rPr>
        <w:t>m registri, v ktorom je zmluvná strana</w:t>
      </w:r>
      <w:r w:rsidR="002F4DB6" w:rsidRPr="002E4AA2">
        <w:rPr>
          <w:rFonts w:ascii="Times New Roman" w:eastAsia="Times New Roman" w:hAnsi="Times New Roman" w:cs="Times New Roman"/>
          <w:sz w:val="24"/>
          <w:lang w:eastAsia="sk-SK"/>
        </w:rPr>
        <w:t xml:space="preserve"> evidova</w:t>
      </w:r>
      <w:r w:rsidRPr="002E4AA2">
        <w:rPr>
          <w:rFonts w:ascii="Times New Roman" w:eastAsia="Times New Roman" w:hAnsi="Times New Roman" w:cs="Times New Roman"/>
          <w:sz w:val="24"/>
          <w:lang w:eastAsia="sk-SK"/>
        </w:rPr>
        <w:t>ná zo zákona. Ak zmluvná strana</w:t>
      </w:r>
      <w:r w:rsidR="002F4DB6" w:rsidRPr="002E4AA2">
        <w:rPr>
          <w:rFonts w:ascii="Times New Roman" w:eastAsia="Times New Roman" w:hAnsi="Times New Roman" w:cs="Times New Roman"/>
          <w:sz w:val="24"/>
          <w:lang w:eastAsia="sk-SK"/>
        </w:rPr>
        <w:t xml:space="preserve"> neprevezme písomnosť na adrese uvedenej v tejto zmluve ani na adrese zapísanej v obchodnom alebo inom registri, považuje sa písomnosť v deň jej vrátenia sa odosielateľovi za doručenú a to aj vtedy, ak sa adresát o tom nedozvie, alebo dňom v ktorom adresát odmietol zásielku prevziať. Všetky právne účinky doručovaných písomností nastanú v tomto prípade dňom, ktorým sa písomnosť považuje za doručenú.</w:t>
      </w:r>
    </w:p>
    <w:p w14:paraId="0AC3088D" w14:textId="2498C459" w:rsidR="00401F5F" w:rsidRPr="002E4AA2" w:rsidRDefault="002F4DB6" w:rsidP="00401F5F">
      <w:pPr>
        <w:pStyle w:val="Odsekzoznamu"/>
        <w:numPr>
          <w:ilvl w:val="0"/>
          <w:numId w:val="5"/>
        </w:numPr>
        <w:tabs>
          <w:tab w:val="left" w:pos="540"/>
        </w:tabs>
        <w:ind w:left="426" w:hanging="426"/>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Písomnosť doručovaná osobne sa považuje</w:t>
      </w:r>
      <w:r w:rsidR="00912E86" w:rsidRPr="002E4AA2">
        <w:rPr>
          <w:rFonts w:ascii="Times New Roman" w:eastAsia="Times New Roman" w:hAnsi="Times New Roman" w:cs="Times New Roman"/>
          <w:sz w:val="24"/>
          <w:lang w:eastAsia="sk-SK"/>
        </w:rPr>
        <w:t xml:space="preserve"> za doručenú dňom, kedy zmluvná strana</w:t>
      </w:r>
      <w:r w:rsidRPr="002E4AA2">
        <w:rPr>
          <w:rFonts w:ascii="Times New Roman" w:eastAsia="Times New Roman" w:hAnsi="Times New Roman" w:cs="Times New Roman"/>
          <w:sz w:val="24"/>
          <w:lang w:eastAsia="sk-SK"/>
        </w:rPr>
        <w:t xml:space="preserve"> zásielku prevzal</w:t>
      </w:r>
      <w:r w:rsidR="00912E86" w:rsidRPr="002E4AA2">
        <w:rPr>
          <w:rFonts w:ascii="Times New Roman" w:eastAsia="Times New Roman" w:hAnsi="Times New Roman" w:cs="Times New Roman"/>
          <w:sz w:val="24"/>
          <w:lang w:eastAsia="sk-SK"/>
        </w:rPr>
        <w:t xml:space="preserve">a alebo dňom, kedy odmietla </w:t>
      </w:r>
      <w:r w:rsidRPr="002E4AA2">
        <w:rPr>
          <w:rFonts w:ascii="Times New Roman" w:eastAsia="Times New Roman" w:hAnsi="Times New Roman" w:cs="Times New Roman"/>
          <w:sz w:val="24"/>
          <w:lang w:eastAsia="sk-SK"/>
        </w:rPr>
        <w:t>písomnosť prevziať.</w:t>
      </w:r>
    </w:p>
    <w:p w14:paraId="05148B5D" w14:textId="77777777" w:rsidR="006E43A9" w:rsidRPr="002E4AA2" w:rsidRDefault="006E43A9" w:rsidP="00966A7A">
      <w:pPr>
        <w:jc w:val="center"/>
        <w:rPr>
          <w:rFonts w:ascii="Times New Roman" w:eastAsia="Times New Roman" w:hAnsi="Times New Roman" w:cs="Times New Roman"/>
          <w:b/>
          <w:sz w:val="24"/>
          <w:lang w:eastAsia="sk-SK"/>
        </w:rPr>
      </w:pPr>
    </w:p>
    <w:p w14:paraId="31730FDB" w14:textId="31B197AD" w:rsidR="00966A7A" w:rsidRPr="002E4AA2" w:rsidRDefault="00966A7A" w:rsidP="00966A7A">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X.</w:t>
      </w:r>
    </w:p>
    <w:p w14:paraId="6674AE5F" w14:textId="77777777" w:rsidR="00966A7A" w:rsidRPr="002E4AA2" w:rsidRDefault="00966A7A" w:rsidP="00966A7A">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Vlastnícke a autorské práva</w:t>
      </w:r>
    </w:p>
    <w:p w14:paraId="2552587E" w14:textId="77777777" w:rsidR="00966A7A" w:rsidRPr="002E4AA2" w:rsidRDefault="00966A7A" w:rsidP="00966A7A">
      <w:pPr>
        <w:jc w:val="both"/>
        <w:rPr>
          <w:rFonts w:ascii="Times New Roman" w:eastAsia="Times New Roman" w:hAnsi="Times New Roman" w:cs="Times New Roman"/>
          <w:sz w:val="24"/>
          <w:lang w:eastAsia="sk-SK"/>
        </w:rPr>
      </w:pPr>
    </w:p>
    <w:p w14:paraId="6319956A" w14:textId="4B49AC9F" w:rsidR="00966A7A" w:rsidRPr="002E4AA2" w:rsidRDefault="00D91BF1"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lastRenderedPageBreak/>
        <w:t>Vlastníkom diela</w:t>
      </w:r>
      <w:r w:rsidR="00912E86" w:rsidRPr="002E4AA2">
        <w:rPr>
          <w:rFonts w:ascii="Times New Roman" w:eastAsia="Times New Roman" w:hAnsi="Times New Roman" w:cs="Times New Roman"/>
          <w:sz w:val="24"/>
          <w:lang w:eastAsia="sk-SK"/>
        </w:rPr>
        <w:t xml:space="preserve"> je z</w:t>
      </w:r>
      <w:r w:rsidR="00966A7A" w:rsidRPr="002E4AA2">
        <w:rPr>
          <w:rFonts w:ascii="Times New Roman" w:eastAsia="Times New Roman" w:hAnsi="Times New Roman" w:cs="Times New Roman"/>
          <w:sz w:val="24"/>
          <w:lang w:eastAsia="sk-SK"/>
        </w:rPr>
        <w:t>hotoviteľ. Vlastníctvo v plnom rozsahu prechádza n</w:t>
      </w:r>
      <w:r w:rsidRPr="002E4AA2">
        <w:rPr>
          <w:rFonts w:ascii="Times New Roman" w:eastAsia="Times New Roman" w:hAnsi="Times New Roman" w:cs="Times New Roman"/>
          <w:sz w:val="24"/>
          <w:lang w:eastAsia="sk-SK"/>
        </w:rPr>
        <w:t>a o</w:t>
      </w:r>
      <w:r w:rsidR="00966A7A" w:rsidRPr="002E4AA2">
        <w:rPr>
          <w:rFonts w:ascii="Times New Roman" w:eastAsia="Times New Roman" w:hAnsi="Times New Roman" w:cs="Times New Roman"/>
          <w:sz w:val="24"/>
          <w:lang w:eastAsia="sk-SK"/>
        </w:rPr>
        <w:t xml:space="preserve">bjednávateľa odovzdaním </w:t>
      </w:r>
      <w:r w:rsidRPr="002E4AA2">
        <w:rPr>
          <w:rFonts w:ascii="Times New Roman" w:eastAsia="Times New Roman" w:hAnsi="Times New Roman" w:cs="Times New Roman"/>
          <w:sz w:val="24"/>
          <w:lang w:eastAsia="sk-SK"/>
        </w:rPr>
        <w:t>diela o</w:t>
      </w:r>
      <w:r w:rsidR="00966A7A" w:rsidRPr="002E4AA2">
        <w:rPr>
          <w:rFonts w:ascii="Times New Roman" w:eastAsia="Times New Roman" w:hAnsi="Times New Roman" w:cs="Times New Roman"/>
          <w:sz w:val="24"/>
          <w:lang w:eastAsia="sk-SK"/>
        </w:rPr>
        <w:t>bjednávateľovi a uhradením jeho ceny</w:t>
      </w:r>
      <w:r w:rsidRPr="002E4AA2">
        <w:rPr>
          <w:rFonts w:ascii="Times New Roman" w:eastAsia="Times New Roman" w:hAnsi="Times New Roman" w:cs="Times New Roman"/>
          <w:sz w:val="24"/>
          <w:lang w:eastAsia="sk-SK"/>
        </w:rPr>
        <w:t xml:space="preserve">. Pokiaľ nie je dielo </w:t>
      </w:r>
      <w:r w:rsidR="00966A7A" w:rsidRPr="002E4AA2">
        <w:rPr>
          <w:rFonts w:ascii="Times New Roman" w:eastAsia="Times New Roman" w:hAnsi="Times New Roman" w:cs="Times New Roman"/>
          <w:sz w:val="24"/>
          <w:lang w:eastAsia="sk-SK"/>
        </w:rPr>
        <w:t>vlastníctvom</w:t>
      </w:r>
      <w:r w:rsidRPr="002E4AA2">
        <w:rPr>
          <w:rFonts w:ascii="Times New Roman" w:eastAsia="Times New Roman" w:hAnsi="Times New Roman" w:cs="Times New Roman"/>
          <w:sz w:val="24"/>
          <w:lang w:eastAsia="sk-SK"/>
        </w:rPr>
        <w:t xml:space="preserve"> o</w:t>
      </w:r>
      <w:r w:rsidR="00966A7A" w:rsidRPr="002E4AA2">
        <w:rPr>
          <w:rFonts w:ascii="Times New Roman" w:eastAsia="Times New Roman" w:hAnsi="Times New Roman" w:cs="Times New Roman"/>
          <w:sz w:val="24"/>
          <w:lang w:eastAsia="sk-SK"/>
        </w:rPr>
        <w:t>bjednávateľa, môže byť p</w:t>
      </w:r>
      <w:r w:rsidRPr="002E4AA2">
        <w:rPr>
          <w:rFonts w:ascii="Times New Roman" w:eastAsia="Times New Roman" w:hAnsi="Times New Roman" w:cs="Times New Roman"/>
          <w:sz w:val="24"/>
          <w:lang w:eastAsia="sk-SK"/>
        </w:rPr>
        <w:t>oužité</w:t>
      </w:r>
      <w:r w:rsidR="00966A7A" w:rsidRPr="002E4AA2">
        <w:rPr>
          <w:rFonts w:ascii="Times New Roman" w:eastAsia="Times New Roman" w:hAnsi="Times New Roman" w:cs="Times New Roman"/>
          <w:sz w:val="24"/>
          <w:lang w:eastAsia="sk-SK"/>
        </w:rPr>
        <w:t xml:space="preserve"> na dohodnutý úč</w:t>
      </w:r>
      <w:r w:rsidRPr="002E4AA2">
        <w:rPr>
          <w:rFonts w:ascii="Times New Roman" w:eastAsia="Times New Roman" w:hAnsi="Times New Roman" w:cs="Times New Roman"/>
          <w:sz w:val="24"/>
          <w:lang w:eastAsia="sk-SK"/>
        </w:rPr>
        <w:t>el len so súhlasom z</w:t>
      </w:r>
      <w:r w:rsidR="00966A7A" w:rsidRPr="002E4AA2">
        <w:rPr>
          <w:rFonts w:ascii="Times New Roman" w:eastAsia="Times New Roman" w:hAnsi="Times New Roman" w:cs="Times New Roman"/>
          <w:sz w:val="24"/>
          <w:lang w:eastAsia="sk-SK"/>
        </w:rPr>
        <w:t>hotoviteľa.</w:t>
      </w:r>
    </w:p>
    <w:p w14:paraId="6785F3D3" w14:textId="6119EF9B" w:rsidR="00966A7A" w:rsidRPr="002E4AA2" w:rsidRDefault="00D91BF1"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sa dohodli, že zhotoviteľ udeľuje o</w:t>
      </w:r>
      <w:r w:rsidR="00966A7A" w:rsidRPr="002E4AA2">
        <w:rPr>
          <w:rFonts w:ascii="Times New Roman" w:eastAsia="Times New Roman" w:hAnsi="Times New Roman" w:cs="Times New Roman"/>
          <w:sz w:val="24"/>
          <w:lang w:eastAsia="sk-SK"/>
        </w:rPr>
        <w:t>bjednávateľovi výhradnú, časovo, vecne a územne neobmedzenú licenciu ku všetkým s</w:t>
      </w:r>
      <w:r w:rsidRPr="002E4AA2">
        <w:rPr>
          <w:rFonts w:ascii="Times New Roman" w:eastAsia="Times New Roman" w:hAnsi="Times New Roman" w:cs="Times New Roman"/>
          <w:sz w:val="24"/>
          <w:lang w:eastAsia="sk-SK"/>
        </w:rPr>
        <w:t>pôsobom použitia diela</w:t>
      </w:r>
      <w:r w:rsidR="00966A7A" w:rsidRPr="002E4AA2">
        <w:rPr>
          <w:rFonts w:ascii="Times New Roman" w:eastAsia="Times New Roman" w:hAnsi="Times New Roman" w:cs="Times New Roman"/>
          <w:sz w:val="24"/>
          <w:lang w:eastAsia="sk-SK"/>
        </w:rPr>
        <w:t>, vrátane práva udeliť sublicencie inému subjektu.</w:t>
      </w:r>
      <w:r w:rsidRPr="002E4AA2">
        <w:rPr>
          <w:rFonts w:ascii="Times New Roman" w:eastAsia="Times New Roman" w:hAnsi="Times New Roman" w:cs="Times New Roman"/>
          <w:sz w:val="24"/>
          <w:lang w:eastAsia="sk-SK"/>
        </w:rPr>
        <w:t xml:space="preserve"> Odmena z</w:t>
      </w:r>
      <w:r w:rsidR="00966A7A" w:rsidRPr="002E4AA2">
        <w:rPr>
          <w:rFonts w:ascii="Times New Roman" w:eastAsia="Times New Roman" w:hAnsi="Times New Roman" w:cs="Times New Roman"/>
          <w:sz w:val="24"/>
          <w:lang w:eastAsia="sk-SK"/>
        </w:rPr>
        <w:t>h</w:t>
      </w:r>
      <w:r w:rsidRPr="002E4AA2">
        <w:rPr>
          <w:rFonts w:ascii="Times New Roman" w:eastAsia="Times New Roman" w:hAnsi="Times New Roman" w:cs="Times New Roman"/>
          <w:sz w:val="24"/>
          <w:lang w:eastAsia="sk-SK"/>
        </w:rPr>
        <w:t>otoviteľa za udelenie licencie o</w:t>
      </w:r>
      <w:r w:rsidR="00966A7A" w:rsidRPr="002E4AA2">
        <w:rPr>
          <w:rFonts w:ascii="Times New Roman" w:eastAsia="Times New Roman" w:hAnsi="Times New Roman" w:cs="Times New Roman"/>
          <w:sz w:val="24"/>
          <w:lang w:eastAsia="sk-SK"/>
        </w:rPr>
        <w:t>bjednávateľovi v rozsahu uvedenom v tomto bode</w:t>
      </w:r>
      <w:r w:rsidRPr="002E4AA2">
        <w:rPr>
          <w:rFonts w:ascii="Times New Roman" w:eastAsia="Times New Roman" w:hAnsi="Times New Roman" w:cs="Times New Roman"/>
          <w:sz w:val="24"/>
          <w:lang w:eastAsia="sk-SK"/>
        </w:rPr>
        <w:t xml:space="preserve"> z</w:t>
      </w:r>
      <w:r w:rsidR="00966A7A" w:rsidRPr="002E4AA2">
        <w:rPr>
          <w:rFonts w:ascii="Times New Roman" w:eastAsia="Times New Roman" w:hAnsi="Times New Roman" w:cs="Times New Roman"/>
          <w:sz w:val="24"/>
          <w:lang w:eastAsia="sk-SK"/>
        </w:rPr>
        <w:t xml:space="preserve">mluvy je </w:t>
      </w:r>
      <w:r w:rsidR="002A6EAD" w:rsidRPr="002E4AA2">
        <w:rPr>
          <w:rFonts w:ascii="Times New Roman" w:eastAsia="Times New Roman" w:hAnsi="Times New Roman" w:cs="Times New Roman"/>
          <w:sz w:val="24"/>
          <w:lang w:eastAsia="sk-SK"/>
        </w:rPr>
        <w:t>zahrnutá v cene predmetu zmluvy</w:t>
      </w:r>
      <w:r w:rsidR="00966A7A" w:rsidRPr="002E4AA2">
        <w:rPr>
          <w:rFonts w:ascii="Times New Roman" w:eastAsia="Times New Roman" w:hAnsi="Times New Roman" w:cs="Times New Roman"/>
          <w:sz w:val="24"/>
          <w:lang w:eastAsia="sk-SK"/>
        </w:rPr>
        <w:t xml:space="preserve"> podľa bodu 5.1</w:t>
      </w:r>
      <w:r w:rsidRPr="002E4AA2">
        <w:rPr>
          <w:rFonts w:ascii="Times New Roman" w:eastAsia="Times New Roman" w:hAnsi="Times New Roman" w:cs="Times New Roman"/>
          <w:sz w:val="24"/>
          <w:lang w:eastAsia="sk-SK"/>
        </w:rPr>
        <w:t>, ktorú je o</w:t>
      </w:r>
      <w:r w:rsidR="00966A7A" w:rsidRPr="002E4AA2">
        <w:rPr>
          <w:rFonts w:ascii="Times New Roman" w:eastAsia="Times New Roman" w:hAnsi="Times New Roman" w:cs="Times New Roman"/>
          <w:sz w:val="24"/>
          <w:lang w:eastAsia="sk-SK"/>
        </w:rPr>
        <w:t>bjednávat</w:t>
      </w:r>
      <w:r w:rsidRPr="002E4AA2">
        <w:rPr>
          <w:rFonts w:ascii="Times New Roman" w:eastAsia="Times New Roman" w:hAnsi="Times New Roman" w:cs="Times New Roman"/>
          <w:sz w:val="24"/>
          <w:lang w:eastAsia="sk-SK"/>
        </w:rPr>
        <w:t>eľ povinný uhradiť podľa tejto z</w:t>
      </w:r>
      <w:r w:rsidR="00966A7A" w:rsidRPr="002E4AA2">
        <w:rPr>
          <w:rFonts w:ascii="Times New Roman" w:eastAsia="Times New Roman" w:hAnsi="Times New Roman" w:cs="Times New Roman"/>
          <w:sz w:val="24"/>
          <w:lang w:eastAsia="sk-SK"/>
        </w:rPr>
        <w:t>mluv</w:t>
      </w:r>
      <w:r w:rsidR="00282130" w:rsidRPr="002E4AA2">
        <w:rPr>
          <w:rFonts w:ascii="Times New Roman" w:eastAsia="Times New Roman" w:hAnsi="Times New Roman" w:cs="Times New Roman"/>
          <w:sz w:val="24"/>
          <w:lang w:eastAsia="sk-SK"/>
        </w:rPr>
        <w:t>y</w:t>
      </w:r>
      <w:r w:rsidR="00966A7A" w:rsidRPr="002E4AA2">
        <w:rPr>
          <w:rFonts w:ascii="Times New Roman" w:eastAsia="Times New Roman" w:hAnsi="Times New Roman" w:cs="Times New Roman"/>
          <w:sz w:val="24"/>
          <w:lang w:eastAsia="sk-SK"/>
        </w:rPr>
        <w:t>. Tým nie sú dotknuté nasledujúce ustan</w:t>
      </w:r>
      <w:r w:rsidRPr="002E4AA2">
        <w:rPr>
          <w:rFonts w:ascii="Times New Roman" w:eastAsia="Times New Roman" w:hAnsi="Times New Roman" w:cs="Times New Roman"/>
          <w:sz w:val="24"/>
          <w:lang w:eastAsia="sk-SK"/>
        </w:rPr>
        <w:t>ovenia tohto článku z</w:t>
      </w:r>
      <w:r w:rsidR="00966A7A" w:rsidRPr="002E4AA2">
        <w:rPr>
          <w:rFonts w:ascii="Times New Roman" w:eastAsia="Times New Roman" w:hAnsi="Times New Roman" w:cs="Times New Roman"/>
          <w:sz w:val="24"/>
          <w:lang w:eastAsia="sk-SK"/>
        </w:rPr>
        <w:t>mluvy.</w:t>
      </w:r>
    </w:p>
    <w:p w14:paraId="18E7CA35" w14:textId="67079092"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je</w:t>
      </w:r>
      <w:r w:rsidR="00D91BF1" w:rsidRPr="002E4AA2">
        <w:rPr>
          <w:rFonts w:ascii="Times New Roman" w:eastAsia="Times New Roman" w:hAnsi="Times New Roman" w:cs="Times New Roman"/>
          <w:sz w:val="24"/>
          <w:lang w:eastAsia="sk-SK"/>
        </w:rPr>
        <w:t xml:space="preserve"> oprávnený použiť dielo</w:t>
      </w:r>
      <w:r w:rsidRPr="002E4AA2">
        <w:rPr>
          <w:rFonts w:ascii="Times New Roman" w:eastAsia="Times New Roman" w:hAnsi="Times New Roman" w:cs="Times New Roman"/>
          <w:sz w:val="24"/>
          <w:lang w:eastAsia="sk-SK"/>
        </w:rPr>
        <w:t>, prípadne jeho jednotlivé časti na území Slovenska a v zahraničí na účely jeho publikácie v odbornej a inej tlači, na účely propagácie a prezentácie vlastnej činnosti.</w:t>
      </w:r>
    </w:p>
    <w:p w14:paraId="0F4523F4" w14:textId="05B391DF"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Objednávateľ nie je pred nadobudnutím vlastníckeho práva oprávnený vykonať zá</w:t>
      </w:r>
      <w:r w:rsidR="00D91BF1" w:rsidRPr="002E4AA2">
        <w:rPr>
          <w:rFonts w:ascii="Times New Roman" w:eastAsia="Times New Roman" w:hAnsi="Times New Roman" w:cs="Times New Roman"/>
          <w:sz w:val="24"/>
          <w:lang w:eastAsia="sk-SK"/>
        </w:rPr>
        <w:t>sahy alebo zmeny diela</w:t>
      </w:r>
      <w:r w:rsidRPr="002E4AA2">
        <w:rPr>
          <w:rFonts w:ascii="Times New Roman" w:eastAsia="Times New Roman" w:hAnsi="Times New Roman" w:cs="Times New Roman"/>
          <w:sz w:val="24"/>
          <w:lang w:eastAsia="sk-SK"/>
        </w:rPr>
        <w:t xml:space="preserve"> bez pred</w:t>
      </w:r>
      <w:r w:rsidR="00D91BF1" w:rsidRPr="002E4AA2">
        <w:rPr>
          <w:rFonts w:ascii="Times New Roman" w:eastAsia="Times New Roman" w:hAnsi="Times New Roman" w:cs="Times New Roman"/>
          <w:sz w:val="24"/>
          <w:lang w:eastAsia="sk-SK"/>
        </w:rPr>
        <w:t>chádzajúceho písomného súhlasu z</w:t>
      </w:r>
      <w:r w:rsidRPr="002E4AA2">
        <w:rPr>
          <w:rFonts w:ascii="Times New Roman" w:eastAsia="Times New Roman" w:hAnsi="Times New Roman" w:cs="Times New Roman"/>
          <w:sz w:val="24"/>
          <w:lang w:eastAsia="sk-SK"/>
        </w:rPr>
        <w:t>hotoviteľa. Zásahom alebo z</w:t>
      </w:r>
      <w:r w:rsidR="00D91BF1" w:rsidRPr="002E4AA2">
        <w:rPr>
          <w:rFonts w:ascii="Times New Roman" w:eastAsia="Times New Roman" w:hAnsi="Times New Roman" w:cs="Times New Roman"/>
          <w:sz w:val="24"/>
          <w:lang w:eastAsia="sk-SK"/>
        </w:rPr>
        <w:t>menou sa na účely tohto článku z</w:t>
      </w:r>
      <w:r w:rsidRPr="002E4AA2">
        <w:rPr>
          <w:rFonts w:ascii="Times New Roman" w:eastAsia="Times New Roman" w:hAnsi="Times New Roman" w:cs="Times New Roman"/>
          <w:sz w:val="24"/>
          <w:lang w:eastAsia="sk-SK"/>
        </w:rPr>
        <w:t>mluvy rozumejú najmä, ale nielen, zmeny výrazne ovplyvňujúce architektonické riešenie, zmeny geometrie, konštrukcie, výtvarného a materiálového riešenia, zmeny detailov a technológií.</w:t>
      </w:r>
    </w:p>
    <w:p w14:paraId="6A81132B" w14:textId="27B4B94C"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Zhotoviteľ sa týmto zaväzuje upraviť si právne vzťahy so všetkými osobami, ktorých tvorivá duševná činnosť bude využitá</w:t>
      </w:r>
      <w:r w:rsidR="00D91BF1" w:rsidRPr="002E4AA2">
        <w:rPr>
          <w:rFonts w:ascii="Times New Roman" w:eastAsia="Times New Roman" w:hAnsi="Times New Roman" w:cs="Times New Roman"/>
          <w:sz w:val="24"/>
          <w:lang w:eastAsia="sk-SK"/>
        </w:rPr>
        <w:t xml:space="preserve"> pri zhotovovaní diela</w:t>
      </w:r>
      <w:r w:rsidRPr="002E4AA2">
        <w:rPr>
          <w:rFonts w:ascii="Times New Roman" w:eastAsia="Times New Roman" w:hAnsi="Times New Roman" w:cs="Times New Roman"/>
          <w:sz w:val="24"/>
          <w:lang w:eastAsia="sk-SK"/>
        </w:rPr>
        <w:t>, ako aj pri zhotovovaní autorského diela,</w:t>
      </w:r>
      <w:r w:rsidR="00D91BF1" w:rsidRPr="002E4AA2">
        <w:rPr>
          <w:rFonts w:ascii="Times New Roman" w:eastAsia="Times New Roman" w:hAnsi="Times New Roman" w:cs="Times New Roman"/>
          <w:sz w:val="24"/>
          <w:lang w:eastAsia="sk-SK"/>
        </w:rPr>
        <w:t xml:space="preserve"> vrátane autorského práva, aby z</w:t>
      </w:r>
      <w:r w:rsidRPr="002E4AA2">
        <w:rPr>
          <w:rFonts w:ascii="Times New Roman" w:eastAsia="Times New Roman" w:hAnsi="Times New Roman" w:cs="Times New Roman"/>
          <w:sz w:val="24"/>
          <w:lang w:eastAsia="sk-SK"/>
        </w:rPr>
        <w:t>hotoviteľ vo svojom mene a na svoj účet vykonával všetky majetkové práva duševné</w:t>
      </w:r>
      <w:r w:rsidR="00D91BF1" w:rsidRPr="002E4AA2">
        <w:rPr>
          <w:rFonts w:ascii="Times New Roman" w:eastAsia="Times New Roman" w:hAnsi="Times New Roman" w:cs="Times New Roman"/>
          <w:sz w:val="24"/>
          <w:lang w:eastAsia="sk-SK"/>
        </w:rPr>
        <w:t>ho vlastníctva k dielu</w:t>
      </w:r>
      <w:r w:rsidRPr="002E4AA2">
        <w:rPr>
          <w:rFonts w:ascii="Times New Roman" w:eastAsia="Times New Roman" w:hAnsi="Times New Roman" w:cs="Times New Roman"/>
          <w:sz w:val="24"/>
          <w:lang w:eastAsia="sk-SK"/>
        </w:rPr>
        <w:t xml:space="preserve">, resp. k tým jeho častiam, ktoré budú predmetom autorského práva alebo iného práva duševného vlastníctva vrátane autorského práva, </w:t>
      </w:r>
      <w:r w:rsidR="00D91BF1" w:rsidRPr="002E4AA2">
        <w:rPr>
          <w:rFonts w:ascii="Times New Roman" w:eastAsia="Times New Roman" w:hAnsi="Times New Roman" w:cs="Times New Roman"/>
          <w:sz w:val="24"/>
          <w:lang w:eastAsia="sk-SK"/>
        </w:rPr>
        <w:t>a aby bol z</w:t>
      </w:r>
      <w:r w:rsidRPr="002E4AA2">
        <w:rPr>
          <w:rFonts w:ascii="Times New Roman" w:eastAsia="Times New Roman" w:hAnsi="Times New Roman" w:cs="Times New Roman"/>
          <w:sz w:val="24"/>
          <w:lang w:eastAsia="sk-SK"/>
        </w:rPr>
        <w:t>hotoviteľ oprávnený uzavrieť licenčnú zmluvu v zmysle to</w:t>
      </w:r>
      <w:r w:rsidR="00D91BF1" w:rsidRPr="002E4AA2">
        <w:rPr>
          <w:rFonts w:ascii="Times New Roman" w:eastAsia="Times New Roman" w:hAnsi="Times New Roman" w:cs="Times New Roman"/>
          <w:sz w:val="24"/>
          <w:lang w:eastAsia="sk-SK"/>
        </w:rPr>
        <w:t>hto článku z</w:t>
      </w:r>
      <w:r w:rsidRPr="002E4AA2">
        <w:rPr>
          <w:rFonts w:ascii="Times New Roman" w:eastAsia="Times New Roman" w:hAnsi="Times New Roman" w:cs="Times New Roman"/>
          <w:sz w:val="24"/>
          <w:lang w:eastAsia="sk-SK"/>
        </w:rPr>
        <w:t>mluvy.</w:t>
      </w:r>
    </w:p>
    <w:p w14:paraId="68354F90" w14:textId="528B363D" w:rsidR="00966A7A" w:rsidRPr="002E4AA2" w:rsidRDefault="00966A7A" w:rsidP="0010588A">
      <w:pPr>
        <w:numPr>
          <w:ilvl w:val="0"/>
          <w:numId w:val="12"/>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Zhotoviteľ sa zaväzuje konať tak a opomenúť také konanie alebo strpieť </w:t>
      </w:r>
      <w:r w:rsidR="00D91BF1" w:rsidRPr="002E4AA2">
        <w:rPr>
          <w:rFonts w:ascii="Times New Roman" w:eastAsia="Times New Roman" w:hAnsi="Times New Roman" w:cs="Times New Roman"/>
          <w:sz w:val="24"/>
          <w:lang w:eastAsia="sk-SK"/>
        </w:rPr>
        <w:t>také konanie, aby dielo</w:t>
      </w:r>
      <w:r w:rsidRPr="002E4AA2">
        <w:rPr>
          <w:rFonts w:ascii="Times New Roman" w:eastAsia="Times New Roman" w:hAnsi="Times New Roman" w:cs="Times New Roman"/>
          <w:sz w:val="24"/>
          <w:lang w:eastAsia="sk-SK"/>
        </w:rPr>
        <w:t xml:space="preserve"> nebol</w:t>
      </w:r>
      <w:r w:rsidR="00D91BF1" w:rsidRPr="002E4AA2">
        <w:rPr>
          <w:rFonts w:ascii="Times New Roman" w:eastAsia="Times New Roman" w:hAnsi="Times New Roman" w:cs="Times New Roman"/>
          <w:sz w:val="24"/>
          <w:lang w:eastAsia="sk-SK"/>
        </w:rPr>
        <w:t>o zaťažené</w:t>
      </w:r>
      <w:r w:rsidRPr="002E4AA2">
        <w:rPr>
          <w:rFonts w:ascii="Times New Roman" w:eastAsia="Times New Roman" w:hAnsi="Times New Roman" w:cs="Times New Roman"/>
          <w:sz w:val="24"/>
          <w:lang w:eastAsia="sk-SK"/>
        </w:rPr>
        <w:t xml:space="preserve"> žiadnym právom tretej osoby a inou právnou vadou, okrem o</w:t>
      </w:r>
      <w:r w:rsidR="00D91BF1" w:rsidRPr="002E4AA2">
        <w:rPr>
          <w:rFonts w:ascii="Times New Roman" w:eastAsia="Times New Roman" w:hAnsi="Times New Roman" w:cs="Times New Roman"/>
          <w:sz w:val="24"/>
          <w:lang w:eastAsia="sk-SK"/>
        </w:rPr>
        <w:t>sobnostných a majetkových práv z</w:t>
      </w:r>
      <w:r w:rsidRPr="002E4AA2">
        <w:rPr>
          <w:rFonts w:ascii="Times New Roman" w:eastAsia="Times New Roman" w:hAnsi="Times New Roman" w:cs="Times New Roman"/>
          <w:sz w:val="24"/>
          <w:lang w:eastAsia="sk-SK"/>
        </w:rPr>
        <w:t>hotoviteľa a autora. Zhotovit</w:t>
      </w:r>
      <w:r w:rsidR="00D91BF1" w:rsidRPr="002E4AA2">
        <w:rPr>
          <w:rFonts w:ascii="Times New Roman" w:eastAsia="Times New Roman" w:hAnsi="Times New Roman" w:cs="Times New Roman"/>
          <w:sz w:val="24"/>
          <w:lang w:eastAsia="sk-SK"/>
        </w:rPr>
        <w:t>eľ vyhlasuje, že dielo</w:t>
      </w:r>
      <w:r w:rsidRPr="002E4AA2">
        <w:rPr>
          <w:rFonts w:ascii="Times New Roman" w:eastAsia="Times New Roman" w:hAnsi="Times New Roman" w:cs="Times New Roman"/>
          <w:sz w:val="24"/>
          <w:lang w:eastAsia="sk-SK"/>
        </w:rPr>
        <w:t xml:space="preserve"> nemá žiadne právne vady.</w:t>
      </w:r>
    </w:p>
    <w:p w14:paraId="63D84531" w14:textId="77777777" w:rsidR="00D91BF1" w:rsidRPr="002E4AA2" w:rsidRDefault="00D91BF1" w:rsidP="00D91BF1">
      <w:pPr>
        <w:ind w:left="426"/>
        <w:jc w:val="both"/>
        <w:rPr>
          <w:rFonts w:ascii="Times New Roman" w:eastAsia="Times New Roman" w:hAnsi="Times New Roman" w:cs="Times New Roman"/>
          <w:sz w:val="24"/>
          <w:lang w:eastAsia="sk-SK"/>
        </w:rPr>
      </w:pPr>
    </w:p>
    <w:p w14:paraId="5ECCD210" w14:textId="3F392A2A" w:rsidR="001E56A7" w:rsidRPr="002E4AA2" w:rsidRDefault="0033373E" w:rsidP="00A83912">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 xml:space="preserve">Článok </w:t>
      </w:r>
      <w:r w:rsidR="00A83912" w:rsidRPr="002E4AA2">
        <w:rPr>
          <w:rFonts w:ascii="Times New Roman" w:eastAsia="Times New Roman" w:hAnsi="Times New Roman" w:cs="Times New Roman"/>
          <w:b/>
          <w:sz w:val="24"/>
          <w:lang w:eastAsia="sk-SK"/>
        </w:rPr>
        <w:t>X</w:t>
      </w:r>
      <w:r w:rsidR="00966A7A" w:rsidRPr="002E4AA2">
        <w:rPr>
          <w:rFonts w:ascii="Times New Roman" w:eastAsia="Times New Roman" w:hAnsi="Times New Roman" w:cs="Times New Roman"/>
          <w:b/>
          <w:sz w:val="24"/>
          <w:lang w:eastAsia="sk-SK"/>
        </w:rPr>
        <w:t>I</w:t>
      </w:r>
      <w:r w:rsidR="00A83912" w:rsidRPr="002E4AA2">
        <w:rPr>
          <w:rFonts w:ascii="Times New Roman" w:eastAsia="Times New Roman" w:hAnsi="Times New Roman" w:cs="Times New Roman"/>
          <w:b/>
          <w:sz w:val="24"/>
          <w:lang w:eastAsia="sk-SK"/>
        </w:rPr>
        <w:t>.</w:t>
      </w:r>
    </w:p>
    <w:p w14:paraId="72A38EAB" w14:textId="52ECECA4" w:rsidR="001E56A7" w:rsidRPr="002E4AA2" w:rsidRDefault="00A83912" w:rsidP="00401F5F">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Zánik zmluvy</w:t>
      </w:r>
    </w:p>
    <w:p w14:paraId="4FE8E406" w14:textId="4578102C" w:rsidR="00A83912" w:rsidRPr="002E4AA2" w:rsidRDefault="00A83912" w:rsidP="00A83912">
      <w:pPr>
        <w:jc w:val="both"/>
        <w:rPr>
          <w:rFonts w:ascii="Times New Roman" w:eastAsia="Times New Roman" w:hAnsi="Times New Roman" w:cs="Times New Roman"/>
          <w:sz w:val="24"/>
          <w:lang w:eastAsia="sk-SK"/>
        </w:rPr>
      </w:pPr>
    </w:p>
    <w:p w14:paraId="5D95F3F0" w14:textId="57CEA8B5"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Zmluvné strany sa dohodli, že zmluvu je možné skončiť:</w:t>
      </w:r>
    </w:p>
    <w:p w14:paraId="5CBC2F67" w14:textId="1B7D73F4" w:rsidR="00282130" w:rsidRPr="002E4AA2" w:rsidRDefault="00282130" w:rsidP="0010588A">
      <w:pPr>
        <w:numPr>
          <w:ilvl w:val="0"/>
          <w:numId w:val="17"/>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písomnou dohodou zmluvných strán, a to dňom uvedeným v takejto dohode; v dohode o skončení zmluvy sa súčasne upravia nároky zmluvných strán vzniknuté na základe alebo v súvislosti s touto zmluvou,</w:t>
      </w:r>
    </w:p>
    <w:p w14:paraId="3A736DDE" w14:textId="482E6498" w:rsidR="00282130" w:rsidRPr="002E4AA2" w:rsidRDefault="00282130" w:rsidP="0010588A">
      <w:pPr>
        <w:numPr>
          <w:ilvl w:val="0"/>
          <w:numId w:val="17"/>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 xml:space="preserve">písomným odstúpením od zmluvy v prípade podstatného porušenia zmluvy alebo z dôvodov v zmysle §19 ZVO.  </w:t>
      </w:r>
    </w:p>
    <w:p w14:paraId="794AA341" w14:textId="3C9F5437"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Odstúpenie od zmluvy sa uskutoční písomným oznámením odstupujúcej zmluvnej strany adresovaným druhej zmluvnej strane s uvedením dôvodu odstúpenia od zmluvy a je účinné okamihom jeho doručenia. V prípade pochybností sa má za to, že je odstúpenie doručené v tretí deň po jeho odoslaní. Doručuje sa zásadne na adresu zmluvnej strany uvedenú v tejto zmluve.</w:t>
      </w:r>
    </w:p>
    <w:p w14:paraId="3F65EB00" w14:textId="20056909"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Za podstatné porušenie zmluvy sa považuje:</w:t>
      </w:r>
    </w:p>
    <w:p w14:paraId="43F5388A" w14:textId="7EFB975C"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omeškanie zhotoviteľa s dodaním diela oproti stanovenému termínu plnenia o viac ako dva (2) týždne bez uvedenia dôvodu, ktorý by omeškanie ospravedlňoval (napr. vyššia moc),</w:t>
      </w:r>
    </w:p>
    <w:p w14:paraId="3186E24C" w14:textId="6DF36029"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lastRenderedPageBreak/>
        <w:t>ak cena bude fakturovaná v rozpore s podmienkami stanovenými v tejto zmluve a/alebo v jej prílohách,</w:t>
      </w:r>
    </w:p>
    <w:p w14:paraId="1EA4411F" w14:textId="6BCDA3A1"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 dodá objednávateľovi dielo takých parametrov, ktoré sú v rozpore s touto zmluvou a/alebo jej prílohami,</w:t>
      </w:r>
    </w:p>
    <w:p w14:paraId="1E630EFE" w14:textId="79269D54" w:rsidR="00282130" w:rsidRPr="002E4AA2" w:rsidRDefault="00282130" w:rsidP="0010588A">
      <w:pPr>
        <w:numPr>
          <w:ilvl w:val="0"/>
          <w:numId w:val="18"/>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objednávateľ je v omeškaní so zaplatením faktúry o viac ako tridsať (30) dní, s ohľadom na bod 5.8 tejto zmluvy.</w:t>
      </w:r>
    </w:p>
    <w:p w14:paraId="5942D9BF" w14:textId="207F36E0"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 xml:space="preserve">Objednávateľ </w:t>
      </w:r>
      <w:r w:rsidR="00F55903" w:rsidRPr="002E4AA2">
        <w:rPr>
          <w:rFonts w:ascii="Times New Roman" w:eastAsia="Calibri" w:hAnsi="Times New Roman" w:cs="Times New Roman"/>
          <w:sz w:val="24"/>
          <w:szCs w:val="24"/>
        </w:rPr>
        <w:t>je oprávnený odstúpiť od tejto z</w:t>
      </w:r>
      <w:r w:rsidRPr="002E4AA2">
        <w:rPr>
          <w:rFonts w:ascii="Times New Roman" w:eastAsia="Calibri" w:hAnsi="Times New Roman" w:cs="Times New Roman"/>
          <w:sz w:val="24"/>
          <w:szCs w:val="24"/>
        </w:rPr>
        <w:t>mluvy aj v prípade, ak:</w:t>
      </w:r>
    </w:p>
    <w:p w14:paraId="74A86C6B" w14:textId="198F4FB9"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proti zhotoviteľovi</w:t>
      </w:r>
      <w:r w:rsidR="00282130" w:rsidRPr="002E4AA2">
        <w:rPr>
          <w:rFonts w:ascii="Times New Roman" w:eastAsia="Calibri" w:hAnsi="Times New Roman" w:cs="Times New Roman"/>
          <w:sz w:val="24"/>
          <w:szCs w:val="24"/>
        </w:rPr>
        <w:t xml:space="preserve"> začalo konkurzné konanie alebo reštrukturalizácia,</w:t>
      </w:r>
    </w:p>
    <w:p w14:paraId="7C54449F" w14:textId="78690FE3"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w:t>
      </w:r>
      <w:r w:rsidR="00282130" w:rsidRPr="002E4AA2">
        <w:rPr>
          <w:rFonts w:ascii="Times New Roman" w:eastAsia="Calibri" w:hAnsi="Times New Roman" w:cs="Times New Roman"/>
          <w:sz w:val="24"/>
          <w:szCs w:val="24"/>
        </w:rPr>
        <w:t xml:space="preserve"> vstúpil do likvidácie,</w:t>
      </w:r>
    </w:p>
    <w:p w14:paraId="47D97C6D" w14:textId="35E4F942" w:rsidR="00282130" w:rsidRPr="002E4AA2" w:rsidRDefault="00F55903" w:rsidP="0010588A">
      <w:pPr>
        <w:numPr>
          <w:ilvl w:val="0"/>
          <w:numId w:val="19"/>
        </w:numPr>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zhotoviteľ koná v rozpore s touto z</w:t>
      </w:r>
      <w:r w:rsidR="00282130" w:rsidRPr="002E4AA2">
        <w:rPr>
          <w:rFonts w:ascii="Times New Roman" w:eastAsia="Calibri" w:hAnsi="Times New Roman" w:cs="Times New Roman"/>
          <w:sz w:val="24"/>
          <w:szCs w:val="24"/>
        </w:rPr>
        <w:t xml:space="preserve">mluvou a/alebo všeobecne záväznými právnymi predpismi platnými na území </w:t>
      </w:r>
      <w:r w:rsidRPr="002E4AA2">
        <w:rPr>
          <w:rFonts w:ascii="Times New Roman" w:eastAsia="Calibri" w:hAnsi="Times New Roman" w:cs="Times New Roman"/>
          <w:sz w:val="24"/>
          <w:szCs w:val="24"/>
        </w:rPr>
        <w:t>SR a na písomnú výzvu o</w:t>
      </w:r>
      <w:r w:rsidR="00282130" w:rsidRPr="002E4AA2">
        <w:rPr>
          <w:rFonts w:ascii="Times New Roman" w:eastAsia="Calibri" w:hAnsi="Times New Roman" w:cs="Times New Roman"/>
          <w:sz w:val="24"/>
          <w:szCs w:val="24"/>
        </w:rPr>
        <w:t>bjednávateľa toto konanie a jeho následky v určenej primeranej lehote neodstráni.</w:t>
      </w:r>
    </w:p>
    <w:p w14:paraId="7D873464" w14:textId="02932873" w:rsidR="00282130" w:rsidRPr="002E4AA2" w:rsidRDefault="00282130" w:rsidP="0010588A">
      <w:pPr>
        <w:numPr>
          <w:ilvl w:val="0"/>
          <w:numId w:val="16"/>
        </w:numPr>
        <w:ind w:left="567" w:hanging="567"/>
        <w:contextualSpacing/>
        <w:jc w:val="both"/>
        <w:rPr>
          <w:rFonts w:ascii="Times New Roman" w:eastAsia="Calibri" w:hAnsi="Times New Roman" w:cs="Times New Roman"/>
          <w:sz w:val="24"/>
          <w:szCs w:val="24"/>
        </w:rPr>
      </w:pPr>
      <w:r w:rsidRPr="002E4AA2">
        <w:rPr>
          <w:rFonts w:ascii="Times New Roman" w:eastAsia="Calibri" w:hAnsi="Times New Roman" w:cs="Times New Roman"/>
          <w:sz w:val="24"/>
          <w:szCs w:val="24"/>
        </w:rPr>
        <w:t>Odstúpenie od zmluvy má následky stanovené príslušnými ustanoveniami Obchodného</w:t>
      </w:r>
      <w:r w:rsidR="00F55903" w:rsidRPr="002E4AA2">
        <w:rPr>
          <w:rFonts w:ascii="Times New Roman" w:eastAsia="Calibri" w:hAnsi="Times New Roman" w:cs="Times New Roman"/>
          <w:sz w:val="24"/>
          <w:szCs w:val="24"/>
        </w:rPr>
        <w:t xml:space="preserve"> zákonníka, pokiaľ sa z</w:t>
      </w:r>
      <w:r w:rsidRPr="002E4AA2">
        <w:rPr>
          <w:rFonts w:ascii="Times New Roman" w:eastAsia="Calibri" w:hAnsi="Times New Roman" w:cs="Times New Roman"/>
          <w:sz w:val="24"/>
          <w:szCs w:val="24"/>
        </w:rPr>
        <w:t>mluvné strany písomne nedohodnú inak.</w:t>
      </w:r>
    </w:p>
    <w:p w14:paraId="0626215F" w14:textId="0243FCD1" w:rsidR="00A83912" w:rsidRPr="002E4AA2" w:rsidRDefault="00A83912" w:rsidP="00A83912">
      <w:pPr>
        <w:jc w:val="both"/>
        <w:rPr>
          <w:rFonts w:ascii="Times New Roman" w:eastAsia="Times New Roman" w:hAnsi="Times New Roman" w:cs="Times New Roman"/>
          <w:sz w:val="24"/>
          <w:lang w:eastAsia="sk-SK"/>
        </w:rPr>
      </w:pPr>
    </w:p>
    <w:p w14:paraId="07A534AE" w14:textId="3BBC6D8E" w:rsidR="00401F5F" w:rsidRPr="002E4AA2" w:rsidRDefault="00401F5F" w:rsidP="00401F5F">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 xml:space="preserve">Článok </w:t>
      </w:r>
      <w:r w:rsidR="005F6858" w:rsidRPr="002E4AA2">
        <w:rPr>
          <w:rFonts w:ascii="Times New Roman" w:eastAsia="Times New Roman" w:hAnsi="Times New Roman" w:cs="Times New Roman"/>
          <w:b/>
          <w:sz w:val="24"/>
          <w:lang w:eastAsia="sk-SK"/>
        </w:rPr>
        <w:t>X</w:t>
      </w:r>
      <w:r w:rsidR="0033373E" w:rsidRPr="002E4AA2">
        <w:rPr>
          <w:rFonts w:ascii="Times New Roman" w:eastAsia="Times New Roman" w:hAnsi="Times New Roman" w:cs="Times New Roman"/>
          <w:b/>
          <w:sz w:val="24"/>
          <w:lang w:eastAsia="sk-SK"/>
        </w:rPr>
        <w:t>I</w:t>
      </w:r>
      <w:r w:rsidR="00966A7A" w:rsidRPr="002E4AA2">
        <w:rPr>
          <w:rFonts w:ascii="Times New Roman" w:eastAsia="Times New Roman" w:hAnsi="Times New Roman" w:cs="Times New Roman"/>
          <w:b/>
          <w:sz w:val="24"/>
          <w:lang w:eastAsia="sk-SK"/>
        </w:rPr>
        <w:t>I</w:t>
      </w:r>
      <w:r w:rsidRPr="002E4AA2">
        <w:rPr>
          <w:rFonts w:ascii="Times New Roman" w:eastAsia="Times New Roman" w:hAnsi="Times New Roman" w:cs="Times New Roman"/>
          <w:b/>
          <w:sz w:val="24"/>
          <w:lang w:eastAsia="sk-SK"/>
        </w:rPr>
        <w:t>.</w:t>
      </w:r>
    </w:p>
    <w:p w14:paraId="1996732A" w14:textId="31BFB678" w:rsidR="001C3140" w:rsidRPr="002E4AA2" w:rsidRDefault="001C3140"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Kontrola a audit</w:t>
      </w:r>
    </w:p>
    <w:p w14:paraId="68FBACF0" w14:textId="77777777" w:rsidR="001C3140" w:rsidRPr="002E4AA2" w:rsidRDefault="001C3140" w:rsidP="00323406">
      <w:pPr>
        <w:jc w:val="center"/>
        <w:rPr>
          <w:rFonts w:ascii="Times New Roman" w:eastAsia="Times New Roman" w:hAnsi="Times New Roman" w:cs="Times New Roman"/>
          <w:b/>
          <w:sz w:val="24"/>
          <w:lang w:eastAsia="sk-SK"/>
        </w:rPr>
      </w:pPr>
    </w:p>
    <w:p w14:paraId="100EC4D6" w14:textId="77777777" w:rsidR="001C3140" w:rsidRPr="002E4AA2" w:rsidRDefault="001C3140" w:rsidP="0010588A">
      <w:pPr>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Zhotoviteľ je povinný v prípade potreby umožniť výkon kontroly a auditu oprávneným osobám a za týmto účelom je povinný im poskytnúť plnú súčinnosť.</w:t>
      </w:r>
    </w:p>
    <w:p w14:paraId="21A20AFA" w14:textId="77777777" w:rsidR="001C3140" w:rsidRPr="002E4AA2" w:rsidRDefault="001C3140" w:rsidP="0010588A">
      <w:pPr>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 xml:space="preserve">Oprávnené osoby na výkon kontroly/auditu sú najmä: </w:t>
      </w:r>
    </w:p>
    <w:p w14:paraId="608BEC5D"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Poskytovateľ, ktorým je Ministerstvo životného prostredia Slovenskej republiky, zastúpené Slovenskou agentúrou životného prostredia a ním poverené osoby,</w:t>
      </w:r>
    </w:p>
    <w:p w14:paraId="72F799ED"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Útvar vnútorného auditu Poskytovateľa/Útvar vnútornej kontroly Sprostredkovateľského orgánu a ním poverené osoby,</w:t>
      </w:r>
    </w:p>
    <w:p w14:paraId="1FD919C0"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Najvyšší kontrolný úrad SR a ním poverené osoby,</w:t>
      </w:r>
    </w:p>
    <w:p w14:paraId="66BDAFF1"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Orgán auditu, jeho spolupracujúce orgány (Úrad vládneho auditu) a osoby poverené na výkon kontroly/auditu,</w:t>
      </w:r>
    </w:p>
    <w:p w14:paraId="16139E8C" w14:textId="7777777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Splnomocnení zástupcovia Európskej Komisie a Európskeho dvora audítorov,</w:t>
      </w:r>
    </w:p>
    <w:p w14:paraId="09B62D37" w14:textId="7ED3103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Orgán zabezpečujúci ochranu finančných záujmov EÚ,</w:t>
      </w:r>
    </w:p>
    <w:p w14:paraId="4C7C915B"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 xml:space="preserve">Ministerstvo investícií, regionálneho rozvoja a informatizácie Slovenskej republiky, </w:t>
      </w:r>
    </w:p>
    <w:p w14:paraId="40B49A23"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Ministerstvo financií Slovenskej republiky,</w:t>
      </w:r>
    </w:p>
    <w:p w14:paraId="027D7028"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Úrad pre finančný mechanizmus,</w:t>
      </w:r>
    </w:p>
    <w:p w14:paraId="7C53FAD9" w14:textId="4F083DFC"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Ministerstvo zahraničných vecí Nórskeho kráľovstva,</w:t>
      </w:r>
    </w:p>
    <w:p w14:paraId="499F2ED3" w14:textId="77777777"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Výbor pre finančný mechanizmus,</w:t>
      </w:r>
    </w:p>
    <w:p w14:paraId="0221FA55" w14:textId="071FC4F3" w:rsidR="004F144F" w:rsidRPr="002E4AA2" w:rsidRDefault="004F144F"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Úrad generálneho audítora Nórskeho kráľovstva,</w:t>
      </w:r>
    </w:p>
    <w:p w14:paraId="2CF14DFB" w14:textId="33242147" w:rsidR="001C3140" w:rsidRPr="002E4AA2" w:rsidRDefault="001C3140" w:rsidP="0010588A">
      <w:pPr>
        <w:numPr>
          <w:ilvl w:val="0"/>
          <w:numId w:val="21"/>
        </w:numPr>
        <w:jc w:val="both"/>
        <w:rPr>
          <w:rFonts w:ascii="Times New Roman" w:hAnsi="Times New Roman" w:cs="Times New Roman"/>
          <w:sz w:val="24"/>
        </w:rPr>
      </w:pPr>
      <w:r w:rsidRPr="002E4AA2">
        <w:rPr>
          <w:rFonts w:ascii="Times New Roman" w:hAnsi="Times New Roman" w:cs="Times New Roman"/>
          <w:sz w:val="24"/>
        </w:rPr>
        <w:t>Osoby prizvané o</w:t>
      </w:r>
      <w:r w:rsidR="004F144F" w:rsidRPr="002E4AA2">
        <w:rPr>
          <w:rFonts w:ascii="Times New Roman" w:hAnsi="Times New Roman" w:cs="Times New Roman"/>
          <w:sz w:val="24"/>
        </w:rPr>
        <w:t>rgánmi uvedenými v písm. a) až l</w:t>
      </w:r>
      <w:r w:rsidRPr="002E4AA2">
        <w:rPr>
          <w:rFonts w:ascii="Times New Roman" w:hAnsi="Times New Roman" w:cs="Times New Roman"/>
          <w:sz w:val="24"/>
        </w:rPr>
        <w:t>) v súlade s príslušnými právnymi predpismi Slovenskej republiky a právnymi aktmi Európskej únie.</w:t>
      </w:r>
    </w:p>
    <w:p w14:paraId="6914A1B0" w14:textId="38291560" w:rsidR="001C3140" w:rsidRPr="002E4AA2" w:rsidRDefault="001C3140" w:rsidP="0010588A">
      <w:pPr>
        <w:pStyle w:val="Odsekzoznamu"/>
        <w:numPr>
          <w:ilvl w:val="0"/>
          <w:numId w:val="20"/>
        </w:numPr>
        <w:ind w:left="567" w:hanging="567"/>
        <w:jc w:val="both"/>
        <w:rPr>
          <w:rFonts w:ascii="Times New Roman" w:hAnsi="Times New Roman" w:cs="Times New Roman"/>
          <w:sz w:val="24"/>
        </w:rPr>
      </w:pPr>
      <w:r w:rsidRPr="002E4AA2">
        <w:rPr>
          <w:rFonts w:ascii="Times New Roman" w:hAnsi="Times New Roman" w:cs="Times New Roman"/>
          <w:sz w:val="24"/>
        </w:rPr>
        <w:t xml:space="preserve">Za strpenie výkonu kontroly, auditu a/alebo overovania a poskytnutie súčinnosti pri tomto výkone neprináleží zhotoviteľovi žiadna odmena, náhrada ani iné plnenie. Táto povinnosť trvá aj po zániku zmluvy. V prípade zmeny legislatívnych aktov je zhotoviteľ povinný podriadiť sa kontrole príslušných orgánov tak, aby bol dosiahnutý účel sledovaný týmto ustanovením zmluvy. Zhotoviteľ je povinný predovšetkým oznámiť nákladovú štruktúru plnenia podľa tejto zmluvy na základe požiadavky objednávateľa alebo oprávneného orgánu a nimi poverených subjektov a osôb, dodať podpornú dokumentáciu účtovného a iného charakteru za účelom doloženia požadovaných podkladov pre výkon kontroly, </w:t>
      </w:r>
      <w:r w:rsidRPr="002E4AA2">
        <w:rPr>
          <w:rFonts w:ascii="Times New Roman" w:hAnsi="Times New Roman" w:cs="Times New Roman"/>
          <w:sz w:val="24"/>
        </w:rPr>
        <w:lastRenderedPageBreak/>
        <w:t>auditu a/alebo overovania podľa tohto bodu zmluvy. Za účelom preventívneho riešenia problémov spojených s preukazovaním realizácie plnení podľa tejto zmluvy je oprávnený požadovať tieto podklady aj objednávateľ.</w:t>
      </w:r>
    </w:p>
    <w:p w14:paraId="47BD1A14" w14:textId="77777777" w:rsidR="001C3140" w:rsidRPr="002E4AA2" w:rsidRDefault="001C3140" w:rsidP="001C3140">
      <w:pPr>
        <w:pStyle w:val="Odsekzoznamu"/>
        <w:ind w:left="426"/>
        <w:rPr>
          <w:rFonts w:ascii="Times New Roman" w:hAnsi="Times New Roman" w:cs="Times New Roman"/>
          <w:sz w:val="24"/>
        </w:rPr>
      </w:pPr>
    </w:p>
    <w:p w14:paraId="103A4604" w14:textId="6871B1B3" w:rsidR="001C3140" w:rsidRPr="002E4AA2" w:rsidRDefault="001C3140"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Článok XIII.</w:t>
      </w:r>
    </w:p>
    <w:p w14:paraId="67E2A2BE" w14:textId="47D9F935" w:rsidR="00401F5F" w:rsidRPr="002E4AA2" w:rsidRDefault="00401F5F" w:rsidP="00323406">
      <w:pPr>
        <w:jc w:val="center"/>
        <w:rPr>
          <w:rFonts w:ascii="Times New Roman" w:eastAsia="Times New Roman" w:hAnsi="Times New Roman" w:cs="Times New Roman"/>
          <w:b/>
          <w:sz w:val="24"/>
          <w:lang w:eastAsia="sk-SK"/>
        </w:rPr>
      </w:pPr>
      <w:r w:rsidRPr="002E4AA2">
        <w:rPr>
          <w:rFonts w:ascii="Times New Roman" w:eastAsia="Times New Roman" w:hAnsi="Times New Roman" w:cs="Times New Roman"/>
          <w:b/>
          <w:sz w:val="24"/>
          <w:lang w:eastAsia="sk-SK"/>
        </w:rPr>
        <w:t>Záverečné ustanovenia</w:t>
      </w:r>
    </w:p>
    <w:p w14:paraId="7C8A4151" w14:textId="77777777" w:rsidR="00323406" w:rsidRPr="002E4AA2" w:rsidRDefault="00323406" w:rsidP="00323406">
      <w:pPr>
        <w:jc w:val="center"/>
        <w:rPr>
          <w:rFonts w:ascii="Times New Roman" w:eastAsia="Times New Roman" w:hAnsi="Times New Roman" w:cs="Times New Roman"/>
          <w:b/>
          <w:sz w:val="24"/>
          <w:lang w:eastAsia="sk-SK"/>
        </w:rPr>
      </w:pPr>
    </w:p>
    <w:p w14:paraId="540F8A2E" w14:textId="7FA5E2D8"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 xml:space="preserve">Táto </w:t>
      </w:r>
      <w:r w:rsidR="006740E4" w:rsidRPr="002E4AA2">
        <w:rPr>
          <w:rFonts w:ascii="Times New Roman" w:eastAsia="Times New Roman" w:hAnsi="Times New Roman" w:cs="Times New Roman"/>
          <w:sz w:val="24"/>
          <w:lang w:eastAsia="sk-SK"/>
        </w:rPr>
        <w:t>z</w:t>
      </w:r>
      <w:r w:rsidRPr="002E4AA2">
        <w:rPr>
          <w:rFonts w:ascii="Times New Roman" w:eastAsia="Times New Roman" w:hAnsi="Times New Roman" w:cs="Times New Roman"/>
          <w:sz w:val="24"/>
          <w:lang w:eastAsia="sk-SK"/>
        </w:rPr>
        <w:t>mluva nadobúda platnosť dňom jej uzatvorenia a účinnosť v súlade s § 47a zákona č. 40/1964 Zb. Občiansky zákonník v znení neskorších predpisov a § 5a zákona č. 211/2000 Z. z. o slobodnom prístupe k informáciám a o zmene a doplnení niektorých zákonov v znení neskorších predpisov (Zákon o slobode informácií) dňom nasledujúcim po dni jej zverejnenia v Centrálnom registri zmlúv vedenom Úradom vlády S</w:t>
      </w:r>
      <w:r w:rsidR="00323406" w:rsidRPr="002E4AA2">
        <w:rPr>
          <w:rFonts w:ascii="Times New Roman" w:eastAsia="Times New Roman" w:hAnsi="Times New Roman" w:cs="Times New Roman"/>
          <w:sz w:val="24"/>
          <w:lang w:eastAsia="sk-SK"/>
        </w:rPr>
        <w:t>l</w:t>
      </w:r>
      <w:r w:rsidR="00C05675" w:rsidRPr="002E4AA2">
        <w:rPr>
          <w:rFonts w:ascii="Times New Roman" w:eastAsia="Times New Roman" w:hAnsi="Times New Roman" w:cs="Times New Roman"/>
          <w:sz w:val="24"/>
          <w:lang w:eastAsia="sk-SK"/>
        </w:rPr>
        <w:t xml:space="preserve">ovenskej republiky. Zhotoviteľ </w:t>
      </w:r>
      <w:r w:rsidRPr="002E4AA2">
        <w:rPr>
          <w:rFonts w:ascii="Times New Roman" w:eastAsia="Times New Roman" w:hAnsi="Times New Roman" w:cs="Times New Roman"/>
          <w:sz w:val="24"/>
          <w:lang w:eastAsia="sk-SK"/>
        </w:rPr>
        <w:t>berie na vedomie</w:t>
      </w:r>
      <w:r w:rsidR="006740E4" w:rsidRPr="002E4AA2">
        <w:rPr>
          <w:rFonts w:ascii="Times New Roman" w:eastAsia="Times New Roman" w:hAnsi="Times New Roman" w:cs="Times New Roman"/>
          <w:sz w:val="24"/>
          <w:lang w:eastAsia="sk-SK"/>
        </w:rPr>
        <w:t>, že táto z</w:t>
      </w:r>
      <w:r w:rsidRPr="002E4AA2">
        <w:rPr>
          <w:rFonts w:ascii="Times New Roman" w:eastAsia="Times New Roman" w:hAnsi="Times New Roman" w:cs="Times New Roman"/>
          <w:sz w:val="24"/>
          <w:lang w:eastAsia="sk-SK"/>
        </w:rPr>
        <w:t>mluva je povinne zverejňovanou zmluvou a súhlasí s jej zverejnením.</w:t>
      </w:r>
    </w:p>
    <w:p w14:paraId="2708396E" w14:textId="77777777" w:rsidR="00B628BC" w:rsidRPr="002E4AA2" w:rsidRDefault="00175A13"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vyhlasujú, že ak sa dôvod neplatnosti zmluvy vzťahuje len na jej niektorú časť, je neplatnou len táto časť, pokiaľ z povahy alebo z jej obsahu alebo z okolností, za ktorých k neplatnosti došlo, nevyplýva, že túto časť nemožno oddeliť. zmluvné strany sa zaväzujú bez zbytočného odkladu nahradiť túto časť novou, ktorá sa čo najviac priblíži k účelu neplatnej časti, ktorý zmluvné strany sledovali v čase uzavretia zmluvy.</w:t>
      </w:r>
    </w:p>
    <w:p w14:paraId="42443816" w14:textId="77777777"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T</w:t>
      </w:r>
      <w:r w:rsidR="00175A13" w:rsidRPr="002E4AA2">
        <w:rPr>
          <w:rFonts w:ascii="Times New Roman" w:eastAsia="Times New Roman" w:hAnsi="Times New Roman" w:cs="Times New Roman"/>
          <w:sz w:val="24"/>
          <w:lang w:eastAsia="sk-SK"/>
        </w:rPr>
        <w:t>áto z</w:t>
      </w:r>
      <w:r w:rsidRPr="002E4AA2">
        <w:rPr>
          <w:rFonts w:ascii="Times New Roman" w:eastAsia="Times New Roman" w:hAnsi="Times New Roman" w:cs="Times New Roman"/>
          <w:sz w:val="24"/>
          <w:lang w:eastAsia="sk-SK"/>
        </w:rPr>
        <w:t>mluva je vyhotovená v štyroch (4) rovnopisoch, pričom dva (2) rovnopisy</w:t>
      </w:r>
      <w:r w:rsidR="00175A13" w:rsidRPr="002E4AA2">
        <w:rPr>
          <w:rFonts w:ascii="Times New Roman" w:eastAsia="Times New Roman" w:hAnsi="Times New Roman" w:cs="Times New Roman"/>
          <w:sz w:val="24"/>
          <w:lang w:eastAsia="sk-SK"/>
        </w:rPr>
        <w:t xml:space="preserve"> dostane z</w:t>
      </w:r>
      <w:r w:rsidRPr="002E4AA2">
        <w:rPr>
          <w:rFonts w:ascii="Times New Roman" w:eastAsia="Times New Roman" w:hAnsi="Times New Roman" w:cs="Times New Roman"/>
          <w:sz w:val="24"/>
          <w:lang w:eastAsia="sk-SK"/>
        </w:rPr>
        <w:t>hotoviteľ a dva (2)</w:t>
      </w:r>
      <w:r w:rsidR="00175A13" w:rsidRPr="002E4AA2">
        <w:rPr>
          <w:rFonts w:ascii="Times New Roman" w:eastAsia="Times New Roman" w:hAnsi="Times New Roman" w:cs="Times New Roman"/>
          <w:sz w:val="24"/>
          <w:lang w:eastAsia="sk-SK"/>
        </w:rPr>
        <w:t xml:space="preserve"> o</w:t>
      </w:r>
      <w:r w:rsidRPr="002E4AA2">
        <w:rPr>
          <w:rFonts w:ascii="Times New Roman" w:eastAsia="Times New Roman" w:hAnsi="Times New Roman" w:cs="Times New Roman"/>
          <w:sz w:val="24"/>
          <w:lang w:eastAsia="sk-SK"/>
        </w:rPr>
        <w:t>bjednávateľ.</w:t>
      </w:r>
    </w:p>
    <w:p w14:paraId="3D348DAC" w14:textId="26B798F1"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Vz</w:t>
      </w:r>
      <w:r w:rsidR="00175A13" w:rsidRPr="002E4AA2">
        <w:rPr>
          <w:rFonts w:ascii="Times New Roman" w:eastAsia="Times New Roman" w:hAnsi="Times New Roman" w:cs="Times New Roman"/>
          <w:sz w:val="24"/>
          <w:lang w:eastAsia="sk-SK"/>
        </w:rPr>
        <w:t>ťahy a spory vzniknuté z tejto z</w:t>
      </w:r>
      <w:r w:rsidRPr="002E4AA2">
        <w:rPr>
          <w:rFonts w:ascii="Times New Roman" w:eastAsia="Times New Roman" w:hAnsi="Times New Roman" w:cs="Times New Roman"/>
          <w:sz w:val="24"/>
          <w:lang w:eastAsia="sk-SK"/>
        </w:rPr>
        <w:t>mluvy sa riadia všeobecne závä</w:t>
      </w:r>
      <w:r w:rsidR="005B2B90" w:rsidRPr="002E4AA2">
        <w:rPr>
          <w:rFonts w:ascii="Times New Roman" w:eastAsia="Times New Roman" w:hAnsi="Times New Roman" w:cs="Times New Roman"/>
          <w:sz w:val="24"/>
          <w:lang w:eastAsia="sk-SK"/>
        </w:rPr>
        <w:t>znými právnymi predpismi. Zmluvné strany</w:t>
      </w:r>
      <w:r w:rsidRPr="002E4AA2">
        <w:rPr>
          <w:rFonts w:ascii="Times New Roman" w:eastAsia="Times New Roman" w:hAnsi="Times New Roman" w:cs="Times New Roman"/>
          <w:sz w:val="24"/>
          <w:lang w:eastAsia="sk-SK"/>
        </w:rPr>
        <w:t xml:space="preserve"> sa zaväzujú riešiť prí</w:t>
      </w:r>
      <w:r w:rsidR="00175A13" w:rsidRPr="002E4AA2">
        <w:rPr>
          <w:rFonts w:ascii="Times New Roman" w:eastAsia="Times New Roman" w:hAnsi="Times New Roman" w:cs="Times New Roman"/>
          <w:sz w:val="24"/>
          <w:lang w:eastAsia="sk-SK"/>
        </w:rPr>
        <w:t>padné spory, vzniknuté z tejto z</w:t>
      </w:r>
      <w:r w:rsidRPr="002E4AA2">
        <w:rPr>
          <w:rFonts w:ascii="Times New Roman" w:eastAsia="Times New Roman" w:hAnsi="Times New Roman" w:cs="Times New Roman"/>
          <w:sz w:val="24"/>
          <w:lang w:eastAsia="sk-SK"/>
        </w:rPr>
        <w:t>mluvy, vždy najskôr vzájomným rokovaním. V prípade, že ned</w:t>
      </w:r>
      <w:r w:rsidR="00175A13" w:rsidRPr="002E4AA2">
        <w:rPr>
          <w:rFonts w:ascii="Times New Roman" w:eastAsia="Times New Roman" w:hAnsi="Times New Roman" w:cs="Times New Roman"/>
          <w:sz w:val="24"/>
          <w:lang w:eastAsia="sk-SK"/>
        </w:rPr>
        <w:t>ôjde pri spore ku dohode medzi z</w:t>
      </w:r>
      <w:r w:rsidRPr="002E4AA2">
        <w:rPr>
          <w:rFonts w:ascii="Times New Roman" w:eastAsia="Times New Roman" w:hAnsi="Times New Roman" w:cs="Times New Roman"/>
          <w:sz w:val="24"/>
          <w:lang w:eastAsia="sk-SK"/>
        </w:rPr>
        <w:t>mluvnými</w:t>
      </w:r>
      <w:r w:rsidR="00175A13" w:rsidRPr="002E4AA2">
        <w:rPr>
          <w:rFonts w:ascii="Times New Roman" w:eastAsia="Times New Roman" w:hAnsi="Times New Roman" w:cs="Times New Roman"/>
          <w:sz w:val="24"/>
          <w:lang w:eastAsia="sk-SK"/>
        </w:rPr>
        <w:t xml:space="preserve"> stranami, môže ktorákoľvek zo z</w:t>
      </w:r>
      <w:r w:rsidRPr="002E4AA2">
        <w:rPr>
          <w:rFonts w:ascii="Times New Roman" w:eastAsia="Times New Roman" w:hAnsi="Times New Roman" w:cs="Times New Roman"/>
          <w:sz w:val="24"/>
          <w:lang w:eastAsia="sk-SK"/>
        </w:rPr>
        <w:t>mluvných strán požiadať o rozhodnutie príslušný súd.</w:t>
      </w:r>
    </w:p>
    <w:p w14:paraId="57E7448D" w14:textId="61A9951F" w:rsidR="00B628BC" w:rsidRPr="002E4AA2" w:rsidRDefault="00401F5F"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Meniť alebo dopĺňať ob</w:t>
      </w:r>
      <w:r w:rsidR="00175A13" w:rsidRPr="002E4AA2">
        <w:rPr>
          <w:rFonts w:ascii="Times New Roman" w:eastAsia="Times New Roman" w:hAnsi="Times New Roman" w:cs="Times New Roman"/>
          <w:sz w:val="24"/>
          <w:lang w:eastAsia="sk-SK"/>
        </w:rPr>
        <w:t>sah tejto z</w:t>
      </w:r>
      <w:r w:rsidRPr="002E4AA2">
        <w:rPr>
          <w:rFonts w:ascii="Times New Roman" w:eastAsia="Times New Roman" w:hAnsi="Times New Roman" w:cs="Times New Roman"/>
          <w:sz w:val="24"/>
          <w:lang w:eastAsia="sk-SK"/>
        </w:rPr>
        <w:t xml:space="preserve">mluvy je možné len formou očíslovaných </w:t>
      </w:r>
      <w:r w:rsidR="005B2B90" w:rsidRPr="002E4AA2">
        <w:rPr>
          <w:rFonts w:ascii="Times New Roman" w:eastAsia="Times New Roman" w:hAnsi="Times New Roman" w:cs="Times New Roman"/>
          <w:sz w:val="24"/>
          <w:lang w:eastAsia="sk-SK"/>
        </w:rPr>
        <w:t>písomných dodatkov podpísaných oboma</w:t>
      </w:r>
      <w:r w:rsidR="00175A13" w:rsidRPr="002E4AA2">
        <w:rPr>
          <w:rFonts w:ascii="Times New Roman" w:eastAsia="Times New Roman" w:hAnsi="Times New Roman" w:cs="Times New Roman"/>
          <w:sz w:val="24"/>
          <w:lang w:eastAsia="sk-SK"/>
        </w:rPr>
        <w:t xml:space="preserve"> z</w:t>
      </w:r>
      <w:r w:rsidRPr="002E4AA2">
        <w:rPr>
          <w:rFonts w:ascii="Times New Roman" w:eastAsia="Times New Roman" w:hAnsi="Times New Roman" w:cs="Times New Roman"/>
          <w:sz w:val="24"/>
          <w:lang w:eastAsia="sk-SK"/>
        </w:rPr>
        <w:t>mluvnými stranami.</w:t>
      </w:r>
    </w:p>
    <w:p w14:paraId="025FE37F" w14:textId="77777777" w:rsidR="00B628BC" w:rsidRPr="002E4AA2" w:rsidRDefault="00175A13"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Práva a povinnosti z</w:t>
      </w:r>
      <w:r w:rsidR="00401F5F" w:rsidRPr="002E4AA2">
        <w:rPr>
          <w:rFonts w:ascii="Times New Roman" w:eastAsia="Times New Roman" w:hAnsi="Times New Roman" w:cs="Times New Roman"/>
          <w:sz w:val="24"/>
          <w:lang w:eastAsia="sk-SK"/>
        </w:rPr>
        <w:t>m</w:t>
      </w:r>
      <w:r w:rsidRPr="002E4AA2">
        <w:rPr>
          <w:rFonts w:ascii="Times New Roman" w:eastAsia="Times New Roman" w:hAnsi="Times New Roman" w:cs="Times New Roman"/>
          <w:sz w:val="24"/>
          <w:lang w:eastAsia="sk-SK"/>
        </w:rPr>
        <w:t>luvných strán neupravené touto z</w:t>
      </w:r>
      <w:r w:rsidR="00401F5F" w:rsidRPr="002E4AA2">
        <w:rPr>
          <w:rFonts w:ascii="Times New Roman" w:eastAsia="Times New Roman" w:hAnsi="Times New Roman" w:cs="Times New Roman"/>
          <w:sz w:val="24"/>
          <w:lang w:eastAsia="sk-SK"/>
        </w:rPr>
        <w:t>mluvou sa riadia zákonom č. 513/1991 Zb. Obchodný zákonník v platnom znení a ostatnými všeobecne záväznými právnymi predpismi.</w:t>
      </w:r>
    </w:p>
    <w:p w14:paraId="28C9223F" w14:textId="4C9E29AE" w:rsidR="00401F5F" w:rsidRPr="002E4AA2" w:rsidRDefault="005B2B90"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Zmluvné strany vy</w:t>
      </w:r>
      <w:r w:rsidR="00401F5F" w:rsidRPr="002E4AA2">
        <w:rPr>
          <w:rFonts w:ascii="Times New Roman" w:eastAsia="Times New Roman" w:hAnsi="Times New Roman" w:cs="Times New Roman"/>
          <w:sz w:val="24"/>
          <w:lang w:eastAsia="sk-SK"/>
        </w:rPr>
        <w:t xml:space="preserve">hlasujú, že </w:t>
      </w:r>
      <w:r w:rsidRPr="002E4AA2">
        <w:rPr>
          <w:rFonts w:ascii="Times New Roman" w:eastAsia="Times New Roman" w:hAnsi="Times New Roman" w:cs="Times New Roman"/>
          <w:sz w:val="24"/>
          <w:lang w:eastAsia="sk-SK"/>
        </w:rPr>
        <w:t xml:space="preserve">zmluvné </w:t>
      </w:r>
      <w:r w:rsidR="00401F5F" w:rsidRPr="002E4AA2">
        <w:rPr>
          <w:rFonts w:ascii="Times New Roman" w:eastAsia="Times New Roman" w:hAnsi="Times New Roman" w:cs="Times New Roman"/>
          <w:sz w:val="24"/>
          <w:lang w:eastAsia="sk-SK"/>
        </w:rPr>
        <w:t>prejavy sú im dos</w:t>
      </w:r>
      <w:r w:rsidR="006740E4" w:rsidRPr="002E4AA2">
        <w:rPr>
          <w:rFonts w:ascii="Times New Roman" w:eastAsia="Times New Roman" w:hAnsi="Times New Roman" w:cs="Times New Roman"/>
          <w:sz w:val="24"/>
          <w:lang w:eastAsia="sk-SK"/>
        </w:rPr>
        <w:t>tatočne zrozumiteľné a určité, z</w:t>
      </w:r>
      <w:r w:rsidR="00401F5F" w:rsidRPr="002E4AA2">
        <w:rPr>
          <w:rFonts w:ascii="Times New Roman" w:eastAsia="Times New Roman" w:hAnsi="Times New Roman" w:cs="Times New Roman"/>
          <w:sz w:val="24"/>
          <w:lang w:eastAsia="sk-SK"/>
        </w:rPr>
        <w:t xml:space="preserve">mluvu uzatvorili </w:t>
      </w:r>
      <w:r w:rsidR="006740E4" w:rsidRPr="002E4AA2">
        <w:rPr>
          <w:rFonts w:ascii="Times New Roman" w:eastAsia="Times New Roman" w:hAnsi="Times New Roman" w:cs="Times New Roman"/>
          <w:sz w:val="24"/>
          <w:lang w:eastAsia="sk-SK"/>
        </w:rPr>
        <w:t xml:space="preserve">na základe ich slobodnej </w:t>
      </w:r>
      <w:r w:rsidRPr="002E4AA2">
        <w:rPr>
          <w:rFonts w:ascii="Times New Roman" w:eastAsia="Times New Roman" w:hAnsi="Times New Roman" w:cs="Times New Roman"/>
          <w:sz w:val="24"/>
          <w:lang w:eastAsia="sk-SK"/>
        </w:rPr>
        <w:t xml:space="preserve">a vážnej </w:t>
      </w:r>
      <w:r w:rsidR="006740E4" w:rsidRPr="002E4AA2">
        <w:rPr>
          <w:rFonts w:ascii="Times New Roman" w:eastAsia="Times New Roman" w:hAnsi="Times New Roman" w:cs="Times New Roman"/>
          <w:sz w:val="24"/>
          <w:lang w:eastAsia="sk-SK"/>
        </w:rPr>
        <w:t>vôle, z</w:t>
      </w:r>
      <w:r w:rsidR="00401F5F" w:rsidRPr="002E4AA2">
        <w:rPr>
          <w:rFonts w:ascii="Times New Roman" w:eastAsia="Times New Roman" w:hAnsi="Times New Roman" w:cs="Times New Roman"/>
          <w:sz w:val="24"/>
          <w:lang w:eastAsia="sk-SK"/>
        </w:rPr>
        <w:t xml:space="preserve">mluva nebola uzavretá v tiesni alebo za </w:t>
      </w:r>
      <w:r w:rsidR="006740E4" w:rsidRPr="002E4AA2">
        <w:rPr>
          <w:rFonts w:ascii="Times New Roman" w:eastAsia="Times New Roman" w:hAnsi="Times New Roman" w:cs="Times New Roman"/>
          <w:sz w:val="24"/>
          <w:lang w:eastAsia="sk-SK"/>
        </w:rPr>
        <w:t>nápadne nevýhodných podmienok, z</w:t>
      </w:r>
      <w:r w:rsidR="00401F5F" w:rsidRPr="002E4AA2">
        <w:rPr>
          <w:rFonts w:ascii="Times New Roman" w:eastAsia="Times New Roman" w:hAnsi="Times New Roman" w:cs="Times New Roman"/>
          <w:sz w:val="24"/>
          <w:lang w:eastAsia="sk-SK"/>
        </w:rPr>
        <w:t>mluvu si prečítali, jej obsahu porozumeli a na znak súhlasu pripájajú svoje podpisy.</w:t>
      </w:r>
    </w:p>
    <w:p w14:paraId="43EEBD28" w14:textId="06DDC43D" w:rsidR="0063262B" w:rsidRPr="002E4AA2" w:rsidRDefault="0063262B" w:rsidP="0010588A">
      <w:pPr>
        <w:pStyle w:val="Odsekzoznamu"/>
        <w:numPr>
          <w:ilvl w:val="0"/>
          <w:numId w:val="7"/>
        </w:numPr>
        <w:ind w:left="426" w:hanging="568"/>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Neoddeliteľnú súčasť zmluvy tvorí:</w:t>
      </w:r>
    </w:p>
    <w:p w14:paraId="04BE1408" w14:textId="089F732B"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1- Opis predmetu zákazky</w:t>
      </w:r>
    </w:p>
    <w:p w14:paraId="6811E38E" w14:textId="5B4EE8D3"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2- Návrh na plnenie kritéria</w:t>
      </w:r>
    </w:p>
    <w:p w14:paraId="7D46C116" w14:textId="28B3E34B" w:rsidR="0063262B" w:rsidRPr="002E4AA2" w:rsidRDefault="0063262B" w:rsidP="0010588A">
      <w:pPr>
        <w:pStyle w:val="Odsekzoznamu"/>
        <w:numPr>
          <w:ilvl w:val="0"/>
          <w:numId w:val="13"/>
        </w:num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3- Zoznam subdodávateľov</w:t>
      </w:r>
    </w:p>
    <w:p w14:paraId="076A4146" w14:textId="1FA966B2" w:rsidR="006E43A9" w:rsidRPr="002E4AA2" w:rsidRDefault="006E43A9" w:rsidP="00401F5F">
      <w:pPr>
        <w:jc w:val="both"/>
        <w:rPr>
          <w:rFonts w:ascii="Times New Roman" w:eastAsia="Times New Roman" w:hAnsi="Times New Roman" w:cs="Times New Roman"/>
          <w:sz w:val="24"/>
          <w:lang w:eastAsia="sk-SK"/>
        </w:rPr>
      </w:pPr>
    </w:p>
    <w:p w14:paraId="20941082" w14:textId="12A08A4C" w:rsidR="00401F5F" w:rsidRPr="002E4AA2" w:rsidRDefault="0083776B" w:rsidP="00401F5F">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V</w:t>
      </w:r>
      <w:r w:rsidR="00BD3379" w:rsidRPr="002E4AA2">
        <w:rPr>
          <w:rFonts w:ascii="Times New Roman" w:eastAsia="Times New Roman" w:hAnsi="Times New Roman" w:cs="Times New Roman"/>
          <w:sz w:val="24"/>
          <w:lang w:eastAsia="sk-SK"/>
        </w:rPr>
        <w:t> ..........................</w:t>
      </w:r>
      <w:r w:rsidR="00401F5F" w:rsidRPr="002E4AA2">
        <w:rPr>
          <w:rFonts w:ascii="Times New Roman" w:eastAsia="Times New Roman" w:hAnsi="Times New Roman" w:cs="Times New Roman"/>
          <w:sz w:val="24"/>
          <w:lang w:eastAsia="sk-SK"/>
        </w:rPr>
        <w:t>, dňa ...........................</w:t>
      </w:r>
      <w:r w:rsidR="005B2B90" w:rsidRPr="002E4AA2">
        <w:rPr>
          <w:rFonts w:ascii="Times New Roman" w:eastAsia="Times New Roman" w:hAnsi="Times New Roman" w:cs="Times New Roman"/>
          <w:sz w:val="24"/>
          <w:lang w:eastAsia="sk-SK"/>
        </w:rPr>
        <w:t xml:space="preserve">... </w:t>
      </w:r>
      <w:r w:rsidR="00401F5F" w:rsidRPr="002E4AA2">
        <w:rPr>
          <w:rFonts w:ascii="Times New Roman" w:eastAsia="Times New Roman" w:hAnsi="Times New Roman" w:cs="Times New Roman"/>
          <w:sz w:val="24"/>
          <w:lang w:eastAsia="sk-SK"/>
        </w:rPr>
        <w:tab/>
      </w:r>
      <w:r w:rsidR="005B2B90" w:rsidRPr="002E4AA2">
        <w:rPr>
          <w:rFonts w:ascii="Times New Roman" w:eastAsia="Times New Roman" w:hAnsi="Times New Roman" w:cs="Times New Roman"/>
          <w:sz w:val="24"/>
          <w:lang w:eastAsia="sk-SK"/>
        </w:rPr>
        <w:tab/>
      </w:r>
      <w:r w:rsidR="00401F5F" w:rsidRPr="002E4AA2">
        <w:rPr>
          <w:rFonts w:ascii="Times New Roman" w:eastAsia="Times New Roman" w:hAnsi="Times New Roman" w:cs="Times New Roman"/>
          <w:sz w:val="24"/>
          <w:lang w:eastAsia="sk-SK"/>
        </w:rPr>
        <w:t xml:space="preserve">V Banskej Bystrici, dňa </w:t>
      </w:r>
      <w:r w:rsidR="005B2B90" w:rsidRPr="002E4AA2">
        <w:rPr>
          <w:rFonts w:ascii="Times New Roman" w:eastAsia="Times New Roman" w:hAnsi="Times New Roman" w:cs="Times New Roman"/>
          <w:sz w:val="24"/>
          <w:lang w:eastAsia="sk-SK"/>
        </w:rPr>
        <w:t>............................</w:t>
      </w:r>
    </w:p>
    <w:p w14:paraId="13693249" w14:textId="4876AFC3" w:rsidR="00401F5F" w:rsidRPr="002E4AA2" w:rsidRDefault="00401F5F" w:rsidP="00401F5F">
      <w:pPr>
        <w:jc w:val="both"/>
        <w:rPr>
          <w:rFonts w:ascii="Times New Roman" w:eastAsia="Times New Roman" w:hAnsi="Times New Roman" w:cs="Times New Roman"/>
          <w:sz w:val="24"/>
          <w:lang w:eastAsia="sk-SK"/>
        </w:rPr>
      </w:pPr>
    </w:p>
    <w:p w14:paraId="0C419460" w14:textId="77777777" w:rsidR="006E43A9" w:rsidRPr="002E4AA2" w:rsidRDefault="006E43A9" w:rsidP="00401F5F">
      <w:pPr>
        <w:jc w:val="both"/>
        <w:rPr>
          <w:rFonts w:ascii="Times New Roman" w:eastAsia="Times New Roman" w:hAnsi="Times New Roman" w:cs="Times New Roman"/>
          <w:sz w:val="24"/>
          <w:lang w:eastAsia="sk-SK"/>
        </w:rPr>
      </w:pPr>
    </w:p>
    <w:p w14:paraId="45BADE2E" w14:textId="77777777" w:rsidR="00401F5F" w:rsidRPr="002E4AA2" w:rsidRDefault="00401F5F" w:rsidP="00401F5F">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_________________________________</w:t>
      </w:r>
      <w:r w:rsidRPr="002E4AA2">
        <w:rPr>
          <w:rFonts w:ascii="Times New Roman" w:eastAsia="Times New Roman" w:hAnsi="Times New Roman" w:cs="Times New Roman"/>
          <w:sz w:val="24"/>
          <w:lang w:eastAsia="sk-SK"/>
        </w:rPr>
        <w:tab/>
      </w:r>
      <w:r w:rsidRPr="002E4AA2">
        <w:rPr>
          <w:rFonts w:ascii="Times New Roman" w:eastAsia="Times New Roman" w:hAnsi="Times New Roman" w:cs="Times New Roman"/>
          <w:sz w:val="24"/>
          <w:lang w:eastAsia="sk-SK"/>
        </w:rPr>
        <w:tab/>
        <w:t>__________________________________</w:t>
      </w:r>
    </w:p>
    <w:p w14:paraId="75CDCC95" w14:textId="7F9E2CF9" w:rsidR="00401F5F" w:rsidRDefault="00291DE7" w:rsidP="002A6EAD">
      <w:pPr>
        <w:ind w:firstLine="708"/>
        <w:jc w:val="both"/>
        <w:rPr>
          <w:rFonts w:ascii="Times New Roman" w:eastAsia="Times New Roman" w:hAnsi="Times New Roman" w:cs="Times New Roman"/>
          <w:sz w:val="24"/>
          <w:lang w:eastAsia="sk-SK"/>
        </w:rPr>
      </w:pPr>
      <w:r w:rsidRPr="002E4AA2">
        <w:rPr>
          <w:rFonts w:ascii="Times New Roman" w:eastAsia="Times New Roman" w:hAnsi="Times New Roman" w:cs="Times New Roman"/>
          <w:b/>
          <w:sz w:val="24"/>
          <w:lang w:eastAsia="sk-SK"/>
        </w:rPr>
        <w:t>.....................................</w:t>
      </w:r>
      <w:r w:rsidR="00B628BC" w:rsidRPr="002E4AA2">
        <w:rPr>
          <w:rFonts w:ascii="Times New Roman" w:eastAsia="Times New Roman" w:hAnsi="Times New Roman" w:cs="Times New Roman"/>
          <w:b/>
          <w:sz w:val="24"/>
          <w:lang w:eastAsia="sk-SK"/>
        </w:rPr>
        <w:tab/>
      </w:r>
      <w:r w:rsidR="00B628BC" w:rsidRPr="002E4AA2">
        <w:rPr>
          <w:rFonts w:ascii="Times New Roman" w:eastAsia="Times New Roman" w:hAnsi="Times New Roman" w:cs="Times New Roman"/>
          <w:b/>
          <w:sz w:val="24"/>
          <w:lang w:eastAsia="sk-SK"/>
        </w:rPr>
        <w:tab/>
      </w:r>
      <w:r w:rsidR="00E21959" w:rsidRPr="002E4AA2">
        <w:rPr>
          <w:rFonts w:ascii="Times New Roman" w:eastAsia="Times New Roman" w:hAnsi="Times New Roman" w:cs="Times New Roman"/>
          <w:b/>
          <w:sz w:val="24"/>
          <w:lang w:eastAsia="sk-SK"/>
        </w:rPr>
        <w:tab/>
        <w:t xml:space="preserve">Ing. Matej Kerestúr, </w:t>
      </w:r>
      <w:r w:rsidR="00401F5F" w:rsidRPr="002E4AA2">
        <w:rPr>
          <w:rFonts w:ascii="Times New Roman" w:eastAsia="Times New Roman" w:hAnsi="Times New Roman" w:cs="Times New Roman"/>
          <w:sz w:val="24"/>
          <w:lang w:eastAsia="sk-SK"/>
        </w:rPr>
        <w:t>generálny riaditeľ</w:t>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r>
      <w:r w:rsidR="00E21959" w:rsidRPr="002E4AA2">
        <w:rPr>
          <w:rFonts w:ascii="Times New Roman" w:eastAsia="Times New Roman" w:hAnsi="Times New Roman" w:cs="Times New Roman"/>
          <w:sz w:val="24"/>
          <w:lang w:eastAsia="sk-SK"/>
        </w:rPr>
        <w:tab/>
        <w:t xml:space="preserve">  </w:t>
      </w:r>
      <w:r w:rsidR="00401F5F" w:rsidRPr="002E4AA2">
        <w:rPr>
          <w:rFonts w:ascii="Times New Roman" w:eastAsia="Times New Roman" w:hAnsi="Times New Roman" w:cs="Times New Roman"/>
          <w:sz w:val="24"/>
          <w:lang w:eastAsia="sk-SK"/>
        </w:rPr>
        <w:t>Slovenská agentúra životného prostredia</w:t>
      </w:r>
    </w:p>
    <w:p w14:paraId="169C2476" w14:textId="77777777" w:rsidR="002E4AA2" w:rsidRDefault="002E4AA2" w:rsidP="005D48FF">
      <w:pPr>
        <w:jc w:val="both"/>
        <w:rPr>
          <w:rFonts w:ascii="Times New Roman" w:eastAsia="Times New Roman" w:hAnsi="Times New Roman" w:cs="Times New Roman"/>
          <w:sz w:val="24"/>
          <w:lang w:eastAsia="sk-SK"/>
        </w:rPr>
      </w:pPr>
    </w:p>
    <w:p w14:paraId="43F71DBD" w14:textId="77777777" w:rsidR="002E4AA2" w:rsidRPr="008918D0" w:rsidRDefault="002E4AA2" w:rsidP="002E4AA2">
      <w:pPr>
        <w:jc w:val="both"/>
        <w:rPr>
          <w:rFonts w:ascii="Times New Roman" w:eastAsia="Times New Roman" w:hAnsi="Times New Roman" w:cs="Times New Roman"/>
          <w:sz w:val="24"/>
          <w:szCs w:val="24"/>
          <w:lang w:eastAsia="sk-SK"/>
        </w:rPr>
      </w:pPr>
      <w:r w:rsidRPr="008918D0">
        <w:rPr>
          <w:rFonts w:ascii="Times New Roman" w:eastAsia="Times New Roman" w:hAnsi="Times New Roman" w:cs="Times New Roman"/>
          <w:sz w:val="24"/>
          <w:szCs w:val="24"/>
          <w:lang w:eastAsia="sk-SK"/>
        </w:rPr>
        <w:lastRenderedPageBreak/>
        <w:t>Príloha č. 2- Návrh na plnenie kritéria</w:t>
      </w:r>
    </w:p>
    <w:p w14:paraId="7A3CBDD0" w14:textId="77777777" w:rsidR="002E4AA2" w:rsidRPr="008918D0"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tbl>
      <w:tblPr>
        <w:tblpPr w:leftFromText="141" w:rightFromText="141" w:vertAnchor="text" w:horzAnchor="margin" w:tblpXSpec="center" w:tblpY="15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850"/>
        <w:gridCol w:w="567"/>
        <w:gridCol w:w="2268"/>
        <w:gridCol w:w="2268"/>
        <w:gridCol w:w="2694"/>
      </w:tblGrid>
      <w:tr w:rsidR="007B14AC" w:rsidRPr="00A64782" w14:paraId="2D6449DF" w14:textId="77777777" w:rsidTr="007B14AC">
        <w:trPr>
          <w:trHeight w:val="695"/>
        </w:trPr>
        <w:tc>
          <w:tcPr>
            <w:tcW w:w="1980" w:type="dxa"/>
            <w:shd w:val="clear" w:color="auto" w:fill="008998"/>
          </w:tcPr>
          <w:p w14:paraId="074AD2D2" w14:textId="77777777" w:rsidR="007B14AC" w:rsidRPr="00A64782" w:rsidRDefault="007B14AC" w:rsidP="00EE13E0">
            <w:pPr>
              <w:ind w:left="589"/>
              <w:rPr>
                <w:rFonts w:ascii="Calibri" w:hAnsi="Calibri" w:cs="Calibri"/>
                <w:b/>
                <w:color w:val="FFFFFF"/>
                <w:sz w:val="20"/>
                <w:szCs w:val="20"/>
              </w:rPr>
            </w:pPr>
            <w:bookmarkStart w:id="0" w:name="_Hlk101948975"/>
            <w:r w:rsidRPr="00A64782">
              <w:rPr>
                <w:rFonts w:ascii="Calibri" w:hAnsi="Calibri" w:cs="Calibri"/>
                <w:b/>
                <w:color w:val="FFFFFF"/>
                <w:sz w:val="20"/>
                <w:szCs w:val="20"/>
              </w:rPr>
              <w:t>Názov položky</w:t>
            </w:r>
          </w:p>
        </w:tc>
        <w:tc>
          <w:tcPr>
            <w:tcW w:w="850" w:type="dxa"/>
            <w:shd w:val="clear" w:color="auto" w:fill="008998"/>
          </w:tcPr>
          <w:p w14:paraId="5C867850" w14:textId="77777777" w:rsidR="007B14AC" w:rsidRPr="00A64782" w:rsidRDefault="007B14AC" w:rsidP="00EE13E0">
            <w:pPr>
              <w:rPr>
                <w:rFonts w:ascii="Calibri" w:hAnsi="Calibri" w:cs="Calibri"/>
                <w:b/>
                <w:color w:val="FFFFFF"/>
                <w:sz w:val="20"/>
                <w:szCs w:val="20"/>
              </w:rPr>
            </w:pPr>
            <w:r w:rsidRPr="00A64782">
              <w:rPr>
                <w:rFonts w:ascii="Calibri" w:hAnsi="Calibri" w:cs="Calibri"/>
                <w:b/>
                <w:color w:val="FFFFFF"/>
                <w:sz w:val="20"/>
                <w:szCs w:val="20"/>
              </w:rPr>
              <w:t xml:space="preserve">Merná jednotka </w:t>
            </w:r>
          </w:p>
        </w:tc>
        <w:tc>
          <w:tcPr>
            <w:tcW w:w="567" w:type="dxa"/>
            <w:shd w:val="clear" w:color="auto" w:fill="008998"/>
          </w:tcPr>
          <w:p w14:paraId="2DC26D7B" w14:textId="77777777"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Počet</w:t>
            </w:r>
          </w:p>
        </w:tc>
        <w:tc>
          <w:tcPr>
            <w:tcW w:w="2268" w:type="dxa"/>
            <w:shd w:val="clear" w:color="auto" w:fill="008998"/>
          </w:tcPr>
          <w:p w14:paraId="617D4F52" w14:textId="55112AAE"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cena v EUR bez DPH</w:t>
            </w:r>
          </w:p>
        </w:tc>
        <w:tc>
          <w:tcPr>
            <w:tcW w:w="2268" w:type="dxa"/>
            <w:shd w:val="clear" w:color="auto" w:fill="008998"/>
          </w:tcPr>
          <w:p w14:paraId="1F58EA43" w14:textId="77777777"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 xml:space="preserve">DPH </w:t>
            </w:r>
          </w:p>
          <w:p w14:paraId="311FCE47" w14:textId="77777777"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(20 %) v EUR</w:t>
            </w:r>
          </w:p>
        </w:tc>
        <w:tc>
          <w:tcPr>
            <w:tcW w:w="2694" w:type="dxa"/>
            <w:shd w:val="clear" w:color="auto" w:fill="008998"/>
          </w:tcPr>
          <w:p w14:paraId="2C394DA4" w14:textId="0E9F332D" w:rsidR="007B14AC" w:rsidRPr="00A64782" w:rsidRDefault="007B14AC" w:rsidP="00EE13E0">
            <w:pPr>
              <w:jc w:val="center"/>
              <w:rPr>
                <w:rFonts w:ascii="Calibri" w:hAnsi="Calibri" w:cs="Calibri"/>
                <w:b/>
                <w:color w:val="FFFFFF"/>
                <w:sz w:val="20"/>
                <w:szCs w:val="20"/>
              </w:rPr>
            </w:pPr>
            <w:r w:rsidRPr="00A64782">
              <w:rPr>
                <w:rFonts w:ascii="Calibri" w:hAnsi="Calibri" w:cs="Calibri"/>
                <w:b/>
                <w:color w:val="FFFFFF"/>
                <w:sz w:val="20"/>
                <w:szCs w:val="20"/>
              </w:rPr>
              <w:t>cena v EUR s DPH</w:t>
            </w:r>
          </w:p>
        </w:tc>
      </w:tr>
      <w:tr w:rsidR="007B14AC" w:rsidRPr="00A64782" w14:paraId="052B4C1E" w14:textId="77777777" w:rsidTr="007B14AC">
        <w:trPr>
          <w:trHeight w:val="808"/>
        </w:trPr>
        <w:tc>
          <w:tcPr>
            <w:tcW w:w="1980" w:type="dxa"/>
            <w:shd w:val="clear" w:color="auto" w:fill="FFFFFF"/>
          </w:tcPr>
          <w:p w14:paraId="7B72B9D0" w14:textId="4930BFB1" w:rsidR="007B14AC" w:rsidRPr="005D48FF" w:rsidRDefault="007B14AC" w:rsidP="005D48FF">
            <w:pPr>
              <w:rPr>
                <w:rFonts w:ascii="Times New Roman" w:hAnsi="Times New Roman" w:cs="Times New Roman"/>
                <w:b/>
                <w:bCs/>
                <w:sz w:val="20"/>
                <w:szCs w:val="20"/>
              </w:rPr>
            </w:pPr>
            <w:r w:rsidRPr="005D48FF">
              <w:rPr>
                <w:rFonts w:ascii="Times New Roman" w:hAnsi="Times New Roman" w:cs="Times New Roman"/>
                <w:b/>
                <w:bCs/>
                <w:sz w:val="20"/>
                <w:szCs w:val="20"/>
              </w:rPr>
              <w:t xml:space="preserve">Časť 1: Projektová dokumentácia </w:t>
            </w:r>
            <w:proofErr w:type="spellStart"/>
            <w:r w:rsidRPr="005D48FF">
              <w:rPr>
                <w:rFonts w:ascii="Times New Roman" w:hAnsi="Times New Roman" w:cs="Times New Roman"/>
                <w:b/>
                <w:bCs/>
                <w:sz w:val="20"/>
                <w:szCs w:val="20"/>
              </w:rPr>
              <w:t>Living</w:t>
            </w:r>
            <w:proofErr w:type="spellEnd"/>
            <w:r w:rsidRPr="005D48FF">
              <w:rPr>
                <w:rFonts w:ascii="Times New Roman" w:hAnsi="Times New Roman" w:cs="Times New Roman"/>
                <w:b/>
                <w:bCs/>
                <w:sz w:val="20"/>
                <w:szCs w:val="20"/>
              </w:rPr>
              <w:t xml:space="preserve"> </w:t>
            </w:r>
            <w:proofErr w:type="spellStart"/>
            <w:r w:rsidRPr="005D48FF">
              <w:rPr>
                <w:rFonts w:ascii="Times New Roman" w:hAnsi="Times New Roman" w:cs="Times New Roman"/>
                <w:b/>
                <w:bCs/>
                <w:sz w:val="20"/>
                <w:szCs w:val="20"/>
              </w:rPr>
              <w:t>Lab</w:t>
            </w:r>
            <w:proofErr w:type="spellEnd"/>
            <w:r w:rsidRPr="005D48FF">
              <w:rPr>
                <w:rFonts w:ascii="Times New Roman" w:hAnsi="Times New Roman" w:cs="Times New Roman"/>
                <w:b/>
                <w:bCs/>
                <w:sz w:val="20"/>
                <w:szCs w:val="20"/>
              </w:rPr>
              <w:t xml:space="preserve"> Dropie infocentrum </w:t>
            </w:r>
            <w:proofErr w:type="spellStart"/>
            <w:r w:rsidRPr="005D48FF">
              <w:rPr>
                <w:rFonts w:ascii="Times New Roman" w:hAnsi="Times New Roman" w:cs="Times New Roman"/>
                <w:b/>
                <w:bCs/>
                <w:sz w:val="20"/>
                <w:szCs w:val="20"/>
              </w:rPr>
              <w:t>tanya</w:t>
            </w:r>
            <w:proofErr w:type="spellEnd"/>
            <w:r w:rsidRPr="005D48FF">
              <w:rPr>
                <w:rFonts w:ascii="Times New Roman" w:hAnsi="Times New Roman" w:cs="Times New Roman"/>
                <w:b/>
                <w:bCs/>
                <w:sz w:val="20"/>
                <w:szCs w:val="20"/>
              </w:rPr>
              <w:t xml:space="preserve"> a experimentálny prístrešok</w:t>
            </w:r>
          </w:p>
        </w:tc>
        <w:tc>
          <w:tcPr>
            <w:tcW w:w="850" w:type="dxa"/>
            <w:shd w:val="clear" w:color="auto" w:fill="FFFFFF"/>
          </w:tcPr>
          <w:p w14:paraId="7B4F5D8A" w14:textId="77777777" w:rsidR="007B14AC" w:rsidRPr="005D48FF" w:rsidRDefault="007B14AC" w:rsidP="007B14AC">
            <w:pPr>
              <w:rPr>
                <w:rFonts w:ascii="Times New Roman" w:hAnsi="Times New Roman" w:cs="Times New Roman"/>
                <w:sz w:val="20"/>
                <w:szCs w:val="20"/>
              </w:rPr>
            </w:pPr>
            <w:r w:rsidRPr="005D48FF">
              <w:rPr>
                <w:rFonts w:ascii="Times New Roman" w:hAnsi="Times New Roman" w:cs="Times New Roman"/>
                <w:sz w:val="20"/>
                <w:szCs w:val="20"/>
              </w:rPr>
              <w:t>celok</w:t>
            </w:r>
          </w:p>
        </w:tc>
        <w:tc>
          <w:tcPr>
            <w:tcW w:w="567" w:type="dxa"/>
            <w:shd w:val="clear" w:color="auto" w:fill="FFFFFF"/>
          </w:tcPr>
          <w:p w14:paraId="2EC47670" w14:textId="77777777" w:rsidR="007B14AC" w:rsidRPr="005D48FF" w:rsidRDefault="007B14AC" w:rsidP="007B14AC">
            <w:pPr>
              <w:rPr>
                <w:rFonts w:ascii="Times New Roman" w:hAnsi="Times New Roman" w:cs="Times New Roman"/>
                <w:iCs/>
                <w:sz w:val="20"/>
                <w:szCs w:val="20"/>
              </w:rPr>
            </w:pPr>
            <w:r w:rsidRPr="005D48FF">
              <w:rPr>
                <w:rFonts w:ascii="Times New Roman" w:hAnsi="Times New Roman" w:cs="Times New Roman"/>
                <w:iCs/>
                <w:sz w:val="20"/>
                <w:szCs w:val="20"/>
              </w:rPr>
              <w:t>1</w:t>
            </w:r>
          </w:p>
        </w:tc>
        <w:tc>
          <w:tcPr>
            <w:tcW w:w="2268" w:type="dxa"/>
            <w:shd w:val="clear" w:color="auto" w:fill="FFFFFF"/>
          </w:tcPr>
          <w:p w14:paraId="2610A695"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268" w:type="dxa"/>
            <w:shd w:val="clear" w:color="auto" w:fill="FFFFFF"/>
          </w:tcPr>
          <w:p w14:paraId="67D367BC" w14:textId="77777777" w:rsidR="007B14AC" w:rsidRPr="005D48FF" w:rsidRDefault="007B14AC" w:rsidP="005D48FF">
            <w:pPr>
              <w:rPr>
                <w:rFonts w:ascii="Times New Roman" w:hAnsi="Times New Roman" w:cs="Times New Roman"/>
                <w:i/>
                <w:sz w:val="20"/>
                <w:szCs w:val="20"/>
              </w:rPr>
            </w:pPr>
            <w:r w:rsidRPr="005D48FF">
              <w:rPr>
                <w:rFonts w:ascii="Times New Roman" w:hAnsi="Times New Roman" w:cs="Times New Roman"/>
                <w:i/>
                <w:color w:val="BFBFBF" w:themeColor="background1" w:themeShade="BF"/>
                <w:sz w:val="20"/>
                <w:szCs w:val="20"/>
              </w:rPr>
              <w:t xml:space="preserve"> </w:t>
            </w:r>
          </w:p>
        </w:tc>
        <w:tc>
          <w:tcPr>
            <w:tcW w:w="2694" w:type="dxa"/>
            <w:shd w:val="clear" w:color="auto" w:fill="FFFFFF"/>
          </w:tcPr>
          <w:p w14:paraId="343F8DAF" w14:textId="77777777" w:rsidR="007B14AC" w:rsidRPr="005D48FF" w:rsidRDefault="007B14AC" w:rsidP="005D48FF">
            <w:pPr>
              <w:rPr>
                <w:rFonts w:ascii="Times New Roman" w:hAnsi="Times New Roman" w:cs="Times New Roman"/>
                <w:i/>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3C25ABE6" w14:textId="77777777" w:rsidTr="007B14AC">
        <w:trPr>
          <w:trHeight w:val="476"/>
        </w:trPr>
        <w:tc>
          <w:tcPr>
            <w:tcW w:w="1980" w:type="dxa"/>
            <w:shd w:val="clear" w:color="auto" w:fill="FFFFFF"/>
          </w:tcPr>
          <w:p w14:paraId="482DB3A0" w14:textId="0AF498AF" w:rsidR="007B14AC" w:rsidRPr="005D48FF" w:rsidRDefault="007B14AC" w:rsidP="005D48FF">
            <w:pPr>
              <w:rPr>
                <w:rFonts w:ascii="Times New Roman" w:hAnsi="Times New Roman" w:cs="Times New Roman"/>
                <w:b/>
                <w:bCs/>
                <w:sz w:val="20"/>
                <w:szCs w:val="20"/>
              </w:rPr>
            </w:pPr>
            <w:r w:rsidRPr="005D48FF">
              <w:rPr>
                <w:rFonts w:ascii="Times New Roman" w:hAnsi="Times New Roman" w:cs="Times New Roman"/>
                <w:b/>
                <w:bCs/>
                <w:sz w:val="20"/>
                <w:szCs w:val="20"/>
              </w:rPr>
              <w:t xml:space="preserve">Časť 2: Projektová dokumentácia </w:t>
            </w:r>
            <w:proofErr w:type="spellStart"/>
            <w:r w:rsidRPr="005D48FF">
              <w:rPr>
                <w:rFonts w:ascii="Times New Roman" w:hAnsi="Times New Roman" w:cs="Times New Roman"/>
                <w:b/>
                <w:bCs/>
                <w:sz w:val="20"/>
                <w:szCs w:val="20"/>
              </w:rPr>
              <w:t>Living</w:t>
            </w:r>
            <w:proofErr w:type="spellEnd"/>
            <w:r w:rsidRPr="005D48FF">
              <w:rPr>
                <w:rFonts w:ascii="Times New Roman" w:hAnsi="Times New Roman" w:cs="Times New Roman"/>
                <w:b/>
                <w:bCs/>
                <w:sz w:val="20"/>
                <w:szCs w:val="20"/>
              </w:rPr>
              <w:t xml:space="preserve"> </w:t>
            </w:r>
            <w:proofErr w:type="spellStart"/>
            <w:r w:rsidRPr="005D48FF">
              <w:rPr>
                <w:rFonts w:ascii="Times New Roman" w:hAnsi="Times New Roman" w:cs="Times New Roman"/>
                <w:b/>
                <w:bCs/>
                <w:sz w:val="20"/>
                <w:szCs w:val="20"/>
              </w:rPr>
              <w:t>Lab</w:t>
            </w:r>
            <w:proofErr w:type="spellEnd"/>
            <w:r w:rsidRPr="005D48FF">
              <w:rPr>
                <w:rFonts w:ascii="Times New Roman" w:hAnsi="Times New Roman" w:cs="Times New Roman"/>
                <w:b/>
                <w:bCs/>
                <w:sz w:val="20"/>
                <w:szCs w:val="20"/>
              </w:rPr>
              <w:t xml:space="preserve"> Dropie vodáreň a exteriérový vzdelávací priestor </w:t>
            </w:r>
          </w:p>
          <w:p w14:paraId="6913D0B2" w14:textId="6E36D246" w:rsidR="007B14AC" w:rsidRPr="005D48FF" w:rsidRDefault="007B14AC" w:rsidP="005D48FF">
            <w:pPr>
              <w:rPr>
                <w:rFonts w:ascii="Times New Roman" w:hAnsi="Times New Roman" w:cs="Times New Roman"/>
                <w:b/>
                <w:bCs/>
                <w:sz w:val="20"/>
                <w:szCs w:val="20"/>
              </w:rPr>
            </w:pPr>
          </w:p>
        </w:tc>
        <w:tc>
          <w:tcPr>
            <w:tcW w:w="850" w:type="dxa"/>
            <w:shd w:val="clear" w:color="auto" w:fill="FFFFFF"/>
          </w:tcPr>
          <w:p w14:paraId="383A268A" w14:textId="77777777" w:rsidR="007B14AC" w:rsidRPr="005D48FF" w:rsidRDefault="007B14AC" w:rsidP="007B14AC">
            <w:pPr>
              <w:rPr>
                <w:rFonts w:ascii="Times New Roman" w:hAnsi="Times New Roman" w:cs="Times New Roman"/>
                <w:sz w:val="20"/>
                <w:szCs w:val="20"/>
              </w:rPr>
            </w:pPr>
            <w:r w:rsidRPr="005D48FF">
              <w:rPr>
                <w:rFonts w:ascii="Times New Roman" w:hAnsi="Times New Roman" w:cs="Times New Roman"/>
                <w:sz w:val="20"/>
                <w:szCs w:val="20"/>
              </w:rPr>
              <w:t>celok</w:t>
            </w:r>
          </w:p>
        </w:tc>
        <w:tc>
          <w:tcPr>
            <w:tcW w:w="567" w:type="dxa"/>
            <w:shd w:val="clear" w:color="auto" w:fill="FFFFFF"/>
          </w:tcPr>
          <w:p w14:paraId="29E548DC" w14:textId="77777777" w:rsidR="007B14AC" w:rsidRPr="005D48FF" w:rsidRDefault="007B14AC" w:rsidP="007B14AC">
            <w:pPr>
              <w:rPr>
                <w:rFonts w:ascii="Times New Roman" w:hAnsi="Times New Roman" w:cs="Times New Roman"/>
                <w:iCs/>
                <w:sz w:val="20"/>
                <w:szCs w:val="20"/>
              </w:rPr>
            </w:pPr>
            <w:r w:rsidRPr="005D48FF">
              <w:rPr>
                <w:rFonts w:ascii="Times New Roman" w:hAnsi="Times New Roman" w:cs="Times New Roman"/>
                <w:iCs/>
                <w:sz w:val="20"/>
                <w:szCs w:val="20"/>
              </w:rPr>
              <w:t>1</w:t>
            </w:r>
          </w:p>
        </w:tc>
        <w:tc>
          <w:tcPr>
            <w:tcW w:w="2268" w:type="dxa"/>
            <w:shd w:val="clear" w:color="auto" w:fill="FFFFFF"/>
          </w:tcPr>
          <w:p w14:paraId="2B027F83"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268" w:type="dxa"/>
            <w:shd w:val="clear" w:color="auto" w:fill="FFFFFF"/>
          </w:tcPr>
          <w:p w14:paraId="19E29DFB"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694" w:type="dxa"/>
            <w:shd w:val="clear" w:color="auto" w:fill="FFFFFF"/>
          </w:tcPr>
          <w:p w14:paraId="25D37469"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5F1779C9" w14:textId="77777777" w:rsidTr="007B14AC">
        <w:trPr>
          <w:trHeight w:val="476"/>
        </w:trPr>
        <w:tc>
          <w:tcPr>
            <w:tcW w:w="1980" w:type="dxa"/>
            <w:shd w:val="clear" w:color="auto" w:fill="FFFFFF"/>
          </w:tcPr>
          <w:p w14:paraId="0C406289" w14:textId="66967443" w:rsidR="007B14AC" w:rsidRPr="005D48FF" w:rsidRDefault="007B14AC" w:rsidP="005D48FF">
            <w:pPr>
              <w:rPr>
                <w:rFonts w:ascii="Times New Roman" w:hAnsi="Times New Roman" w:cs="Times New Roman"/>
                <w:b/>
                <w:bCs/>
                <w:sz w:val="20"/>
                <w:szCs w:val="20"/>
              </w:rPr>
            </w:pPr>
            <w:r w:rsidRPr="005D48FF">
              <w:rPr>
                <w:rFonts w:ascii="Times New Roman" w:hAnsi="Times New Roman" w:cs="Times New Roman"/>
                <w:b/>
                <w:bCs/>
                <w:sz w:val="20"/>
                <w:szCs w:val="20"/>
              </w:rPr>
              <w:t>Časť 3: PD revitalizácia areálu a zelene s návrhom demonštračných adaptačných, </w:t>
            </w:r>
            <w:proofErr w:type="spellStart"/>
            <w:r w:rsidRPr="005D48FF">
              <w:rPr>
                <w:rFonts w:ascii="Times New Roman" w:hAnsi="Times New Roman" w:cs="Times New Roman"/>
                <w:b/>
                <w:bCs/>
                <w:sz w:val="20"/>
                <w:szCs w:val="20"/>
              </w:rPr>
              <w:t>mitigačných</w:t>
            </w:r>
            <w:proofErr w:type="spellEnd"/>
            <w:r w:rsidRPr="005D48FF">
              <w:rPr>
                <w:rFonts w:ascii="Times New Roman" w:hAnsi="Times New Roman" w:cs="Times New Roman"/>
                <w:b/>
                <w:bCs/>
                <w:sz w:val="20"/>
                <w:szCs w:val="20"/>
              </w:rPr>
              <w:t xml:space="preserve"> a vzdelávacích prvkov vhodne zakomponovaných k existujúcim prvkom</w:t>
            </w:r>
          </w:p>
        </w:tc>
        <w:tc>
          <w:tcPr>
            <w:tcW w:w="850" w:type="dxa"/>
            <w:shd w:val="clear" w:color="auto" w:fill="FFFFFF"/>
          </w:tcPr>
          <w:p w14:paraId="1D10DC4A" w14:textId="77777777" w:rsidR="007B14AC" w:rsidRPr="005D48FF" w:rsidRDefault="007B14AC" w:rsidP="007B14AC">
            <w:pPr>
              <w:rPr>
                <w:rFonts w:ascii="Times New Roman" w:hAnsi="Times New Roman" w:cs="Times New Roman"/>
                <w:sz w:val="20"/>
                <w:szCs w:val="20"/>
              </w:rPr>
            </w:pPr>
            <w:r w:rsidRPr="005D48FF">
              <w:rPr>
                <w:rFonts w:ascii="Times New Roman" w:hAnsi="Times New Roman" w:cs="Times New Roman"/>
                <w:sz w:val="20"/>
                <w:szCs w:val="20"/>
              </w:rPr>
              <w:t>celok</w:t>
            </w:r>
          </w:p>
        </w:tc>
        <w:tc>
          <w:tcPr>
            <w:tcW w:w="567" w:type="dxa"/>
            <w:shd w:val="clear" w:color="auto" w:fill="FFFFFF"/>
          </w:tcPr>
          <w:p w14:paraId="2ADFD767" w14:textId="77777777" w:rsidR="007B14AC" w:rsidRPr="005D48FF" w:rsidRDefault="007B14AC" w:rsidP="007B14AC">
            <w:pPr>
              <w:rPr>
                <w:rFonts w:ascii="Times New Roman" w:hAnsi="Times New Roman" w:cs="Times New Roman"/>
                <w:iCs/>
                <w:sz w:val="20"/>
                <w:szCs w:val="20"/>
              </w:rPr>
            </w:pPr>
            <w:r w:rsidRPr="005D48FF">
              <w:rPr>
                <w:rFonts w:ascii="Times New Roman" w:hAnsi="Times New Roman" w:cs="Times New Roman"/>
                <w:iCs/>
                <w:sz w:val="20"/>
                <w:szCs w:val="20"/>
              </w:rPr>
              <w:t>1</w:t>
            </w:r>
          </w:p>
        </w:tc>
        <w:tc>
          <w:tcPr>
            <w:tcW w:w="2268" w:type="dxa"/>
            <w:shd w:val="clear" w:color="auto" w:fill="FFFFFF"/>
          </w:tcPr>
          <w:p w14:paraId="7B0D10E3"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268" w:type="dxa"/>
            <w:shd w:val="clear" w:color="auto" w:fill="FFFFFF"/>
          </w:tcPr>
          <w:p w14:paraId="3F4DD4D1"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c>
          <w:tcPr>
            <w:tcW w:w="2694" w:type="dxa"/>
            <w:shd w:val="clear" w:color="auto" w:fill="FFFFFF"/>
          </w:tcPr>
          <w:p w14:paraId="27EA359C" w14:textId="77777777" w:rsidR="007B14AC" w:rsidRPr="005D48FF" w:rsidRDefault="007B14AC" w:rsidP="005D48FF">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594E5278" w14:textId="77777777" w:rsidTr="007B14AC">
        <w:trPr>
          <w:trHeight w:val="77"/>
        </w:trPr>
        <w:tc>
          <w:tcPr>
            <w:tcW w:w="7933" w:type="dxa"/>
            <w:gridSpan w:val="5"/>
            <w:shd w:val="clear" w:color="auto" w:fill="000000" w:themeFill="text1"/>
          </w:tcPr>
          <w:p w14:paraId="4C896E11" w14:textId="77777777" w:rsidR="007B14AC" w:rsidRPr="005D48FF" w:rsidRDefault="007B14AC" w:rsidP="00EE13E0">
            <w:pPr>
              <w:rPr>
                <w:rFonts w:ascii="Times New Roman" w:eastAsia="Proba Pro" w:hAnsi="Times New Roman" w:cs="Times New Roman"/>
                <w:b/>
                <w:bCs/>
                <w:sz w:val="20"/>
                <w:szCs w:val="20"/>
              </w:rPr>
            </w:pPr>
          </w:p>
        </w:tc>
        <w:tc>
          <w:tcPr>
            <w:tcW w:w="2694" w:type="dxa"/>
            <w:shd w:val="clear" w:color="auto" w:fill="000000" w:themeFill="text1"/>
          </w:tcPr>
          <w:p w14:paraId="4F505EB6" w14:textId="77777777" w:rsidR="007B14AC" w:rsidRPr="005D48FF" w:rsidRDefault="007B14AC" w:rsidP="00EE13E0">
            <w:pPr>
              <w:rPr>
                <w:rFonts w:ascii="Times New Roman" w:hAnsi="Times New Roman" w:cs="Times New Roman"/>
                <w:i/>
                <w:color w:val="BFBFBF" w:themeColor="background1" w:themeShade="BF"/>
                <w:sz w:val="20"/>
                <w:szCs w:val="20"/>
              </w:rPr>
            </w:pPr>
          </w:p>
        </w:tc>
      </w:tr>
      <w:tr w:rsidR="002E4AA2" w:rsidRPr="00A64782" w14:paraId="3F802823" w14:textId="77777777" w:rsidTr="007B14AC">
        <w:trPr>
          <w:trHeight w:val="432"/>
        </w:trPr>
        <w:tc>
          <w:tcPr>
            <w:tcW w:w="7933" w:type="dxa"/>
            <w:gridSpan w:val="5"/>
            <w:shd w:val="clear" w:color="auto" w:fill="D9E2F3" w:themeFill="accent5" w:themeFillTint="33"/>
          </w:tcPr>
          <w:p w14:paraId="710D0CB4" w14:textId="0A771331" w:rsidR="002E4AA2" w:rsidRPr="005D48FF" w:rsidRDefault="002E4AA2" w:rsidP="00EE13E0">
            <w:pPr>
              <w:rPr>
                <w:rFonts w:ascii="Times New Roman" w:hAnsi="Times New Roman" w:cs="Times New Roman"/>
                <w:i/>
                <w:color w:val="BFBFBF" w:themeColor="background1" w:themeShade="BF"/>
                <w:sz w:val="20"/>
                <w:szCs w:val="20"/>
              </w:rPr>
            </w:pPr>
            <w:r w:rsidRPr="005D48FF">
              <w:rPr>
                <w:rFonts w:ascii="Times New Roman" w:eastAsia="Proba Pro" w:hAnsi="Times New Roman" w:cs="Times New Roman"/>
                <w:b/>
                <w:bCs/>
                <w:sz w:val="20"/>
                <w:szCs w:val="20"/>
              </w:rPr>
              <w:t xml:space="preserve">Celková cena za predmet zákazky </w:t>
            </w:r>
            <w:r w:rsidRPr="005D48FF">
              <w:rPr>
                <w:rFonts w:ascii="Times New Roman" w:hAnsi="Times New Roman" w:cs="Times New Roman"/>
                <w:b/>
                <w:bCs/>
                <w:sz w:val="20"/>
                <w:szCs w:val="20"/>
              </w:rPr>
              <w:t xml:space="preserve">spolu v EUR </w:t>
            </w:r>
            <w:r w:rsidR="007B14AC">
              <w:rPr>
                <w:rFonts w:ascii="Times New Roman" w:hAnsi="Times New Roman" w:cs="Times New Roman"/>
                <w:b/>
                <w:bCs/>
                <w:sz w:val="20"/>
                <w:szCs w:val="20"/>
              </w:rPr>
              <w:t>bez</w:t>
            </w:r>
            <w:r w:rsidRPr="005D48FF">
              <w:rPr>
                <w:rFonts w:ascii="Times New Roman" w:hAnsi="Times New Roman" w:cs="Times New Roman"/>
                <w:b/>
                <w:bCs/>
                <w:sz w:val="20"/>
                <w:szCs w:val="20"/>
              </w:rPr>
              <w:t xml:space="preserve"> DPH</w:t>
            </w:r>
          </w:p>
        </w:tc>
        <w:tc>
          <w:tcPr>
            <w:tcW w:w="2694" w:type="dxa"/>
            <w:shd w:val="clear" w:color="auto" w:fill="D9E2F3" w:themeFill="accent5" w:themeFillTint="33"/>
          </w:tcPr>
          <w:p w14:paraId="1CAD4D6E" w14:textId="77777777" w:rsidR="002E4AA2" w:rsidRPr="005D48FF" w:rsidRDefault="002E4AA2" w:rsidP="00EE13E0">
            <w:pPr>
              <w:rPr>
                <w:rFonts w:ascii="Times New Roman" w:hAnsi="Times New Roman" w:cs="Times New Roman"/>
                <w:i/>
                <w:color w:val="BFBFBF" w:themeColor="background1" w:themeShade="BF"/>
                <w:sz w:val="20"/>
                <w:szCs w:val="20"/>
              </w:rPr>
            </w:pPr>
            <w:r w:rsidRPr="005D48FF">
              <w:rPr>
                <w:rFonts w:ascii="Times New Roman" w:hAnsi="Times New Roman" w:cs="Times New Roman"/>
                <w:i/>
                <w:color w:val="BFBFBF" w:themeColor="background1" w:themeShade="BF"/>
                <w:sz w:val="20"/>
                <w:szCs w:val="20"/>
              </w:rPr>
              <w:t xml:space="preserve"> </w:t>
            </w:r>
          </w:p>
        </w:tc>
      </w:tr>
      <w:tr w:rsidR="007B14AC" w:rsidRPr="00A64782" w14:paraId="09B2BBBF" w14:textId="77777777" w:rsidTr="007B14AC">
        <w:trPr>
          <w:trHeight w:val="432"/>
        </w:trPr>
        <w:tc>
          <w:tcPr>
            <w:tcW w:w="7933" w:type="dxa"/>
            <w:gridSpan w:val="5"/>
            <w:shd w:val="clear" w:color="auto" w:fill="D9E2F3" w:themeFill="accent5" w:themeFillTint="33"/>
          </w:tcPr>
          <w:p w14:paraId="58A78840" w14:textId="08C051DC" w:rsidR="007B14AC" w:rsidRPr="005D48FF" w:rsidRDefault="007B14AC" w:rsidP="00EE13E0">
            <w:pPr>
              <w:rPr>
                <w:rFonts w:ascii="Times New Roman" w:eastAsia="Proba Pro" w:hAnsi="Times New Roman" w:cs="Times New Roman"/>
                <w:b/>
                <w:bCs/>
                <w:sz w:val="20"/>
                <w:szCs w:val="20"/>
              </w:rPr>
            </w:pPr>
            <w:r>
              <w:rPr>
                <w:rFonts w:ascii="Times New Roman" w:eastAsia="Proba Pro" w:hAnsi="Times New Roman" w:cs="Times New Roman"/>
                <w:b/>
                <w:bCs/>
                <w:sz w:val="20"/>
                <w:szCs w:val="20"/>
              </w:rPr>
              <w:t>Výška DPH v EUR</w:t>
            </w:r>
          </w:p>
        </w:tc>
        <w:tc>
          <w:tcPr>
            <w:tcW w:w="2694" w:type="dxa"/>
            <w:shd w:val="clear" w:color="auto" w:fill="D9E2F3" w:themeFill="accent5" w:themeFillTint="33"/>
          </w:tcPr>
          <w:p w14:paraId="2E22D784" w14:textId="77777777" w:rsidR="007B14AC" w:rsidRPr="005D48FF" w:rsidRDefault="007B14AC" w:rsidP="00EE13E0">
            <w:pPr>
              <w:rPr>
                <w:rFonts w:ascii="Times New Roman" w:hAnsi="Times New Roman" w:cs="Times New Roman"/>
                <w:i/>
                <w:color w:val="BFBFBF" w:themeColor="background1" w:themeShade="BF"/>
                <w:sz w:val="20"/>
                <w:szCs w:val="20"/>
              </w:rPr>
            </w:pPr>
          </w:p>
        </w:tc>
      </w:tr>
      <w:tr w:rsidR="007B14AC" w:rsidRPr="00A64782" w14:paraId="2F0BD8A7" w14:textId="77777777" w:rsidTr="007B14AC">
        <w:trPr>
          <w:trHeight w:val="432"/>
        </w:trPr>
        <w:tc>
          <w:tcPr>
            <w:tcW w:w="7933" w:type="dxa"/>
            <w:gridSpan w:val="5"/>
            <w:shd w:val="clear" w:color="auto" w:fill="D9E2F3" w:themeFill="accent5" w:themeFillTint="33"/>
          </w:tcPr>
          <w:p w14:paraId="2CF928D4" w14:textId="5D05B396" w:rsidR="007B14AC" w:rsidRPr="005D48FF" w:rsidRDefault="007B14AC" w:rsidP="00EE13E0">
            <w:pPr>
              <w:rPr>
                <w:rFonts w:ascii="Times New Roman" w:eastAsia="Proba Pro" w:hAnsi="Times New Roman" w:cs="Times New Roman"/>
                <w:b/>
                <w:bCs/>
                <w:sz w:val="20"/>
                <w:szCs w:val="20"/>
              </w:rPr>
            </w:pPr>
            <w:r w:rsidRPr="005D48FF">
              <w:rPr>
                <w:rFonts w:ascii="Times New Roman" w:eastAsia="Proba Pro" w:hAnsi="Times New Roman" w:cs="Times New Roman"/>
                <w:b/>
                <w:bCs/>
                <w:sz w:val="20"/>
                <w:szCs w:val="20"/>
              </w:rPr>
              <w:t xml:space="preserve">Celková cena za predmet zákazky </w:t>
            </w:r>
            <w:r w:rsidRPr="005D48FF">
              <w:rPr>
                <w:rFonts w:ascii="Times New Roman" w:hAnsi="Times New Roman" w:cs="Times New Roman"/>
                <w:b/>
                <w:bCs/>
                <w:sz w:val="20"/>
                <w:szCs w:val="20"/>
              </w:rPr>
              <w:t>spolu v EUR s DPH</w:t>
            </w:r>
          </w:p>
        </w:tc>
        <w:tc>
          <w:tcPr>
            <w:tcW w:w="2694" w:type="dxa"/>
            <w:shd w:val="clear" w:color="auto" w:fill="D9E2F3" w:themeFill="accent5" w:themeFillTint="33"/>
          </w:tcPr>
          <w:p w14:paraId="6DA005CF" w14:textId="77777777" w:rsidR="007B14AC" w:rsidRPr="005D48FF" w:rsidRDefault="007B14AC" w:rsidP="00EE13E0">
            <w:pPr>
              <w:rPr>
                <w:rFonts w:ascii="Times New Roman" w:hAnsi="Times New Roman" w:cs="Times New Roman"/>
                <w:i/>
                <w:color w:val="BFBFBF" w:themeColor="background1" w:themeShade="BF"/>
                <w:sz w:val="20"/>
                <w:szCs w:val="20"/>
              </w:rPr>
            </w:pPr>
          </w:p>
        </w:tc>
      </w:tr>
      <w:bookmarkEnd w:id="0"/>
    </w:tbl>
    <w:p w14:paraId="3290A2E1" w14:textId="77777777" w:rsidR="002E4AA2"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p w14:paraId="71C5553F" w14:textId="77777777" w:rsidR="002E4AA2" w:rsidRPr="008918D0" w:rsidRDefault="002E4AA2" w:rsidP="002E4AA2">
      <w:pPr>
        <w:rPr>
          <w:rFonts w:ascii="Times New Roman" w:hAnsi="Times New Roman" w:cs="Times New Roman"/>
          <w:sz w:val="24"/>
          <w:szCs w:val="24"/>
        </w:rPr>
      </w:pPr>
    </w:p>
    <w:p w14:paraId="3A6444FA" w14:textId="77777777" w:rsidR="002E4AA2" w:rsidRPr="008918D0" w:rsidRDefault="002E4AA2" w:rsidP="002E4AA2">
      <w:pPr>
        <w:widowControl w:val="0"/>
        <w:rPr>
          <w:rFonts w:ascii="Times New Roman" w:eastAsia="Proba Pro" w:hAnsi="Times New Roman" w:cs="Times New Roman"/>
          <w:sz w:val="24"/>
          <w:szCs w:val="24"/>
        </w:rPr>
      </w:pPr>
    </w:p>
    <w:p w14:paraId="33B704A9" w14:textId="77777777" w:rsidR="002E4AA2" w:rsidRPr="008918D0" w:rsidRDefault="002E4AA2" w:rsidP="002E4AA2">
      <w:pPr>
        <w:widowControl w:val="0"/>
        <w:jc w:val="both"/>
        <w:rPr>
          <w:rFonts w:ascii="Times New Roman" w:eastAsia="Proba Pro" w:hAnsi="Times New Roman" w:cs="Times New Roman"/>
          <w:sz w:val="24"/>
          <w:szCs w:val="24"/>
        </w:rPr>
      </w:pPr>
      <w:r w:rsidRPr="008918D0">
        <w:rPr>
          <w:rFonts w:ascii="Times New Roman" w:eastAsia="Proba Pro" w:hAnsi="Times New Roman" w:cs="Times New Roman"/>
          <w:sz w:val="24"/>
          <w:szCs w:val="24"/>
        </w:rPr>
        <w:t xml:space="preserve">V </w:t>
      </w:r>
      <w:r w:rsidRPr="008918D0">
        <w:rPr>
          <w:rFonts w:ascii="Times New Roman" w:eastAsia="Proba Pro" w:hAnsi="Times New Roman" w:cs="Times New Roman"/>
          <w:i/>
          <w:sz w:val="24"/>
          <w:szCs w:val="24"/>
        </w:rPr>
        <w:t>[</w:t>
      </w:r>
      <w:r w:rsidRPr="008918D0">
        <w:rPr>
          <w:rFonts w:ascii="Times New Roman" w:eastAsia="Proba Pro" w:hAnsi="Times New Roman" w:cs="Times New Roman"/>
          <w:i/>
          <w:sz w:val="24"/>
          <w:szCs w:val="24"/>
          <w:highlight w:val="lightGray"/>
        </w:rPr>
        <w:t>doplniť miesto</w:t>
      </w:r>
      <w:r w:rsidRPr="008918D0">
        <w:rPr>
          <w:rFonts w:ascii="Times New Roman" w:eastAsia="Proba Pro" w:hAnsi="Times New Roman" w:cs="Times New Roman"/>
          <w:i/>
          <w:sz w:val="24"/>
          <w:szCs w:val="24"/>
        </w:rPr>
        <w:t>]</w:t>
      </w:r>
      <w:r w:rsidRPr="008918D0">
        <w:rPr>
          <w:rFonts w:ascii="Times New Roman" w:eastAsia="Proba Pro" w:hAnsi="Times New Roman" w:cs="Times New Roman"/>
          <w:sz w:val="24"/>
          <w:szCs w:val="24"/>
        </w:rPr>
        <w:t xml:space="preserve"> dňa </w:t>
      </w:r>
      <w:r w:rsidRPr="008918D0">
        <w:rPr>
          <w:rFonts w:ascii="Times New Roman" w:eastAsia="Proba Pro" w:hAnsi="Times New Roman" w:cs="Times New Roman"/>
          <w:i/>
          <w:sz w:val="24"/>
          <w:szCs w:val="24"/>
        </w:rPr>
        <w:t>[</w:t>
      </w:r>
      <w:r w:rsidRPr="008918D0">
        <w:rPr>
          <w:rFonts w:ascii="Times New Roman" w:eastAsia="Proba Pro" w:hAnsi="Times New Roman" w:cs="Times New Roman"/>
          <w:i/>
          <w:sz w:val="24"/>
          <w:szCs w:val="24"/>
          <w:highlight w:val="lightGray"/>
        </w:rPr>
        <w:t>doplniť dátum</w:t>
      </w:r>
      <w:r w:rsidRPr="008918D0">
        <w:rPr>
          <w:rFonts w:ascii="Times New Roman" w:eastAsia="Proba Pro" w:hAnsi="Times New Roman" w:cs="Times New Roman"/>
          <w:i/>
          <w:sz w:val="24"/>
          <w:szCs w:val="24"/>
        </w:rPr>
        <w:t>]</w:t>
      </w:r>
      <w:r w:rsidRPr="008918D0">
        <w:rPr>
          <w:rFonts w:ascii="Times New Roman" w:eastAsia="Proba Pro" w:hAnsi="Times New Roman" w:cs="Times New Roman"/>
          <w:sz w:val="24"/>
          <w:szCs w:val="24"/>
        </w:rPr>
        <w:tab/>
      </w:r>
      <w:r w:rsidRPr="008918D0">
        <w:rPr>
          <w:rFonts w:ascii="Times New Roman" w:eastAsia="Proba Pro" w:hAnsi="Times New Roman" w:cs="Times New Roman"/>
          <w:sz w:val="24"/>
          <w:szCs w:val="24"/>
        </w:rPr>
        <w:tab/>
      </w:r>
      <w:r w:rsidRPr="008918D0">
        <w:rPr>
          <w:rFonts w:ascii="Times New Roman" w:eastAsia="Proba Pro" w:hAnsi="Times New Roman" w:cs="Times New Roman"/>
          <w:sz w:val="24"/>
          <w:szCs w:val="24"/>
        </w:rPr>
        <w:tab/>
      </w:r>
    </w:p>
    <w:p w14:paraId="0F3A9912" w14:textId="77777777" w:rsidR="002E4AA2" w:rsidRPr="008918D0" w:rsidRDefault="002E4AA2" w:rsidP="002E4AA2">
      <w:pPr>
        <w:pStyle w:val="TeloAA"/>
        <w:widowControl w:val="0"/>
        <w:spacing w:after="0" w:line="240" w:lineRule="auto"/>
        <w:rPr>
          <w:rStyle w:val="iadne"/>
          <w:rFonts w:ascii="Times New Roman" w:eastAsia="Trebuchet MS" w:hAnsi="Times New Roman" w:cs="Times New Roman"/>
          <w:color w:val="EC9F2E"/>
          <w:sz w:val="24"/>
          <w:szCs w:val="24"/>
          <w:u w:val="single" w:color="EC9F2E"/>
        </w:rPr>
      </w:pPr>
    </w:p>
    <w:p w14:paraId="560EFA90" w14:textId="77777777" w:rsidR="002E4AA2" w:rsidRPr="008918D0" w:rsidRDefault="002E4AA2" w:rsidP="002E4AA2">
      <w:pPr>
        <w:widowControl w:val="0"/>
        <w:numPr>
          <w:ilvl w:val="0"/>
          <w:numId w:val="26"/>
        </w:numPr>
        <w:pBdr>
          <w:top w:val="nil"/>
          <w:left w:val="nil"/>
          <w:bottom w:val="nil"/>
          <w:right w:val="nil"/>
          <w:between w:val="nil"/>
          <w:bar w:val="nil"/>
        </w:pBdr>
        <w:spacing w:line="240" w:lineRule="auto"/>
        <w:rPr>
          <w:rFonts w:ascii="Times New Roman" w:hAnsi="Times New Roman" w:cs="Times New Roman"/>
          <w:b/>
          <w:bCs/>
          <w:sz w:val="24"/>
          <w:szCs w:val="24"/>
        </w:rPr>
      </w:pPr>
      <w:r w:rsidRPr="008918D0">
        <w:rPr>
          <w:rStyle w:val="iadne"/>
          <w:rFonts w:ascii="Times New Roman" w:hAnsi="Times New Roman" w:cs="Times New Roman"/>
          <w:sz w:val="24"/>
          <w:szCs w:val="24"/>
        </w:rPr>
        <w:t>Som platcom DPH v Slovenskej republike:</w:t>
      </w:r>
    </w:p>
    <w:p w14:paraId="17AF5AE7"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eastAsia="Trebuchet MS" w:hAnsi="Times New Roman" w:cs="Times New Roman"/>
          <w:b/>
          <w:bCs/>
          <w:sz w:val="24"/>
          <w:szCs w:val="24"/>
        </w:rPr>
      </w:pPr>
      <w:r w:rsidRPr="008918D0">
        <w:rPr>
          <w:rFonts w:ascii="Times New Roman" w:hAnsi="Times New Roman" w:cs="Times New Roman"/>
          <w:sz w:val="24"/>
          <w:szCs w:val="24"/>
        </w:rPr>
        <w:t>áno</w:t>
      </w:r>
      <w:r w:rsidRPr="008918D0">
        <w:rPr>
          <w:rFonts w:ascii="Times New Roman" w:hAnsi="Times New Roman" w:cs="Times New Roman"/>
          <w:sz w:val="24"/>
          <w:szCs w:val="24"/>
        </w:rPr>
        <w:tab/>
        <w:t xml:space="preserve"> nie </w:t>
      </w:r>
      <w:r w:rsidRPr="008918D0">
        <w:rPr>
          <w:rFonts w:ascii="Times New Roman" w:hAnsi="Times New Roman" w:cs="Times New Roman"/>
          <w:sz w:val="24"/>
          <w:szCs w:val="24"/>
        </w:rPr>
        <w:tab/>
        <w:t>(</w:t>
      </w:r>
      <w:proofErr w:type="spellStart"/>
      <w:r w:rsidRPr="008918D0">
        <w:rPr>
          <w:rFonts w:ascii="Times New Roman" w:hAnsi="Times New Roman" w:cs="Times New Roman"/>
          <w:sz w:val="24"/>
          <w:szCs w:val="24"/>
        </w:rPr>
        <w:t>nehodiace</w:t>
      </w:r>
      <w:proofErr w:type="spellEnd"/>
      <w:r w:rsidRPr="008918D0">
        <w:rPr>
          <w:rFonts w:ascii="Times New Roman" w:hAnsi="Times New Roman" w:cs="Times New Roman"/>
          <w:sz w:val="24"/>
          <w:szCs w:val="24"/>
        </w:rPr>
        <w:t xml:space="preserve"> sa prečiarknite)</w:t>
      </w:r>
    </w:p>
    <w:p w14:paraId="3D3F1BAC"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Fonts w:ascii="Times New Roman" w:eastAsia="Trebuchet MS" w:hAnsi="Times New Roman" w:cs="Times New Roman"/>
          <w:sz w:val="24"/>
          <w:szCs w:val="24"/>
        </w:rPr>
      </w:pPr>
    </w:p>
    <w:p w14:paraId="39156176"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hAnsi="Times New Roman" w:cs="Times New Roman"/>
          <w:sz w:val="24"/>
          <w:szCs w:val="24"/>
          <w:highlight w:val="yellow"/>
        </w:rPr>
      </w:pPr>
      <w:r w:rsidRPr="008918D0">
        <w:rPr>
          <w:rFonts w:ascii="Times New Roman" w:hAnsi="Times New Roman" w:cs="Times New Roman"/>
          <w:sz w:val="24"/>
          <w:szCs w:val="24"/>
          <w:highlight w:val="yellow"/>
        </w:rPr>
        <w:t>V ..............................., dňa ………………………….</w:t>
      </w:r>
    </w:p>
    <w:p w14:paraId="0448CCC1" w14:textId="77777777" w:rsidR="002E4AA2" w:rsidRPr="008918D0" w:rsidRDefault="002E4AA2" w:rsidP="002E4AA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rPr>
          <w:rStyle w:val="iadne"/>
          <w:rFonts w:ascii="Times New Roman" w:eastAsia="Trebuchet MS" w:hAnsi="Times New Roman" w:cs="Times New Roman"/>
          <w:sz w:val="24"/>
          <w:szCs w:val="24"/>
          <w:lang w:val="it-IT"/>
        </w:rPr>
      </w:pP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r>
      <w:r w:rsidRPr="008918D0">
        <w:rPr>
          <w:rFonts w:ascii="Times New Roman" w:eastAsia="Trebuchet MS" w:hAnsi="Times New Roman" w:cs="Times New Roman"/>
          <w:sz w:val="24"/>
          <w:szCs w:val="24"/>
          <w:highlight w:val="yellow"/>
        </w:rPr>
        <w:tab/>
        <w:t>..................................................</w:t>
      </w:r>
    </w:p>
    <w:p w14:paraId="77E3B644" w14:textId="77777777" w:rsidR="002E4AA2" w:rsidRPr="008918D0" w:rsidRDefault="002E4AA2" w:rsidP="002E4AA2">
      <w:pPr>
        <w:pStyle w:val="TeloAA"/>
        <w:spacing w:after="0"/>
        <w:jc w:val="both"/>
        <w:rPr>
          <w:rFonts w:ascii="Times New Roman" w:eastAsia="Trebuchet MS" w:hAnsi="Times New Roman" w:cs="Times New Roman"/>
          <w:sz w:val="24"/>
          <w:szCs w:val="24"/>
        </w:rPr>
      </w:pP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r>
      <w:r w:rsidRPr="008918D0">
        <w:rPr>
          <w:rStyle w:val="iadne"/>
          <w:rFonts w:ascii="Times New Roman" w:eastAsia="Trebuchet MS" w:hAnsi="Times New Roman" w:cs="Times New Roman"/>
          <w:sz w:val="24"/>
          <w:szCs w:val="24"/>
          <w:lang w:val="it-IT"/>
        </w:rPr>
        <w:tab/>
        <w:t xml:space="preserve">              </w:t>
      </w:r>
      <w:proofErr w:type="spellStart"/>
      <w:r w:rsidRPr="008918D0">
        <w:rPr>
          <w:rStyle w:val="iadne"/>
          <w:rFonts w:ascii="Times New Roman" w:eastAsia="Trebuchet MS" w:hAnsi="Times New Roman" w:cs="Times New Roman"/>
          <w:sz w:val="24"/>
          <w:szCs w:val="24"/>
          <w:lang w:val="it-IT"/>
        </w:rPr>
        <w:t>Potvrdenie</w:t>
      </w:r>
      <w:proofErr w:type="spellEnd"/>
      <w:r w:rsidRPr="008918D0">
        <w:rPr>
          <w:rStyle w:val="iadne"/>
          <w:rFonts w:ascii="Times New Roman" w:eastAsia="Trebuchet MS" w:hAnsi="Times New Roman" w:cs="Times New Roman"/>
          <w:sz w:val="24"/>
          <w:szCs w:val="24"/>
          <w:lang w:val="it-IT"/>
        </w:rPr>
        <w:t xml:space="preserve"> </w:t>
      </w:r>
      <w:r w:rsidRPr="008918D0">
        <w:rPr>
          <w:rStyle w:val="iadne"/>
          <w:rFonts w:ascii="Times New Roman" w:hAnsi="Times New Roman" w:cs="Times New Roman"/>
          <w:sz w:val="24"/>
          <w:szCs w:val="24"/>
          <w:lang w:val="it-IT"/>
        </w:rPr>
        <w:t>š</w:t>
      </w:r>
      <w:proofErr w:type="spellStart"/>
      <w:r w:rsidRPr="008918D0">
        <w:rPr>
          <w:rStyle w:val="iadne"/>
          <w:rFonts w:ascii="Times New Roman" w:hAnsi="Times New Roman" w:cs="Times New Roman"/>
          <w:sz w:val="24"/>
          <w:szCs w:val="24"/>
        </w:rPr>
        <w:t>tatut</w:t>
      </w:r>
      <w:r w:rsidRPr="008918D0">
        <w:rPr>
          <w:rStyle w:val="iadne"/>
          <w:rFonts w:ascii="Times New Roman" w:hAnsi="Times New Roman" w:cs="Times New Roman"/>
          <w:sz w:val="24"/>
          <w:szCs w:val="24"/>
          <w:lang w:val="it-IT"/>
        </w:rPr>
        <w:t>árnym</w:t>
      </w:r>
      <w:proofErr w:type="spellEnd"/>
      <w:r w:rsidRPr="008918D0">
        <w:rPr>
          <w:rStyle w:val="iadne"/>
          <w:rFonts w:ascii="Times New Roman" w:hAnsi="Times New Roman" w:cs="Times New Roman"/>
          <w:sz w:val="24"/>
          <w:szCs w:val="24"/>
          <w:lang w:val="it-IT"/>
        </w:rPr>
        <w:t xml:space="preserve"> </w:t>
      </w:r>
      <w:proofErr w:type="spellStart"/>
      <w:r w:rsidRPr="008918D0">
        <w:rPr>
          <w:rStyle w:val="iadne"/>
          <w:rFonts w:ascii="Times New Roman" w:hAnsi="Times New Roman" w:cs="Times New Roman"/>
          <w:sz w:val="24"/>
          <w:szCs w:val="24"/>
          <w:lang w:val="it-IT"/>
        </w:rPr>
        <w:t>orgánom</w:t>
      </w:r>
      <w:proofErr w:type="spellEnd"/>
      <w:r w:rsidRPr="008918D0">
        <w:rPr>
          <w:rStyle w:val="iadne"/>
          <w:rFonts w:ascii="Times New Roman" w:hAnsi="Times New Roman" w:cs="Times New Roman"/>
          <w:sz w:val="24"/>
          <w:szCs w:val="24"/>
          <w:lang w:val="it-IT"/>
        </w:rPr>
        <w:t xml:space="preserve"> </w:t>
      </w:r>
      <w:proofErr w:type="spellStart"/>
      <w:r w:rsidRPr="008918D0">
        <w:rPr>
          <w:rStyle w:val="iadne"/>
          <w:rFonts w:ascii="Times New Roman" w:hAnsi="Times New Roman" w:cs="Times New Roman"/>
          <w:sz w:val="24"/>
          <w:szCs w:val="24"/>
          <w:lang w:val="it-IT"/>
        </w:rPr>
        <w:t>uchádzača</w:t>
      </w:r>
      <w:proofErr w:type="spellEnd"/>
      <w:r w:rsidRPr="008918D0">
        <w:rPr>
          <w:rStyle w:val="iadne"/>
          <w:rFonts w:ascii="Times New Roman" w:hAnsi="Times New Roman" w:cs="Times New Roman"/>
          <w:sz w:val="24"/>
          <w:szCs w:val="24"/>
          <w:lang w:val="it-IT"/>
        </w:rPr>
        <w:t xml:space="preserve">: </w:t>
      </w:r>
    </w:p>
    <w:p w14:paraId="75D44AB5" w14:textId="77777777" w:rsidR="002E4AA2" w:rsidRPr="008918D0" w:rsidRDefault="002E4AA2" w:rsidP="002E4AA2">
      <w:pPr>
        <w:rPr>
          <w:rFonts w:ascii="Times New Roman" w:hAnsi="Times New Roman" w:cs="Times New Roman"/>
          <w:sz w:val="24"/>
          <w:szCs w:val="24"/>
        </w:rPr>
      </w:pP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r>
      <w:r w:rsidRPr="008918D0">
        <w:rPr>
          <w:rFonts w:ascii="Times New Roman" w:eastAsia="Trebuchet MS" w:hAnsi="Times New Roman" w:cs="Times New Roman"/>
          <w:sz w:val="24"/>
          <w:szCs w:val="24"/>
          <w:lang w:val="it-IT"/>
        </w:rPr>
        <w:tab/>
        <w:t xml:space="preserve">         </w:t>
      </w:r>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titul</w:t>
      </w:r>
      <w:proofErr w:type="spellEnd"/>
      <w:r w:rsidRPr="008918D0">
        <w:rPr>
          <w:rStyle w:val="iadne"/>
          <w:rFonts w:ascii="Times New Roman" w:hAnsi="Times New Roman" w:cs="Times New Roman"/>
          <w:i/>
          <w:iCs/>
          <w:sz w:val="24"/>
          <w:szCs w:val="24"/>
          <w:lang w:val="it-IT"/>
        </w:rPr>
        <w:t xml:space="preserve">, meno, </w:t>
      </w:r>
      <w:proofErr w:type="spellStart"/>
      <w:r w:rsidRPr="008918D0">
        <w:rPr>
          <w:rStyle w:val="iadne"/>
          <w:rFonts w:ascii="Times New Roman" w:hAnsi="Times New Roman" w:cs="Times New Roman"/>
          <w:i/>
          <w:iCs/>
          <w:sz w:val="24"/>
          <w:szCs w:val="24"/>
          <w:lang w:val="it-IT"/>
        </w:rPr>
        <w:t>priezvisko</w:t>
      </w:r>
      <w:proofErr w:type="spellEnd"/>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funkcia</w:t>
      </w:r>
      <w:proofErr w:type="spellEnd"/>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podpis</w:t>
      </w:r>
      <w:proofErr w:type="spellEnd"/>
      <w:r w:rsidRPr="008918D0">
        <w:rPr>
          <w:rStyle w:val="iadne"/>
          <w:rFonts w:ascii="Times New Roman" w:hAnsi="Times New Roman" w:cs="Times New Roman"/>
          <w:i/>
          <w:iCs/>
          <w:sz w:val="24"/>
          <w:szCs w:val="24"/>
          <w:lang w:val="it-IT"/>
        </w:rPr>
        <w:t xml:space="preserve">, </w:t>
      </w:r>
      <w:proofErr w:type="spellStart"/>
      <w:r w:rsidRPr="008918D0">
        <w:rPr>
          <w:rStyle w:val="iadne"/>
          <w:rFonts w:ascii="Times New Roman" w:hAnsi="Times New Roman" w:cs="Times New Roman"/>
          <w:i/>
          <w:iCs/>
          <w:sz w:val="24"/>
          <w:szCs w:val="24"/>
          <w:lang w:val="it-IT"/>
        </w:rPr>
        <w:t>pec</w:t>
      </w:r>
      <w:r w:rsidRPr="008918D0">
        <w:rPr>
          <w:rFonts w:ascii="Times New Roman" w:hAnsi="Times New Roman" w:cs="Times New Roman"/>
          <w:sz w:val="24"/>
          <w:szCs w:val="24"/>
          <w:lang w:val="it-IT"/>
        </w:rPr>
        <w:t>̌</w:t>
      </w:r>
      <w:r w:rsidRPr="008918D0">
        <w:rPr>
          <w:rStyle w:val="iadne"/>
          <w:rFonts w:ascii="Times New Roman" w:hAnsi="Times New Roman" w:cs="Times New Roman"/>
          <w:i/>
          <w:iCs/>
          <w:sz w:val="24"/>
          <w:szCs w:val="24"/>
          <w:lang w:val="it-IT"/>
        </w:rPr>
        <w:t>iatka</w:t>
      </w:r>
      <w:proofErr w:type="spellEnd"/>
    </w:p>
    <w:p w14:paraId="6C42F345" w14:textId="77777777" w:rsidR="002E4AA2" w:rsidRPr="008918D0" w:rsidRDefault="002E4AA2" w:rsidP="002E4AA2">
      <w:pPr>
        <w:tabs>
          <w:tab w:val="left" w:pos="1701"/>
        </w:tabs>
        <w:overflowPunct w:val="0"/>
        <w:autoSpaceDE w:val="0"/>
        <w:autoSpaceDN w:val="0"/>
        <w:adjustRightInd w:val="0"/>
        <w:spacing w:line="240" w:lineRule="auto"/>
        <w:rPr>
          <w:rFonts w:ascii="Times New Roman" w:hAnsi="Times New Roman" w:cs="Times New Roman"/>
          <w:b/>
          <w:bCs/>
          <w:sz w:val="24"/>
          <w:szCs w:val="24"/>
        </w:rPr>
      </w:pPr>
    </w:p>
    <w:p w14:paraId="6927B7E7"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7E7CE42"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51E04DA1"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4C48B047"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500C7CB4"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5756068"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09CAF5D9"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04D4A912"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1C3C41FB"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0E733E66" w14:textId="77777777" w:rsidR="002E4AA2" w:rsidRPr="002E4AA2" w:rsidRDefault="002E4AA2" w:rsidP="002E4AA2">
      <w:pPr>
        <w:jc w:val="both"/>
        <w:rPr>
          <w:rFonts w:ascii="Times New Roman" w:eastAsia="Times New Roman" w:hAnsi="Times New Roman" w:cs="Times New Roman"/>
          <w:sz w:val="24"/>
          <w:lang w:eastAsia="sk-SK"/>
        </w:rPr>
      </w:pPr>
      <w:r w:rsidRPr="002E4AA2">
        <w:rPr>
          <w:rFonts w:ascii="Times New Roman" w:eastAsia="Times New Roman" w:hAnsi="Times New Roman" w:cs="Times New Roman"/>
          <w:sz w:val="24"/>
          <w:lang w:eastAsia="sk-SK"/>
        </w:rPr>
        <w:t>Príloha č. 3- Zoznam subdodávateľov</w:t>
      </w:r>
    </w:p>
    <w:p w14:paraId="1BE0EF53"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7CB9F03"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7346E1DE" w14:textId="77777777"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5F7B7F19" w14:textId="59A03CBC" w:rsidR="002E4AA2"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r w:rsidRPr="008918D0">
        <w:rPr>
          <w:rFonts w:ascii="Times New Roman" w:hAnsi="Times New Roman" w:cs="Times New Roman"/>
          <w:b/>
          <w:bCs/>
          <w:sz w:val="24"/>
          <w:szCs w:val="24"/>
        </w:rPr>
        <w:t>Zoznam subdodávateľov</w:t>
      </w:r>
    </w:p>
    <w:p w14:paraId="4CDA24D1" w14:textId="77777777" w:rsidR="005D48FF" w:rsidRPr="008918D0" w:rsidRDefault="005D48FF" w:rsidP="002E4AA2">
      <w:pPr>
        <w:tabs>
          <w:tab w:val="left" w:pos="1701"/>
        </w:tabs>
        <w:overflowPunct w:val="0"/>
        <w:autoSpaceDE w:val="0"/>
        <w:autoSpaceDN w:val="0"/>
        <w:adjustRightInd w:val="0"/>
        <w:spacing w:line="240" w:lineRule="auto"/>
        <w:jc w:val="center"/>
        <w:rPr>
          <w:rFonts w:ascii="Times New Roman" w:hAnsi="Times New Roman" w:cs="Times New Roman"/>
          <w:b/>
          <w:bCs/>
          <w:sz w:val="24"/>
          <w:szCs w:val="24"/>
        </w:rPr>
      </w:pPr>
    </w:p>
    <w:p w14:paraId="1FC7C49D" w14:textId="77777777" w:rsidR="002E4AA2" w:rsidRPr="008918D0" w:rsidRDefault="002E4AA2" w:rsidP="002E4AA2">
      <w:pPr>
        <w:tabs>
          <w:tab w:val="left" w:pos="1701"/>
        </w:tabs>
        <w:overflowPunct w:val="0"/>
        <w:autoSpaceDE w:val="0"/>
        <w:autoSpaceDN w:val="0"/>
        <w:adjustRightInd w:val="0"/>
        <w:spacing w:line="240" w:lineRule="auto"/>
        <w:jc w:val="center"/>
        <w:rPr>
          <w:rFonts w:ascii="Times New Roman" w:hAnsi="Times New Roman" w:cs="Times New Roman"/>
          <w:b/>
          <w:bCs/>
          <w:i/>
          <w:iCs/>
          <w:sz w:val="24"/>
          <w:szCs w:val="24"/>
        </w:rPr>
      </w:pPr>
    </w:p>
    <w:p w14:paraId="4DCE8F67" w14:textId="77777777" w:rsidR="002E4AA2" w:rsidRPr="008918D0" w:rsidRDefault="002E4AA2" w:rsidP="002E4AA2">
      <w:pPr>
        <w:tabs>
          <w:tab w:val="left" w:pos="1701"/>
        </w:tabs>
        <w:overflowPunct w:val="0"/>
        <w:autoSpaceDE w:val="0"/>
        <w:autoSpaceDN w:val="0"/>
        <w:adjustRightInd w:val="0"/>
        <w:spacing w:line="240" w:lineRule="auto"/>
        <w:jc w:val="both"/>
        <w:rPr>
          <w:rFonts w:ascii="Times New Roman" w:hAnsi="Times New Roman" w:cs="Times New Roman"/>
          <w:color w:val="000000" w:themeColor="text1"/>
          <w:sz w:val="24"/>
          <w:szCs w:val="24"/>
        </w:rPr>
      </w:pPr>
      <w:r w:rsidRPr="008918D0">
        <w:rPr>
          <w:rFonts w:ascii="Times New Roman" w:hAnsi="Times New Roman" w:cs="Times New Roman"/>
          <w:color w:val="000000" w:themeColor="text1"/>
          <w:sz w:val="24"/>
          <w:szCs w:val="24"/>
        </w:rPr>
        <w:t>Zhotoviteľ..........................</w:t>
      </w:r>
      <w:r w:rsidRPr="008918D0">
        <w:rPr>
          <w:rFonts w:ascii="Times New Roman" w:hAnsi="Times New Roman" w:cs="Times New Roman"/>
          <w:i/>
          <w:color w:val="000000" w:themeColor="text1"/>
          <w:sz w:val="24"/>
          <w:szCs w:val="24"/>
        </w:rPr>
        <w:t>..........................</w:t>
      </w:r>
      <w:r w:rsidRPr="008918D0">
        <w:rPr>
          <w:rFonts w:ascii="Times New Roman" w:hAnsi="Times New Roman" w:cs="Times New Roman"/>
          <w:bCs/>
          <w:iCs/>
          <w:color w:val="000000" w:themeColor="text1"/>
          <w:sz w:val="24"/>
          <w:szCs w:val="24"/>
        </w:rPr>
        <w:t xml:space="preserve"> </w:t>
      </w:r>
      <w:r w:rsidRPr="008918D0">
        <w:rPr>
          <w:rFonts w:ascii="Times New Roman" w:hAnsi="Times New Roman" w:cs="Times New Roman"/>
          <w:color w:val="000000" w:themeColor="text1"/>
          <w:sz w:val="24"/>
          <w:szCs w:val="24"/>
        </w:rPr>
        <w:t xml:space="preserve">zastúpený štatutárom </w:t>
      </w:r>
      <w:r w:rsidRPr="008918D0">
        <w:rPr>
          <w:rFonts w:ascii="Times New Roman" w:hAnsi="Times New Roman" w:cs="Times New Roman"/>
          <w:i/>
          <w:color w:val="000000" w:themeColor="text1"/>
          <w:sz w:val="24"/>
          <w:szCs w:val="24"/>
        </w:rPr>
        <w:t xml:space="preserve">....................... </w:t>
      </w:r>
      <w:r w:rsidRPr="008918D0">
        <w:rPr>
          <w:rFonts w:ascii="Times New Roman" w:hAnsi="Times New Roman" w:cs="Times New Roman"/>
          <w:color w:val="000000" w:themeColor="text1"/>
          <w:sz w:val="24"/>
          <w:szCs w:val="24"/>
        </w:rPr>
        <w:t>týmto uvádza, že</w:t>
      </w:r>
    </w:p>
    <w:p w14:paraId="0860507E" w14:textId="77777777" w:rsidR="002E4AA2" w:rsidRPr="008918D0" w:rsidRDefault="00000000" w:rsidP="002E4AA2">
      <w:pPr>
        <w:tabs>
          <w:tab w:val="left" w:pos="567"/>
        </w:tabs>
        <w:spacing w:after="60" w:line="252"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282917690"/>
          <w14:checkbox>
            <w14:checked w14:val="0"/>
            <w14:checkedState w14:val="2612" w14:font="MS Gothic"/>
            <w14:uncheckedState w14:val="2610" w14:font="MS Gothic"/>
          </w14:checkbox>
        </w:sdtPr>
        <w:sdtContent>
          <w:r w:rsidR="002E4AA2" w:rsidRPr="008918D0">
            <w:rPr>
              <w:rFonts w:ascii="Segoe UI Symbol" w:eastAsia="MS Gothic" w:hAnsi="Segoe UI Symbol" w:cs="Segoe UI Symbol"/>
              <w:sz w:val="24"/>
              <w:szCs w:val="24"/>
            </w:rPr>
            <w:t>☐</w:t>
          </w:r>
        </w:sdtContent>
      </w:sdt>
      <w:r w:rsidR="002E4AA2" w:rsidRPr="008918D0">
        <w:rPr>
          <w:rFonts w:ascii="Times New Roman" w:hAnsi="Times New Roman" w:cs="Times New Roman"/>
          <w:sz w:val="24"/>
          <w:szCs w:val="24"/>
        </w:rPr>
        <w:tab/>
        <w:t>plnenie predmetu Zmluvy nebude poskytovať prostredníctvom subdodávateľov</w:t>
      </w:r>
    </w:p>
    <w:p w14:paraId="71FC9EBA" w14:textId="77777777" w:rsidR="002E4AA2" w:rsidRPr="008918D0" w:rsidRDefault="00000000" w:rsidP="002E4AA2">
      <w:pPr>
        <w:tabs>
          <w:tab w:val="left" w:pos="567"/>
        </w:tabs>
        <w:spacing w:after="60" w:line="252"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779522164"/>
          <w14:checkbox>
            <w14:checked w14:val="0"/>
            <w14:checkedState w14:val="2612" w14:font="MS Gothic"/>
            <w14:uncheckedState w14:val="2610" w14:font="MS Gothic"/>
          </w14:checkbox>
        </w:sdtPr>
        <w:sdtContent>
          <w:r w:rsidR="002E4AA2" w:rsidRPr="008918D0">
            <w:rPr>
              <w:rFonts w:ascii="Segoe UI Symbol" w:eastAsia="MS Gothic" w:hAnsi="Segoe UI Symbol" w:cs="Segoe UI Symbol"/>
              <w:sz w:val="24"/>
              <w:szCs w:val="24"/>
            </w:rPr>
            <w:t>☐</w:t>
          </w:r>
        </w:sdtContent>
      </w:sdt>
      <w:r w:rsidR="002E4AA2" w:rsidRPr="008918D0">
        <w:rPr>
          <w:rFonts w:ascii="Times New Roman" w:hAnsi="Times New Roman" w:cs="Times New Roman"/>
          <w:sz w:val="24"/>
          <w:szCs w:val="24"/>
        </w:rPr>
        <w:tab/>
        <w:t>na plnení predmetu Zmluvy sa budú podieľať nasledovní subdodávatelia:</w:t>
      </w:r>
    </w:p>
    <w:p w14:paraId="0362452D"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984"/>
        <w:gridCol w:w="1137"/>
        <w:gridCol w:w="2686"/>
        <w:gridCol w:w="1141"/>
        <w:gridCol w:w="1701"/>
      </w:tblGrid>
      <w:tr w:rsidR="002E4AA2" w:rsidRPr="008918D0" w14:paraId="3D610828" w14:textId="77777777" w:rsidTr="00EE13E0">
        <w:trPr>
          <w:jc w:val="center"/>
        </w:trPr>
        <w:tc>
          <w:tcPr>
            <w:tcW w:w="702" w:type="dxa"/>
            <w:shd w:val="clear" w:color="auto" w:fill="D9D9D9"/>
            <w:vAlign w:val="center"/>
          </w:tcPr>
          <w:p w14:paraId="6C048FB5"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 č.</w:t>
            </w:r>
          </w:p>
        </w:tc>
        <w:tc>
          <w:tcPr>
            <w:tcW w:w="1984" w:type="dxa"/>
            <w:shd w:val="clear" w:color="auto" w:fill="D9D9D9"/>
            <w:vAlign w:val="center"/>
          </w:tcPr>
          <w:p w14:paraId="060A1416"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Obchodné meno a sídlo subdodávateľa</w:t>
            </w:r>
          </w:p>
        </w:tc>
        <w:tc>
          <w:tcPr>
            <w:tcW w:w="1137" w:type="dxa"/>
            <w:shd w:val="clear" w:color="auto" w:fill="D9D9D9"/>
            <w:vAlign w:val="center"/>
          </w:tcPr>
          <w:p w14:paraId="4BB130E3"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IČO</w:t>
            </w:r>
          </w:p>
        </w:tc>
        <w:tc>
          <w:tcPr>
            <w:tcW w:w="2686" w:type="dxa"/>
            <w:shd w:val="clear" w:color="auto" w:fill="D9D9D9"/>
          </w:tcPr>
          <w:p w14:paraId="67AD4456"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Meno a priezvisko, adresa pobytu a dátum narodenia osoby oprávnenej konať za subdodávateľa</w:t>
            </w:r>
          </w:p>
        </w:tc>
        <w:tc>
          <w:tcPr>
            <w:tcW w:w="1141" w:type="dxa"/>
            <w:shd w:val="clear" w:color="auto" w:fill="D9D9D9"/>
            <w:vAlign w:val="center"/>
          </w:tcPr>
          <w:p w14:paraId="7D238934"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Podiel na plnení Zmluvy v %</w:t>
            </w:r>
          </w:p>
        </w:tc>
        <w:tc>
          <w:tcPr>
            <w:tcW w:w="1701" w:type="dxa"/>
            <w:shd w:val="clear" w:color="auto" w:fill="D9D9D9"/>
            <w:vAlign w:val="center"/>
          </w:tcPr>
          <w:p w14:paraId="57539AA8" w14:textId="77777777" w:rsidR="002E4AA2" w:rsidRPr="008918D0" w:rsidRDefault="002E4AA2" w:rsidP="00EE13E0">
            <w:pPr>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Predmet subdodávky</w:t>
            </w:r>
          </w:p>
        </w:tc>
      </w:tr>
      <w:tr w:rsidR="002E4AA2" w:rsidRPr="008918D0" w14:paraId="48D71C2E" w14:textId="77777777" w:rsidTr="00EE13E0">
        <w:trPr>
          <w:trHeight w:val="624"/>
          <w:jc w:val="center"/>
        </w:trPr>
        <w:tc>
          <w:tcPr>
            <w:tcW w:w="702" w:type="dxa"/>
            <w:shd w:val="clear" w:color="auto" w:fill="auto"/>
            <w:vAlign w:val="center"/>
          </w:tcPr>
          <w:p w14:paraId="4E82BA4D"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1.</w:t>
            </w:r>
          </w:p>
        </w:tc>
        <w:tc>
          <w:tcPr>
            <w:tcW w:w="1984" w:type="dxa"/>
            <w:shd w:val="clear" w:color="auto" w:fill="auto"/>
          </w:tcPr>
          <w:p w14:paraId="0831F8AA" w14:textId="77777777" w:rsidR="002E4AA2" w:rsidRPr="008918D0" w:rsidRDefault="002E4AA2" w:rsidP="00EE13E0">
            <w:pPr>
              <w:tabs>
                <w:tab w:val="left" w:pos="567"/>
              </w:tabs>
              <w:spacing w:before="60" w:after="60" w:line="252" w:lineRule="auto"/>
              <w:rPr>
                <w:rFonts w:ascii="Times New Roman" w:hAnsi="Times New Roman" w:cs="Times New Roman"/>
                <w:sz w:val="24"/>
                <w:szCs w:val="24"/>
              </w:rPr>
            </w:pPr>
          </w:p>
        </w:tc>
        <w:tc>
          <w:tcPr>
            <w:tcW w:w="1137" w:type="dxa"/>
            <w:shd w:val="clear" w:color="auto" w:fill="auto"/>
          </w:tcPr>
          <w:p w14:paraId="001D3953"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2686" w:type="dxa"/>
          </w:tcPr>
          <w:p w14:paraId="7C2CD507"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highlight w:val="yellow"/>
              </w:rPr>
            </w:pPr>
          </w:p>
        </w:tc>
        <w:tc>
          <w:tcPr>
            <w:tcW w:w="1141" w:type="dxa"/>
            <w:shd w:val="clear" w:color="auto" w:fill="auto"/>
          </w:tcPr>
          <w:p w14:paraId="5EF5705E"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701" w:type="dxa"/>
            <w:shd w:val="clear" w:color="auto" w:fill="auto"/>
          </w:tcPr>
          <w:p w14:paraId="08E4B3EC"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r>
      <w:tr w:rsidR="002E4AA2" w:rsidRPr="008918D0" w14:paraId="691B2347" w14:textId="77777777" w:rsidTr="00EE13E0">
        <w:trPr>
          <w:trHeight w:val="624"/>
          <w:jc w:val="center"/>
        </w:trPr>
        <w:tc>
          <w:tcPr>
            <w:tcW w:w="702" w:type="dxa"/>
            <w:shd w:val="clear" w:color="auto" w:fill="auto"/>
            <w:vAlign w:val="center"/>
          </w:tcPr>
          <w:p w14:paraId="7F60FA6E" w14:textId="77777777" w:rsidR="002E4AA2" w:rsidRPr="008918D0" w:rsidRDefault="002E4AA2" w:rsidP="00EE13E0">
            <w:pPr>
              <w:tabs>
                <w:tab w:val="left" w:pos="567"/>
              </w:tabs>
              <w:spacing w:before="60" w:after="60" w:line="252" w:lineRule="auto"/>
              <w:jc w:val="center"/>
              <w:rPr>
                <w:rFonts w:ascii="Times New Roman" w:hAnsi="Times New Roman" w:cs="Times New Roman"/>
                <w:sz w:val="24"/>
                <w:szCs w:val="24"/>
              </w:rPr>
            </w:pPr>
            <w:r w:rsidRPr="008918D0">
              <w:rPr>
                <w:rFonts w:ascii="Times New Roman" w:hAnsi="Times New Roman" w:cs="Times New Roman"/>
                <w:sz w:val="24"/>
                <w:szCs w:val="24"/>
              </w:rPr>
              <w:t>2.</w:t>
            </w:r>
          </w:p>
        </w:tc>
        <w:tc>
          <w:tcPr>
            <w:tcW w:w="1984" w:type="dxa"/>
            <w:shd w:val="clear" w:color="auto" w:fill="auto"/>
          </w:tcPr>
          <w:p w14:paraId="4674597A"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137" w:type="dxa"/>
            <w:shd w:val="clear" w:color="auto" w:fill="auto"/>
          </w:tcPr>
          <w:p w14:paraId="78997F8C"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2686" w:type="dxa"/>
          </w:tcPr>
          <w:p w14:paraId="33BF2315"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141" w:type="dxa"/>
            <w:shd w:val="clear" w:color="auto" w:fill="auto"/>
          </w:tcPr>
          <w:p w14:paraId="46B1B4F8"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c>
          <w:tcPr>
            <w:tcW w:w="1701" w:type="dxa"/>
            <w:shd w:val="clear" w:color="auto" w:fill="auto"/>
          </w:tcPr>
          <w:p w14:paraId="2A786DDB" w14:textId="77777777" w:rsidR="002E4AA2" w:rsidRPr="008918D0" w:rsidRDefault="002E4AA2" w:rsidP="00EE13E0">
            <w:pPr>
              <w:tabs>
                <w:tab w:val="left" w:pos="567"/>
              </w:tabs>
              <w:spacing w:before="60" w:after="60" w:line="252" w:lineRule="auto"/>
              <w:jc w:val="both"/>
              <w:rPr>
                <w:rFonts w:ascii="Times New Roman" w:hAnsi="Times New Roman" w:cs="Times New Roman"/>
                <w:sz w:val="24"/>
                <w:szCs w:val="24"/>
              </w:rPr>
            </w:pPr>
          </w:p>
        </w:tc>
      </w:tr>
    </w:tbl>
    <w:p w14:paraId="512547E3"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1E43BB4A"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2774C7F9" w14:textId="77777777" w:rsidR="002E4AA2" w:rsidRPr="008918D0" w:rsidRDefault="002E4AA2" w:rsidP="002E4AA2">
      <w:pPr>
        <w:tabs>
          <w:tab w:val="left" w:pos="567"/>
        </w:tabs>
        <w:spacing w:after="60" w:line="252" w:lineRule="auto"/>
        <w:ind w:left="567" w:hanging="567"/>
        <w:jc w:val="both"/>
        <w:rPr>
          <w:rFonts w:ascii="Times New Roman" w:hAnsi="Times New Roman" w:cs="Times New Roman"/>
          <w:sz w:val="24"/>
          <w:szCs w:val="24"/>
        </w:rPr>
      </w:pPr>
    </w:p>
    <w:p w14:paraId="462856E0" w14:textId="77777777" w:rsidR="002E4AA2" w:rsidRPr="008918D0" w:rsidRDefault="002E4AA2" w:rsidP="002E4AA2">
      <w:pPr>
        <w:pStyle w:val="Style8"/>
        <w:widowControl/>
        <w:tabs>
          <w:tab w:val="left" w:leader="dot" w:pos="2266"/>
          <w:tab w:val="left" w:pos="5674"/>
        </w:tabs>
        <w:spacing w:before="86" w:line="240" w:lineRule="auto"/>
        <w:ind w:left="4956" w:hanging="4956"/>
        <w:jc w:val="both"/>
        <w:rPr>
          <w:rFonts w:ascii="Times New Roman" w:hAnsi="Times New Roman" w:cs="Times New Roman"/>
        </w:rPr>
      </w:pPr>
      <w:r w:rsidRPr="008918D0">
        <w:rPr>
          <w:rStyle w:val="FontStyle46"/>
          <w:rFonts w:ascii="Times New Roman" w:hAnsi="Times New Roman" w:cs="Times New Roman"/>
          <w:sz w:val="24"/>
          <w:szCs w:val="24"/>
        </w:rPr>
        <w:t>V</w:t>
      </w:r>
      <w:r w:rsidRPr="008918D0">
        <w:rPr>
          <w:rFonts w:ascii="Times New Roman" w:hAnsi="Times New Roman" w:cs="Times New Roman"/>
          <w:i/>
        </w:rPr>
        <w:t> .....................</w:t>
      </w:r>
      <w:r w:rsidRPr="008918D0">
        <w:rPr>
          <w:rStyle w:val="FontStyle46"/>
          <w:rFonts w:ascii="Times New Roman" w:hAnsi="Times New Roman" w:cs="Times New Roman"/>
          <w:sz w:val="24"/>
          <w:szCs w:val="24"/>
        </w:rPr>
        <w:t>dňa</w:t>
      </w:r>
      <w:r w:rsidRPr="008918D0">
        <w:rPr>
          <w:rFonts w:ascii="Times New Roman" w:hAnsi="Times New Roman" w:cs="Times New Roman"/>
          <w:i/>
        </w:rPr>
        <w:t xml:space="preserve">  ...............</w:t>
      </w:r>
    </w:p>
    <w:p w14:paraId="1499AACA" w14:textId="77777777" w:rsidR="002E4AA2" w:rsidRPr="008918D0" w:rsidRDefault="002E4AA2" w:rsidP="002E4AA2">
      <w:pPr>
        <w:pStyle w:val="Style8"/>
        <w:widowControl/>
        <w:spacing w:line="240" w:lineRule="auto"/>
        <w:jc w:val="both"/>
        <w:rPr>
          <w:rFonts w:ascii="Times New Roman" w:hAnsi="Times New Roman" w:cs="Times New Roman"/>
        </w:rPr>
      </w:pPr>
    </w:p>
    <w:p w14:paraId="6639D1EF" w14:textId="77777777" w:rsidR="002E4AA2" w:rsidRPr="008918D0" w:rsidRDefault="002E4AA2" w:rsidP="002E4AA2">
      <w:pPr>
        <w:pStyle w:val="Style8"/>
        <w:widowControl/>
        <w:spacing w:line="240" w:lineRule="auto"/>
        <w:jc w:val="both"/>
        <w:rPr>
          <w:rFonts w:ascii="Times New Roman" w:hAnsi="Times New Roman" w:cs="Times New Roman"/>
        </w:rPr>
      </w:pPr>
    </w:p>
    <w:p w14:paraId="5337B3C3" w14:textId="77777777" w:rsidR="002E4AA2" w:rsidRPr="008918D0" w:rsidRDefault="002E4AA2" w:rsidP="002E4AA2">
      <w:pPr>
        <w:pStyle w:val="Style8"/>
        <w:widowControl/>
        <w:spacing w:line="240" w:lineRule="auto"/>
        <w:jc w:val="both"/>
        <w:rPr>
          <w:rFonts w:ascii="Times New Roman" w:hAnsi="Times New Roman" w:cs="Times New Roman"/>
        </w:rPr>
      </w:pPr>
    </w:p>
    <w:p w14:paraId="1AF815EF" w14:textId="77777777" w:rsidR="002E4AA2" w:rsidRPr="008918D0" w:rsidRDefault="002E4AA2" w:rsidP="002E4AA2">
      <w:pPr>
        <w:pStyle w:val="Style8"/>
        <w:widowControl/>
        <w:tabs>
          <w:tab w:val="left" w:pos="4962"/>
        </w:tabs>
        <w:spacing w:before="10" w:line="240" w:lineRule="auto"/>
        <w:jc w:val="both"/>
        <w:rPr>
          <w:rStyle w:val="FontStyle46"/>
          <w:rFonts w:ascii="Times New Roman" w:hAnsi="Times New Roman" w:cs="Times New Roman"/>
          <w:sz w:val="24"/>
          <w:szCs w:val="24"/>
        </w:rPr>
      </w:pPr>
      <w:r w:rsidRPr="008918D0">
        <w:rPr>
          <w:rStyle w:val="FontStyle46"/>
          <w:rFonts w:ascii="Times New Roman" w:hAnsi="Times New Roman" w:cs="Times New Roman"/>
          <w:sz w:val="24"/>
          <w:szCs w:val="24"/>
        </w:rPr>
        <w:t>Zhotoviteľ:</w:t>
      </w:r>
    </w:p>
    <w:p w14:paraId="3A6E405A"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32A77DF6"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5E9801DC"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088C374E" w14:textId="77777777" w:rsidR="002E4AA2" w:rsidRPr="008918D0" w:rsidRDefault="002E4AA2" w:rsidP="002E4AA2">
      <w:pPr>
        <w:pStyle w:val="Style8"/>
        <w:widowControl/>
        <w:tabs>
          <w:tab w:val="left" w:pos="5678"/>
        </w:tabs>
        <w:spacing w:before="10" w:line="240" w:lineRule="auto"/>
        <w:jc w:val="both"/>
        <w:rPr>
          <w:rStyle w:val="FontStyle46"/>
          <w:rFonts w:ascii="Times New Roman" w:hAnsi="Times New Roman" w:cs="Times New Roman"/>
          <w:sz w:val="24"/>
          <w:szCs w:val="24"/>
        </w:rPr>
      </w:pPr>
    </w:p>
    <w:p w14:paraId="063271C6" w14:textId="77777777" w:rsidR="002E4AA2" w:rsidRPr="008918D0" w:rsidRDefault="002E4AA2" w:rsidP="002E4AA2">
      <w:pPr>
        <w:pStyle w:val="Style8"/>
        <w:widowControl/>
        <w:tabs>
          <w:tab w:val="left" w:pos="4962"/>
        </w:tabs>
        <w:spacing w:before="10" w:line="240" w:lineRule="auto"/>
        <w:ind w:right="5670"/>
        <w:jc w:val="center"/>
        <w:rPr>
          <w:rStyle w:val="FontStyle46"/>
          <w:rFonts w:ascii="Times New Roman" w:hAnsi="Times New Roman" w:cs="Times New Roman"/>
          <w:sz w:val="24"/>
          <w:szCs w:val="24"/>
        </w:rPr>
      </w:pPr>
      <w:r w:rsidRPr="008918D0">
        <w:rPr>
          <w:rStyle w:val="FontStyle46"/>
          <w:rFonts w:ascii="Times New Roman" w:hAnsi="Times New Roman" w:cs="Times New Roman"/>
          <w:sz w:val="24"/>
          <w:szCs w:val="24"/>
        </w:rPr>
        <w:t>________________________________</w:t>
      </w:r>
    </w:p>
    <w:p w14:paraId="58436284" w14:textId="77777777" w:rsidR="002E4AA2" w:rsidRPr="008918D0" w:rsidRDefault="002E4AA2" w:rsidP="002E4AA2">
      <w:pPr>
        <w:spacing w:line="240" w:lineRule="auto"/>
        <w:ind w:right="5670"/>
        <w:jc w:val="center"/>
        <w:rPr>
          <w:rFonts w:ascii="Times New Roman" w:hAnsi="Times New Roman" w:cs="Times New Roman"/>
          <w:b/>
          <w:iCs/>
          <w:color w:val="000000" w:themeColor="text1"/>
          <w:sz w:val="24"/>
          <w:szCs w:val="24"/>
        </w:rPr>
      </w:pPr>
      <w:r w:rsidRPr="008918D0">
        <w:rPr>
          <w:rFonts w:ascii="Times New Roman" w:hAnsi="Times New Roman" w:cs="Times New Roman"/>
          <w:b/>
          <w:iCs/>
          <w:color w:val="000000" w:themeColor="text1"/>
          <w:sz w:val="24"/>
          <w:szCs w:val="24"/>
        </w:rPr>
        <w:t>.............................</w:t>
      </w:r>
    </w:p>
    <w:p w14:paraId="2C273487" w14:textId="77777777" w:rsidR="002E4AA2" w:rsidRPr="008918D0" w:rsidRDefault="002E4AA2" w:rsidP="002E4AA2">
      <w:pPr>
        <w:spacing w:line="240" w:lineRule="auto"/>
        <w:ind w:right="5670"/>
        <w:jc w:val="center"/>
        <w:rPr>
          <w:rFonts w:ascii="Times New Roman" w:hAnsi="Times New Roman" w:cs="Times New Roman"/>
          <w:bCs/>
          <w:iCs/>
          <w:color w:val="000000" w:themeColor="text1"/>
          <w:sz w:val="24"/>
          <w:szCs w:val="24"/>
        </w:rPr>
      </w:pPr>
      <w:r w:rsidRPr="008918D0">
        <w:rPr>
          <w:rFonts w:ascii="Times New Roman" w:hAnsi="Times New Roman" w:cs="Times New Roman"/>
          <w:bCs/>
          <w:iCs/>
          <w:color w:val="000000" w:themeColor="text1"/>
          <w:sz w:val="24"/>
          <w:szCs w:val="24"/>
        </w:rPr>
        <w:t>..............</w:t>
      </w:r>
    </w:p>
    <w:p w14:paraId="7716D8F6" w14:textId="77777777" w:rsidR="002E4AA2" w:rsidRPr="008918D0" w:rsidRDefault="002E4AA2" w:rsidP="002E4AA2">
      <w:pPr>
        <w:pStyle w:val="SAP1"/>
        <w:widowControl/>
        <w:numPr>
          <w:ilvl w:val="0"/>
          <w:numId w:val="0"/>
        </w:numPr>
        <w:spacing w:before="0" w:after="0" w:line="240" w:lineRule="auto"/>
        <w:ind w:left="576" w:hanging="576"/>
        <w:rPr>
          <w:rFonts w:ascii="Times New Roman" w:hAnsi="Times New Roman"/>
          <w:sz w:val="24"/>
          <w:szCs w:val="24"/>
          <w:lang w:val="sk-SK"/>
        </w:rPr>
      </w:pPr>
    </w:p>
    <w:p w14:paraId="428E3EDE" w14:textId="77777777" w:rsidR="002E4AA2" w:rsidRPr="008918D0" w:rsidRDefault="002E4AA2" w:rsidP="002E4AA2">
      <w:pPr>
        <w:jc w:val="both"/>
        <w:rPr>
          <w:rFonts w:ascii="Times New Roman" w:eastAsia="Times New Roman" w:hAnsi="Times New Roman" w:cs="Times New Roman"/>
          <w:sz w:val="24"/>
          <w:szCs w:val="24"/>
          <w:lang w:eastAsia="sk-SK"/>
        </w:rPr>
      </w:pPr>
    </w:p>
    <w:p w14:paraId="5F092F88" w14:textId="77777777" w:rsidR="002E4AA2" w:rsidRPr="00401F5F" w:rsidRDefault="002E4AA2" w:rsidP="002A6EAD">
      <w:pPr>
        <w:ind w:firstLine="708"/>
        <w:jc w:val="both"/>
        <w:rPr>
          <w:rFonts w:ascii="Times New Roman" w:eastAsia="Times New Roman" w:hAnsi="Times New Roman" w:cs="Times New Roman"/>
          <w:sz w:val="24"/>
          <w:lang w:eastAsia="sk-SK"/>
        </w:rPr>
      </w:pPr>
    </w:p>
    <w:sectPr w:rsidR="002E4AA2" w:rsidRPr="00401F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1B69" w14:textId="77777777" w:rsidR="00D56551" w:rsidRDefault="00D56551" w:rsidP="00276578">
      <w:pPr>
        <w:spacing w:line="240" w:lineRule="auto"/>
      </w:pPr>
      <w:r>
        <w:separator/>
      </w:r>
    </w:p>
  </w:endnote>
  <w:endnote w:type="continuationSeparator" w:id="0">
    <w:p w14:paraId="3723C81D" w14:textId="77777777" w:rsidR="00D56551" w:rsidRDefault="00D56551" w:rsidP="00276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udista">
    <w:altName w:val="Calibri"/>
    <w:panose1 w:val="020B0604020202020204"/>
    <w:charset w:val="00"/>
    <w:family w:val="modern"/>
    <w:notTrueType/>
    <w:pitch w:val="variable"/>
    <w:sig w:usb0="00000001" w:usb1="5000006A" w:usb2="00000000" w:usb3="00000000" w:csb0="00000193" w:csb1="00000000"/>
  </w:font>
  <w:font w:name="Proba Pro">
    <w:altName w:val="Calibri"/>
    <w:panose1 w:val="020B0604020202020204"/>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769718"/>
      <w:docPartObj>
        <w:docPartGallery w:val="Page Numbers (Bottom of Page)"/>
        <w:docPartUnique/>
      </w:docPartObj>
    </w:sdtPr>
    <w:sdtContent>
      <w:p w14:paraId="5F25A448" w14:textId="28C81E9B" w:rsidR="00276578" w:rsidRDefault="00276578">
        <w:pPr>
          <w:pStyle w:val="Pta"/>
          <w:jc w:val="center"/>
        </w:pPr>
        <w:r>
          <w:fldChar w:fldCharType="begin"/>
        </w:r>
        <w:r>
          <w:instrText>PAGE   \* MERGEFORMAT</w:instrText>
        </w:r>
        <w:r>
          <w:fldChar w:fldCharType="separate"/>
        </w:r>
        <w:r w:rsidR="006E43A9">
          <w:rPr>
            <w:noProof/>
          </w:rPr>
          <w:t>10</w:t>
        </w:r>
        <w:r>
          <w:fldChar w:fldCharType="end"/>
        </w:r>
      </w:p>
    </w:sdtContent>
  </w:sdt>
  <w:p w14:paraId="421C5478" w14:textId="77777777" w:rsidR="00276578" w:rsidRDefault="002765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1CF4" w14:textId="77777777" w:rsidR="00D56551" w:rsidRDefault="00D56551" w:rsidP="00276578">
      <w:pPr>
        <w:spacing w:line="240" w:lineRule="auto"/>
      </w:pPr>
      <w:r>
        <w:separator/>
      </w:r>
    </w:p>
  </w:footnote>
  <w:footnote w:type="continuationSeparator" w:id="0">
    <w:p w14:paraId="05F0ACA8" w14:textId="77777777" w:rsidR="00D56551" w:rsidRDefault="00D56551" w:rsidP="00276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418"/>
    <w:multiLevelType w:val="hybridMultilevel"/>
    <w:tmpl w:val="A2C4DF2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A0C1055"/>
    <w:multiLevelType w:val="hybridMultilevel"/>
    <w:tmpl w:val="B3E0494A"/>
    <w:lvl w:ilvl="0" w:tplc="FD646760">
      <w:start w:val="1"/>
      <w:numFmt w:val="decimal"/>
      <w:lvlText w:val="5.%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305830"/>
    <w:multiLevelType w:val="hybridMultilevel"/>
    <w:tmpl w:val="08EEFA52"/>
    <w:lvl w:ilvl="0" w:tplc="D92E5F1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31399D"/>
    <w:multiLevelType w:val="hybridMultilevel"/>
    <w:tmpl w:val="4C748BE4"/>
    <w:lvl w:ilvl="0" w:tplc="A72AA2A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A2495"/>
    <w:multiLevelType w:val="hybridMultilevel"/>
    <w:tmpl w:val="6A3E45D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27227087"/>
    <w:multiLevelType w:val="hybridMultilevel"/>
    <w:tmpl w:val="2B6E885C"/>
    <w:lvl w:ilvl="0" w:tplc="6FD2638A">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057521"/>
    <w:multiLevelType w:val="hybridMultilevel"/>
    <w:tmpl w:val="5BC62B1A"/>
    <w:lvl w:ilvl="0" w:tplc="6094AB92">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D1A796B"/>
    <w:multiLevelType w:val="hybridMultilevel"/>
    <w:tmpl w:val="4F9A2C4E"/>
    <w:lvl w:ilvl="0" w:tplc="D188E656">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A77C7F"/>
    <w:multiLevelType w:val="hybridMultilevel"/>
    <w:tmpl w:val="B15452A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6C43BCC"/>
    <w:multiLevelType w:val="hybridMultilevel"/>
    <w:tmpl w:val="2280CF96"/>
    <w:lvl w:ilvl="0" w:tplc="3C6A353C">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905445"/>
    <w:multiLevelType w:val="hybridMultilevel"/>
    <w:tmpl w:val="47F860A0"/>
    <w:lvl w:ilvl="0" w:tplc="9ECED0A4">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CC4218"/>
    <w:multiLevelType w:val="hybridMultilevel"/>
    <w:tmpl w:val="7C043DDC"/>
    <w:lvl w:ilvl="0" w:tplc="A03CCD1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3E5839"/>
    <w:multiLevelType w:val="hybridMultilevel"/>
    <w:tmpl w:val="851C1F14"/>
    <w:lvl w:ilvl="0" w:tplc="697674C4">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42992D15"/>
    <w:multiLevelType w:val="hybridMultilevel"/>
    <w:tmpl w:val="16BA62AE"/>
    <w:lvl w:ilvl="0" w:tplc="5662477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4B3A7E"/>
    <w:multiLevelType w:val="hybridMultilevel"/>
    <w:tmpl w:val="6924E308"/>
    <w:lvl w:ilvl="0" w:tplc="DD825400">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C9E135C"/>
    <w:multiLevelType w:val="hybridMultilevel"/>
    <w:tmpl w:val="1BD2C626"/>
    <w:numStyleLink w:val="List6"/>
  </w:abstractNum>
  <w:abstractNum w:abstractNumId="16" w15:restartNumberingAfterBreak="0">
    <w:nsid w:val="55697074"/>
    <w:multiLevelType w:val="hybridMultilevel"/>
    <w:tmpl w:val="D41A89FC"/>
    <w:lvl w:ilvl="0" w:tplc="747667FE">
      <w:start w:val="1"/>
      <w:numFmt w:val="decimal"/>
      <w:lvlText w:val="10.%1"/>
      <w:lvlJc w:val="left"/>
      <w:pPr>
        <w:ind w:left="3479" w:hanging="360"/>
      </w:pPr>
      <w:rPr>
        <w:rFonts w:hint="default"/>
      </w:rPr>
    </w:lvl>
    <w:lvl w:ilvl="1" w:tplc="041B0019" w:tentative="1">
      <w:start w:val="1"/>
      <w:numFmt w:val="lowerLetter"/>
      <w:lvlText w:val="%2."/>
      <w:lvlJc w:val="left"/>
      <w:pPr>
        <w:ind w:left="4199" w:hanging="360"/>
      </w:pPr>
    </w:lvl>
    <w:lvl w:ilvl="2" w:tplc="041B001B" w:tentative="1">
      <w:start w:val="1"/>
      <w:numFmt w:val="lowerRoman"/>
      <w:lvlText w:val="%3."/>
      <w:lvlJc w:val="right"/>
      <w:pPr>
        <w:ind w:left="4919" w:hanging="180"/>
      </w:pPr>
    </w:lvl>
    <w:lvl w:ilvl="3" w:tplc="041B000F" w:tentative="1">
      <w:start w:val="1"/>
      <w:numFmt w:val="decimal"/>
      <w:lvlText w:val="%4."/>
      <w:lvlJc w:val="left"/>
      <w:pPr>
        <w:ind w:left="5639" w:hanging="360"/>
      </w:pPr>
    </w:lvl>
    <w:lvl w:ilvl="4" w:tplc="041B0019" w:tentative="1">
      <w:start w:val="1"/>
      <w:numFmt w:val="lowerLetter"/>
      <w:lvlText w:val="%5."/>
      <w:lvlJc w:val="left"/>
      <w:pPr>
        <w:ind w:left="6359" w:hanging="360"/>
      </w:pPr>
    </w:lvl>
    <w:lvl w:ilvl="5" w:tplc="041B001B" w:tentative="1">
      <w:start w:val="1"/>
      <w:numFmt w:val="lowerRoman"/>
      <w:lvlText w:val="%6."/>
      <w:lvlJc w:val="right"/>
      <w:pPr>
        <w:ind w:left="7079" w:hanging="180"/>
      </w:pPr>
    </w:lvl>
    <w:lvl w:ilvl="6" w:tplc="041B000F" w:tentative="1">
      <w:start w:val="1"/>
      <w:numFmt w:val="decimal"/>
      <w:lvlText w:val="%7."/>
      <w:lvlJc w:val="left"/>
      <w:pPr>
        <w:ind w:left="7799" w:hanging="360"/>
      </w:pPr>
    </w:lvl>
    <w:lvl w:ilvl="7" w:tplc="041B0019" w:tentative="1">
      <w:start w:val="1"/>
      <w:numFmt w:val="lowerLetter"/>
      <w:lvlText w:val="%8."/>
      <w:lvlJc w:val="left"/>
      <w:pPr>
        <w:ind w:left="8519" w:hanging="360"/>
      </w:pPr>
    </w:lvl>
    <w:lvl w:ilvl="8" w:tplc="041B001B" w:tentative="1">
      <w:start w:val="1"/>
      <w:numFmt w:val="lowerRoman"/>
      <w:lvlText w:val="%9."/>
      <w:lvlJc w:val="right"/>
      <w:pPr>
        <w:ind w:left="9239" w:hanging="180"/>
      </w:pPr>
    </w:lvl>
  </w:abstractNum>
  <w:abstractNum w:abstractNumId="17" w15:restartNumberingAfterBreak="0">
    <w:nsid w:val="586F752A"/>
    <w:multiLevelType w:val="hybridMultilevel"/>
    <w:tmpl w:val="2016541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FFB6C8C"/>
    <w:multiLevelType w:val="hybridMultilevel"/>
    <w:tmpl w:val="1BD2C626"/>
    <w:styleLink w:val="List6"/>
    <w:lvl w:ilvl="0" w:tplc="3AAE8D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64" w:hanging="164"/>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D2B275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C363F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B9F2F2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7F08CF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2342070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2487C6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2384DA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CA8E3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81"/>
        </w:tabs>
        <w:ind w:left="150" w:hanging="15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E07148"/>
    <w:multiLevelType w:val="hybridMultilevel"/>
    <w:tmpl w:val="6082EB96"/>
    <w:lvl w:ilvl="0" w:tplc="0FDE1F7A">
      <w:start w:val="13"/>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64E7A01"/>
    <w:multiLevelType w:val="hybridMultilevel"/>
    <w:tmpl w:val="6AA256F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6FD350A5"/>
    <w:multiLevelType w:val="multilevel"/>
    <w:tmpl w:val="CA42DE90"/>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77A843B2"/>
    <w:multiLevelType w:val="hybridMultilevel"/>
    <w:tmpl w:val="6B726522"/>
    <w:lvl w:ilvl="0" w:tplc="697674C4">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79212E58"/>
    <w:multiLevelType w:val="hybridMultilevel"/>
    <w:tmpl w:val="69AC6B18"/>
    <w:lvl w:ilvl="0" w:tplc="65609B6C">
      <w:start w:val="1"/>
      <w:numFmt w:val="decimal"/>
      <w:lvlText w:val="1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79EF2AA8"/>
    <w:multiLevelType w:val="hybridMultilevel"/>
    <w:tmpl w:val="37C86A04"/>
    <w:lvl w:ilvl="0" w:tplc="0FDE1F7A">
      <w:start w:val="13"/>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5" w15:restartNumberingAfterBreak="0">
    <w:nsid w:val="7EE74AC1"/>
    <w:multiLevelType w:val="hybridMultilevel"/>
    <w:tmpl w:val="0E565D9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846893218">
    <w:abstractNumId w:val="3"/>
  </w:num>
  <w:num w:numId="2" w16cid:durableId="2110277670">
    <w:abstractNumId w:val="1"/>
  </w:num>
  <w:num w:numId="3" w16cid:durableId="506484910">
    <w:abstractNumId w:val="9"/>
  </w:num>
  <w:num w:numId="4" w16cid:durableId="682977982">
    <w:abstractNumId w:val="6"/>
  </w:num>
  <w:num w:numId="5" w16cid:durableId="528614392">
    <w:abstractNumId w:val="13"/>
  </w:num>
  <w:num w:numId="6" w16cid:durableId="706881531">
    <w:abstractNumId w:val="4"/>
  </w:num>
  <w:num w:numId="7" w16cid:durableId="964851587">
    <w:abstractNumId w:val="23"/>
  </w:num>
  <w:num w:numId="8" w16cid:durableId="1240823107">
    <w:abstractNumId w:val="10"/>
  </w:num>
  <w:num w:numId="9" w16cid:durableId="1321808263">
    <w:abstractNumId w:val="14"/>
  </w:num>
  <w:num w:numId="10" w16cid:durableId="1605070597">
    <w:abstractNumId w:val="2"/>
  </w:num>
  <w:num w:numId="11" w16cid:durableId="261760881">
    <w:abstractNumId w:val="19"/>
  </w:num>
  <w:num w:numId="12" w16cid:durableId="2139519625">
    <w:abstractNumId w:val="16"/>
  </w:num>
  <w:num w:numId="13" w16cid:durableId="90316381">
    <w:abstractNumId w:val="24"/>
  </w:num>
  <w:num w:numId="14" w16cid:durableId="840245107">
    <w:abstractNumId w:val="25"/>
  </w:num>
  <w:num w:numId="15" w16cid:durableId="1513951380">
    <w:abstractNumId w:val="17"/>
  </w:num>
  <w:num w:numId="16" w16cid:durableId="1168911357">
    <w:abstractNumId w:val="11"/>
  </w:num>
  <w:num w:numId="17" w16cid:durableId="536622270">
    <w:abstractNumId w:val="0"/>
  </w:num>
  <w:num w:numId="18" w16cid:durableId="1448961030">
    <w:abstractNumId w:val="22"/>
  </w:num>
  <w:num w:numId="19" w16cid:durableId="435322370">
    <w:abstractNumId w:val="8"/>
  </w:num>
  <w:num w:numId="20" w16cid:durableId="821460974">
    <w:abstractNumId w:val="7"/>
  </w:num>
  <w:num w:numId="21" w16cid:durableId="628052642">
    <w:abstractNumId w:val="12"/>
  </w:num>
  <w:num w:numId="22" w16cid:durableId="1531184114">
    <w:abstractNumId w:val="5"/>
  </w:num>
  <w:num w:numId="23" w16cid:durableId="1896311346">
    <w:abstractNumId w:val="20"/>
  </w:num>
  <w:num w:numId="24" w16cid:durableId="1799449251">
    <w:abstractNumId w:val="21"/>
  </w:num>
  <w:num w:numId="25" w16cid:durableId="1077897856">
    <w:abstractNumId w:val="18"/>
  </w:num>
  <w:num w:numId="26" w16cid:durableId="21948926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26"/>
    <w:rsid w:val="00043E3B"/>
    <w:rsid w:val="00051142"/>
    <w:rsid w:val="0005756A"/>
    <w:rsid w:val="00073EC3"/>
    <w:rsid w:val="000B18A9"/>
    <w:rsid w:val="000C0D6C"/>
    <w:rsid w:val="000C5017"/>
    <w:rsid w:val="000D7CC4"/>
    <w:rsid w:val="0010588A"/>
    <w:rsid w:val="001208A1"/>
    <w:rsid w:val="00175A13"/>
    <w:rsid w:val="001C3140"/>
    <w:rsid w:val="001D5D46"/>
    <w:rsid w:val="001E02F8"/>
    <w:rsid w:val="001E56A7"/>
    <w:rsid w:val="001F2436"/>
    <w:rsid w:val="00211A6C"/>
    <w:rsid w:val="0022252A"/>
    <w:rsid w:val="00237A29"/>
    <w:rsid w:val="00246BCE"/>
    <w:rsid w:val="0025718D"/>
    <w:rsid w:val="00263A1E"/>
    <w:rsid w:val="00276578"/>
    <w:rsid w:val="00282130"/>
    <w:rsid w:val="002908C4"/>
    <w:rsid w:val="00291DE7"/>
    <w:rsid w:val="002A53B4"/>
    <w:rsid w:val="002A6EAD"/>
    <w:rsid w:val="002B1446"/>
    <w:rsid w:val="002D1254"/>
    <w:rsid w:val="002E4AA2"/>
    <w:rsid w:val="002F2814"/>
    <w:rsid w:val="002F4DB6"/>
    <w:rsid w:val="00303A36"/>
    <w:rsid w:val="00317E43"/>
    <w:rsid w:val="00322C70"/>
    <w:rsid w:val="00323406"/>
    <w:rsid w:val="00332D53"/>
    <w:rsid w:val="0033373E"/>
    <w:rsid w:val="00350C84"/>
    <w:rsid w:val="00371AC4"/>
    <w:rsid w:val="003748FF"/>
    <w:rsid w:val="00391176"/>
    <w:rsid w:val="003C3894"/>
    <w:rsid w:val="003D4A18"/>
    <w:rsid w:val="003F1D0D"/>
    <w:rsid w:val="00401F5F"/>
    <w:rsid w:val="00407523"/>
    <w:rsid w:val="0044688D"/>
    <w:rsid w:val="0049634A"/>
    <w:rsid w:val="004F0ABA"/>
    <w:rsid w:val="004F144F"/>
    <w:rsid w:val="00500B63"/>
    <w:rsid w:val="00500BE9"/>
    <w:rsid w:val="00506130"/>
    <w:rsid w:val="005165DA"/>
    <w:rsid w:val="00543E3E"/>
    <w:rsid w:val="00576665"/>
    <w:rsid w:val="005926DA"/>
    <w:rsid w:val="005B2B90"/>
    <w:rsid w:val="005C0D82"/>
    <w:rsid w:val="005C6D6F"/>
    <w:rsid w:val="005D30FF"/>
    <w:rsid w:val="005D48FF"/>
    <w:rsid w:val="005F6858"/>
    <w:rsid w:val="00625BB4"/>
    <w:rsid w:val="0063262B"/>
    <w:rsid w:val="00660854"/>
    <w:rsid w:val="00670760"/>
    <w:rsid w:val="006740E4"/>
    <w:rsid w:val="00676112"/>
    <w:rsid w:val="006B40BF"/>
    <w:rsid w:val="006E43A9"/>
    <w:rsid w:val="006F0D3D"/>
    <w:rsid w:val="006F55E6"/>
    <w:rsid w:val="00715235"/>
    <w:rsid w:val="00745C6F"/>
    <w:rsid w:val="00752B7F"/>
    <w:rsid w:val="007845E7"/>
    <w:rsid w:val="007A07B2"/>
    <w:rsid w:val="007B14AC"/>
    <w:rsid w:val="007D4245"/>
    <w:rsid w:val="007E71C5"/>
    <w:rsid w:val="007F689B"/>
    <w:rsid w:val="007F7FA1"/>
    <w:rsid w:val="008327E9"/>
    <w:rsid w:val="008341EE"/>
    <w:rsid w:val="0083776B"/>
    <w:rsid w:val="00873CCA"/>
    <w:rsid w:val="00877AFC"/>
    <w:rsid w:val="00885F26"/>
    <w:rsid w:val="00886CA8"/>
    <w:rsid w:val="00887012"/>
    <w:rsid w:val="008A12F0"/>
    <w:rsid w:val="008B6C5E"/>
    <w:rsid w:val="008C274F"/>
    <w:rsid w:val="008D0B83"/>
    <w:rsid w:val="008D54C9"/>
    <w:rsid w:val="00912E86"/>
    <w:rsid w:val="00915193"/>
    <w:rsid w:val="00966A7A"/>
    <w:rsid w:val="009759B0"/>
    <w:rsid w:val="0097621D"/>
    <w:rsid w:val="00994F01"/>
    <w:rsid w:val="009A1C20"/>
    <w:rsid w:val="009A3180"/>
    <w:rsid w:val="009C72E8"/>
    <w:rsid w:val="009D61F7"/>
    <w:rsid w:val="00A46B1B"/>
    <w:rsid w:val="00A64C17"/>
    <w:rsid w:val="00A83912"/>
    <w:rsid w:val="00AC7E42"/>
    <w:rsid w:val="00AD7925"/>
    <w:rsid w:val="00AF6A92"/>
    <w:rsid w:val="00B24994"/>
    <w:rsid w:val="00B56468"/>
    <w:rsid w:val="00B628BC"/>
    <w:rsid w:val="00B77D5B"/>
    <w:rsid w:val="00B97DC5"/>
    <w:rsid w:val="00BA4AC7"/>
    <w:rsid w:val="00BD3379"/>
    <w:rsid w:val="00BE0A75"/>
    <w:rsid w:val="00C05675"/>
    <w:rsid w:val="00C34DF5"/>
    <w:rsid w:val="00CA219C"/>
    <w:rsid w:val="00CD3E61"/>
    <w:rsid w:val="00D0298D"/>
    <w:rsid w:val="00D515D8"/>
    <w:rsid w:val="00D5199D"/>
    <w:rsid w:val="00D56551"/>
    <w:rsid w:val="00D57327"/>
    <w:rsid w:val="00D61042"/>
    <w:rsid w:val="00D80C14"/>
    <w:rsid w:val="00D91BF1"/>
    <w:rsid w:val="00DA0B03"/>
    <w:rsid w:val="00DB0FB8"/>
    <w:rsid w:val="00DC4D80"/>
    <w:rsid w:val="00E020F3"/>
    <w:rsid w:val="00E05441"/>
    <w:rsid w:val="00E06521"/>
    <w:rsid w:val="00E21959"/>
    <w:rsid w:val="00E31807"/>
    <w:rsid w:val="00E5192C"/>
    <w:rsid w:val="00E862CD"/>
    <w:rsid w:val="00ED55B2"/>
    <w:rsid w:val="00F01CD4"/>
    <w:rsid w:val="00F102FE"/>
    <w:rsid w:val="00F10A7C"/>
    <w:rsid w:val="00F119DE"/>
    <w:rsid w:val="00F558E5"/>
    <w:rsid w:val="00F55903"/>
    <w:rsid w:val="00F65FC4"/>
    <w:rsid w:val="00FA6FCC"/>
    <w:rsid w:val="00FF1F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EAD8"/>
  <w15:chartTrackingRefBased/>
  <w15:docId w15:val="{2EA37473-0612-4A45-B02A-64ABC16A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E4A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85F26"/>
    <w:rPr>
      <w:color w:val="0563C1" w:themeColor="hyperlink"/>
      <w:u w:val="single"/>
    </w:rPr>
  </w:style>
  <w:style w:type="paragraph" w:styleId="Hlavika">
    <w:name w:val="header"/>
    <w:basedOn w:val="Normlny"/>
    <w:link w:val="HlavikaChar"/>
    <w:uiPriority w:val="99"/>
    <w:unhideWhenUsed/>
    <w:rsid w:val="00276578"/>
    <w:pPr>
      <w:tabs>
        <w:tab w:val="center" w:pos="4536"/>
        <w:tab w:val="right" w:pos="9072"/>
      </w:tabs>
      <w:spacing w:line="240" w:lineRule="auto"/>
    </w:pPr>
  </w:style>
  <w:style w:type="character" w:customStyle="1" w:styleId="HlavikaChar">
    <w:name w:val="Hlavička Char"/>
    <w:basedOn w:val="Predvolenpsmoodseku"/>
    <w:link w:val="Hlavika"/>
    <w:uiPriority w:val="99"/>
    <w:rsid w:val="00276578"/>
  </w:style>
  <w:style w:type="paragraph" w:styleId="Pta">
    <w:name w:val="footer"/>
    <w:basedOn w:val="Normlny"/>
    <w:link w:val="PtaChar"/>
    <w:uiPriority w:val="99"/>
    <w:unhideWhenUsed/>
    <w:rsid w:val="00276578"/>
    <w:pPr>
      <w:tabs>
        <w:tab w:val="center" w:pos="4536"/>
        <w:tab w:val="right" w:pos="9072"/>
      </w:tabs>
      <w:spacing w:line="240" w:lineRule="auto"/>
    </w:pPr>
  </w:style>
  <w:style w:type="character" w:customStyle="1" w:styleId="PtaChar">
    <w:name w:val="Päta Char"/>
    <w:basedOn w:val="Predvolenpsmoodseku"/>
    <w:link w:val="Pta"/>
    <w:uiPriority w:val="99"/>
    <w:rsid w:val="00276578"/>
  </w:style>
  <w:style w:type="paragraph" w:styleId="Odsekzoznamu">
    <w:name w:val="List Paragraph"/>
    <w:basedOn w:val="Normlny"/>
    <w:uiPriority w:val="34"/>
    <w:qFormat/>
    <w:rsid w:val="00276578"/>
    <w:pPr>
      <w:ind w:left="720"/>
      <w:contextualSpacing/>
    </w:pPr>
  </w:style>
  <w:style w:type="paragraph" w:styleId="Textbubliny">
    <w:name w:val="Balloon Text"/>
    <w:basedOn w:val="Normlny"/>
    <w:link w:val="TextbublinyChar"/>
    <w:uiPriority w:val="99"/>
    <w:semiHidden/>
    <w:unhideWhenUsed/>
    <w:rsid w:val="00AC7E4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7E42"/>
    <w:rPr>
      <w:rFonts w:ascii="Segoe UI" w:hAnsi="Segoe UI" w:cs="Segoe UI"/>
      <w:sz w:val="18"/>
      <w:szCs w:val="18"/>
    </w:rPr>
  </w:style>
  <w:style w:type="character" w:styleId="Odkaznakomentr">
    <w:name w:val="annotation reference"/>
    <w:basedOn w:val="Predvolenpsmoodseku"/>
    <w:uiPriority w:val="99"/>
    <w:semiHidden/>
    <w:unhideWhenUsed/>
    <w:rsid w:val="00323406"/>
    <w:rPr>
      <w:sz w:val="16"/>
      <w:szCs w:val="16"/>
    </w:rPr>
  </w:style>
  <w:style w:type="paragraph" w:styleId="Textkomentra">
    <w:name w:val="annotation text"/>
    <w:basedOn w:val="Normlny"/>
    <w:link w:val="TextkomentraChar"/>
    <w:uiPriority w:val="99"/>
    <w:semiHidden/>
    <w:unhideWhenUsed/>
    <w:rsid w:val="00323406"/>
    <w:pPr>
      <w:spacing w:line="240" w:lineRule="auto"/>
    </w:pPr>
    <w:rPr>
      <w:sz w:val="20"/>
      <w:szCs w:val="20"/>
    </w:rPr>
  </w:style>
  <w:style w:type="character" w:customStyle="1" w:styleId="TextkomentraChar">
    <w:name w:val="Text komentára Char"/>
    <w:basedOn w:val="Predvolenpsmoodseku"/>
    <w:link w:val="Textkomentra"/>
    <w:uiPriority w:val="99"/>
    <w:semiHidden/>
    <w:rsid w:val="00323406"/>
    <w:rPr>
      <w:sz w:val="20"/>
      <w:szCs w:val="20"/>
    </w:rPr>
  </w:style>
  <w:style w:type="paragraph" w:styleId="Predmetkomentra">
    <w:name w:val="annotation subject"/>
    <w:basedOn w:val="Textkomentra"/>
    <w:next w:val="Textkomentra"/>
    <w:link w:val="PredmetkomentraChar"/>
    <w:uiPriority w:val="99"/>
    <w:semiHidden/>
    <w:unhideWhenUsed/>
    <w:rsid w:val="00323406"/>
    <w:rPr>
      <w:b/>
      <w:bCs/>
    </w:rPr>
  </w:style>
  <w:style w:type="character" w:customStyle="1" w:styleId="PredmetkomentraChar">
    <w:name w:val="Predmet komentára Char"/>
    <w:basedOn w:val="TextkomentraChar"/>
    <w:link w:val="Predmetkomentra"/>
    <w:uiPriority w:val="99"/>
    <w:semiHidden/>
    <w:rsid w:val="00323406"/>
    <w:rPr>
      <w:b/>
      <w:bCs/>
      <w:sz w:val="20"/>
      <w:szCs w:val="20"/>
    </w:rPr>
  </w:style>
  <w:style w:type="character" w:customStyle="1" w:styleId="FontStyle46">
    <w:name w:val="Font Style46"/>
    <w:uiPriority w:val="99"/>
    <w:rsid w:val="002E4AA2"/>
    <w:rPr>
      <w:rFonts w:ascii="Arial" w:hAnsi="Arial" w:cs="Arial"/>
      <w:sz w:val="18"/>
      <w:szCs w:val="18"/>
    </w:rPr>
  </w:style>
  <w:style w:type="paragraph" w:customStyle="1" w:styleId="SAP1">
    <w:name w:val="SAŽP 1"/>
    <w:basedOn w:val="Nadpis2"/>
    <w:link w:val="SAP1Char"/>
    <w:qFormat/>
    <w:rsid w:val="002E4AA2"/>
    <w:pPr>
      <w:keepNext w:val="0"/>
      <w:keepLines w:val="0"/>
      <w:widowControl w:val="0"/>
      <w:numPr>
        <w:ilvl w:val="1"/>
        <w:numId w:val="24"/>
      </w:numPr>
      <w:spacing w:before="240" w:after="240" w:line="276" w:lineRule="auto"/>
      <w:jc w:val="both"/>
    </w:pPr>
    <w:rPr>
      <w:rFonts w:ascii="Proba Pro" w:eastAsia="Times New Roman" w:hAnsi="Proba Pro" w:cs="Times New Roman"/>
      <w:b/>
      <w:caps/>
      <w:color w:val="008998"/>
      <w:spacing w:val="30"/>
      <w:sz w:val="20"/>
      <w:szCs w:val="20"/>
      <w:lang w:val="en-US"/>
    </w:rPr>
  </w:style>
  <w:style w:type="character" w:customStyle="1" w:styleId="SAP1Char">
    <w:name w:val="SAŽP 1 Char"/>
    <w:link w:val="SAP1"/>
    <w:locked/>
    <w:rsid w:val="002E4AA2"/>
    <w:rPr>
      <w:rFonts w:ascii="Proba Pro" w:eastAsia="Times New Roman" w:hAnsi="Proba Pro" w:cs="Times New Roman"/>
      <w:b/>
      <w:caps/>
      <w:color w:val="008998"/>
      <w:spacing w:val="30"/>
      <w:sz w:val="20"/>
      <w:szCs w:val="20"/>
      <w:lang w:val="en-US"/>
    </w:rPr>
  </w:style>
  <w:style w:type="paragraph" w:customStyle="1" w:styleId="Style8">
    <w:name w:val="Style8"/>
    <w:basedOn w:val="Normlny"/>
    <w:uiPriority w:val="99"/>
    <w:rsid w:val="002E4AA2"/>
    <w:pPr>
      <w:widowControl w:val="0"/>
      <w:autoSpaceDE w:val="0"/>
      <w:autoSpaceDN w:val="0"/>
      <w:adjustRightInd w:val="0"/>
      <w:spacing w:line="349" w:lineRule="exact"/>
    </w:pPr>
    <w:rPr>
      <w:rFonts w:ascii="Arial" w:eastAsiaTheme="minorEastAsia" w:hAnsi="Arial" w:cs="Arial"/>
      <w:sz w:val="24"/>
      <w:szCs w:val="24"/>
      <w:lang w:eastAsia="sk-SK"/>
    </w:rPr>
  </w:style>
  <w:style w:type="character" w:customStyle="1" w:styleId="iadne">
    <w:name w:val="Žiadne"/>
    <w:rsid w:val="002E4AA2"/>
  </w:style>
  <w:style w:type="paragraph" w:customStyle="1" w:styleId="TeloAA">
    <w:name w:val="Telo A A"/>
    <w:rsid w:val="002E4AA2"/>
    <w:pPr>
      <w:pBdr>
        <w:top w:val="nil"/>
        <w:left w:val="nil"/>
        <w:bottom w:val="nil"/>
        <w:right w:val="nil"/>
        <w:between w:val="nil"/>
        <w:bar w:val="nil"/>
      </w:pBdr>
      <w:spacing w:after="160"/>
    </w:pPr>
    <w:rPr>
      <w:rFonts w:ascii="Helvetica" w:eastAsia="Arial Unicode MS" w:hAnsi="Helvetica" w:cs="Arial Unicode MS"/>
      <w:color w:val="000000"/>
      <w:u w:color="000000"/>
      <w:bdr w:val="nil"/>
      <w:lang w:val="en-US" w:eastAsia="sk-SK"/>
    </w:rPr>
  </w:style>
  <w:style w:type="numbering" w:customStyle="1" w:styleId="List6">
    <w:name w:val="List 6"/>
    <w:rsid w:val="002E4AA2"/>
    <w:pPr>
      <w:numPr>
        <w:numId w:val="25"/>
      </w:numPr>
    </w:pPr>
  </w:style>
  <w:style w:type="character" w:customStyle="1" w:styleId="Nadpis2Char">
    <w:name w:val="Nadpis 2 Char"/>
    <w:basedOn w:val="Predvolenpsmoodseku"/>
    <w:link w:val="Nadpis2"/>
    <w:uiPriority w:val="9"/>
    <w:semiHidden/>
    <w:rsid w:val="002E4AA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C762-218D-4415-B54A-BC30EE22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12</Pages>
  <Words>4552</Words>
  <Characters>25952</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Galaba</dc:creator>
  <cp:keywords/>
  <dc:description/>
  <cp:lastModifiedBy>Petra Baričová</cp:lastModifiedBy>
  <cp:revision>21</cp:revision>
  <dcterms:created xsi:type="dcterms:W3CDTF">2023-09-06T08:13:00Z</dcterms:created>
  <dcterms:modified xsi:type="dcterms:W3CDTF">2023-10-30T14:26:00Z</dcterms:modified>
</cp:coreProperties>
</file>