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í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loha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. 2: N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vrh na plnenie krit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ria_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Komunik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cia v roz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ší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renej realite pre projekt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„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it-IT"/>
        </w:rPr>
        <w:t>Triedi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, triedim, triedime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”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          </w:t>
      </w:r>
    </w:p>
    <w:p>
      <w:pPr>
        <w:pStyle w:val="Telo A A"/>
        <w:spacing w:after="160" w:line="259" w:lineRule="auto"/>
        <w:rPr>
          <w:rFonts w:ascii="Calibri" w:cs="Calibri" w:hAnsi="Calibri" w:eastAsia="Calibri"/>
          <w:u w:color="000000"/>
        </w:rPr>
      </w:pPr>
    </w:p>
    <w:tbl>
      <w:tblPr>
        <w:tblW w:w="9062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594"/>
        <w:gridCol w:w="4468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Obchodn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meno uch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dza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Adresa uch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dza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6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Meno opr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vnenej osoby podpisova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ť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za firmu: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Meno kontaktnej osoby 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jej funkcia: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Čí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slo 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el.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/mobilu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E-mail kontaktnej osoby:</w:t>
            </w:r>
          </w:p>
        </w:tc>
        <w:tc>
          <w:tcPr>
            <w:tcW w:type="dxa" w:w="4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 A"/>
        <w:widowControl w:val="0"/>
        <w:spacing w:after="160"/>
        <w:ind w:left="540" w:hanging="540"/>
        <w:jc w:val="center"/>
        <w:rPr>
          <w:rFonts w:ascii="Calibri" w:cs="Calibri" w:hAnsi="Calibri" w:eastAsia="Calibri"/>
          <w:u w:color="000000"/>
        </w:rPr>
      </w:pPr>
    </w:p>
    <w:p>
      <w:pPr>
        <w:pStyle w:val="Telo A A"/>
        <w:widowControl w:val="0"/>
        <w:spacing w:after="160"/>
        <w:ind w:left="432" w:hanging="432"/>
        <w:jc w:val="center"/>
        <w:rPr>
          <w:rFonts w:ascii="Calibri" w:cs="Calibri" w:hAnsi="Calibri" w:eastAsia="Calibri"/>
          <w:u w:color="000000"/>
        </w:rPr>
      </w:pPr>
    </w:p>
    <w:p>
      <w:pPr>
        <w:pStyle w:val="Telo B"/>
        <w:tabs>
          <w:tab w:val="left" w:pos="2392"/>
        </w:tabs>
        <w:spacing w:after="160" w:line="276" w:lineRule="auto"/>
        <w:jc w:val="center"/>
        <w:rPr>
          <w:u w:val="single"/>
        </w:rPr>
      </w:pPr>
    </w:p>
    <w:p>
      <w:pPr>
        <w:pStyle w:val="Telo A A"/>
        <w:spacing w:after="160" w:line="259" w:lineRule="auto"/>
        <w:ind w:left="2832" w:firstLine="708"/>
      </w:pP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vrh na plnenie krit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ria</w:t>
      </w:r>
    </w:p>
    <w:tbl>
      <w:tblPr>
        <w:tblW w:w="929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46"/>
        <w:gridCol w:w="2020"/>
        <w:gridCol w:w="1253"/>
        <w:gridCol w:w="2010"/>
        <w:gridCol w:w="1465"/>
        <w:gridCol w:w="2004"/>
      </w:tblGrid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P.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č</w:t>
            </w:r>
          </w:p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Predmet z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kazky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mno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stvo</w:t>
            </w:r>
          </w:p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Celkov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á 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cena v </w:t>
            </w:r>
            <w:r>
              <w:rPr>
                <w:rFonts w:ascii="Calibri" w:cs="Calibri" w:hAnsi="Calibri" w:eastAsia="Calibri"/>
                <w:shd w:val="clear" w:color="auto" w:fill="ffffff"/>
                <w:rtl w:val="0"/>
                <w:lang w:val="pt-PT"/>
              </w:rPr>
              <w:t xml:space="preserve">€ </w:t>
            </w:r>
            <w:r>
              <w:rPr>
                <w:rFonts w:ascii="Calibri" w:cs="Calibri" w:hAnsi="Calibri" w:eastAsia="Calibri"/>
                <w:shd w:val="clear" w:color="auto" w:fill="ffffff"/>
                <w:rtl w:val="0"/>
                <w:lang w:val="en-US"/>
              </w:rPr>
              <w:t>bez DPH</w:t>
            </w:r>
          </w:p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Telo"/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DPH</w:t>
            </w:r>
          </w:p>
        </w:tc>
        <w:tc>
          <w:tcPr>
            <w:tcW w:type="dxa" w:w="2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hd w:val="clear" w:color="auto" w:fill="ffffff"/>
                <w:rtl w:val="0"/>
                <w:lang w:val="en-US"/>
              </w:rPr>
              <w:t>Celkov</w:t>
            </w:r>
            <w:r>
              <w:rPr>
                <w:rFonts w:ascii="Calibri" w:cs="Calibri" w:hAnsi="Calibri" w:eastAsia="Calibri"/>
                <w:shd w:val="clear" w:color="auto" w:fill="ffffff"/>
                <w:rtl w:val="0"/>
                <w:lang w:val="en-US"/>
              </w:rPr>
              <w:t xml:space="preserve">á </w:t>
            </w:r>
            <w:r>
              <w:rPr>
                <w:rFonts w:ascii="Calibri" w:cs="Calibri" w:hAnsi="Calibri" w:eastAsia="Calibri"/>
                <w:shd w:val="clear" w:color="auto" w:fill="ffffff"/>
                <w:rtl w:val="0"/>
                <w:lang w:val="en-US"/>
              </w:rPr>
              <w:t xml:space="preserve">cena v </w:t>
            </w:r>
            <w:r>
              <w:rPr>
                <w:rFonts w:ascii="Calibri" w:cs="Calibri" w:hAnsi="Calibri" w:eastAsia="Calibri"/>
                <w:shd w:val="clear" w:color="auto" w:fill="ffffff"/>
                <w:rtl w:val="0"/>
                <w:lang w:val="pt-PT"/>
              </w:rPr>
              <w:t xml:space="preserve">€ </w:t>
            </w:r>
            <w:r>
              <w:rPr>
                <w:rFonts w:ascii="Calibri" w:cs="Calibri" w:hAnsi="Calibri" w:eastAsia="Calibri"/>
                <w:shd w:val="clear" w:color="auto" w:fill="ffffff"/>
                <w:rtl w:val="0"/>
                <w:lang w:val="en-US"/>
              </w:rPr>
              <w:t>s</w:t>
            </w:r>
            <w:r>
              <w:rPr>
                <w:rFonts w:ascii="Calibri" w:cs="Calibri" w:hAnsi="Calibri" w:eastAsia="Calibri"/>
                <w:shd w:val="clear" w:color="auto" w:fill="ffffff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shd w:val="clear" w:color="auto" w:fill="ffffff"/>
                <w:rtl w:val="0"/>
                <w:lang w:val="en-US"/>
              </w:rPr>
              <w:t>DPH</w:t>
            </w:r>
          </w:p>
        </w:tc>
      </w:tr>
      <w:tr>
        <w:tblPrEx>
          <w:shd w:val="clear" w:color="auto" w:fill="cadfff"/>
        </w:tblPrEx>
        <w:trPr>
          <w:trHeight w:val="111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1.</w:t>
            </w:r>
          </w:p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VIDEO SPOT APLIKOVAN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ROZ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ŠÍ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RENEJ REALITE 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TETRAPAKOV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ODPAD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1 ks</w:t>
            </w:r>
          </w:p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2.</w:t>
            </w:r>
          </w:p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VIDEO SPOT APLIKOVAN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ROZ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ŠÍ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RENEJ REALITE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PLASTOV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ODPAD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1 ks</w:t>
            </w:r>
          </w:p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3.</w:t>
            </w:r>
          </w:p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VIDEO SPOT APLIKOVAN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ROZ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ŠÍ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RENEJ REALITE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PAPIEROV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ODPAD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1 ks</w:t>
            </w:r>
          </w:p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4.</w:t>
            </w:r>
          </w:p>
        </w:tc>
        <w:tc>
          <w:tcPr>
            <w:tcW w:type="dxa" w:w="32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Spolu za v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etky 3 polo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ky</w:t>
            </w:r>
          </w:p>
        </w:tc>
        <w:tc>
          <w:tcPr>
            <w:tcW w:type="dxa" w:w="2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 A"/>
        <w:widowControl w:val="0"/>
        <w:spacing w:after="160"/>
        <w:ind w:left="324" w:hanging="324"/>
      </w:pPr>
    </w:p>
    <w:p>
      <w:pPr>
        <w:pStyle w:val="Telo A A"/>
        <w:widowControl w:val="0"/>
        <w:spacing w:after="160"/>
        <w:ind w:left="216" w:hanging="216"/>
      </w:pPr>
    </w:p>
    <w:p>
      <w:pPr>
        <w:pStyle w:val="Telo C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elo A"/>
        <w:tabs>
          <w:tab w:val="left" w:pos="5995"/>
          <w:tab w:val="left" w:pos="8566"/>
        </w:tabs>
        <w:spacing w:after="160" w:line="259" w:lineRule="auto"/>
        <w:ind w:left="105" w:hanging="105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(ceny po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adujeme zaokr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hli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na dve desatinn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miesta)</w:t>
      </w:r>
    </w:p>
    <w:p>
      <w:pPr>
        <w:pStyle w:val="Telo D"/>
        <w:suppressAutoHyphens w:val="1"/>
        <w:spacing w:after="160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Cena mus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zah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ŕň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a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ť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etky potrebn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kladov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polo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ky pre uskuto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nenie predmetu z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kazky</w:t>
      </w:r>
    </w:p>
    <w:p>
      <w:pPr>
        <w:pStyle w:val="Predvolené"/>
        <w:tabs>
          <w:tab w:val="left" w:pos="5400"/>
        </w:tabs>
        <w:spacing w:after="120" w:line="259" w:lineRule="auto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</w:rPr>
        <w:t>Miesto: ...................................</w:t>
        <w:tab/>
      </w:r>
      <w:r>
        <w:rPr>
          <w:rFonts w:ascii="Calibri" w:cs="Calibri" w:hAnsi="Calibri" w:eastAsia="Calibri"/>
          <w:u w:color="000000"/>
          <w:rtl w:val="0"/>
        </w:rPr>
        <w:t>Š</w:t>
      </w:r>
      <w:r>
        <w:rPr>
          <w:rFonts w:ascii="Calibri" w:cs="Calibri" w:hAnsi="Calibri" w:eastAsia="Calibri"/>
          <w:u w:color="000000"/>
          <w:rtl w:val="0"/>
          <w:lang w:val="it-IT"/>
        </w:rPr>
        <w:t>tatut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rny org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n (konate</w:t>
      </w:r>
      <w:r>
        <w:rPr>
          <w:rFonts w:ascii="Calibri" w:cs="Calibri" w:hAnsi="Calibri" w:eastAsia="Calibri"/>
          <w:u w:color="000000"/>
          <w:rtl w:val="0"/>
        </w:rPr>
        <w:t>ľ</w:t>
      </w:r>
      <w:r>
        <w:rPr>
          <w:rFonts w:ascii="Calibri" w:cs="Calibri" w:hAnsi="Calibri" w:eastAsia="Calibri"/>
          <w:u w:color="000000"/>
          <w:rtl w:val="0"/>
        </w:rPr>
        <w:t>):</w:t>
      </w:r>
    </w:p>
    <w:p>
      <w:pPr>
        <w:pStyle w:val="Predvolené"/>
        <w:tabs>
          <w:tab w:val="left" w:pos="5400"/>
        </w:tabs>
        <w:spacing w:after="120" w:line="259" w:lineRule="auto"/>
        <w:ind w:left="360" w:firstLine="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</w:rPr>
        <w:tab/>
        <w:t>D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tum: ................................</w:t>
      </w:r>
    </w:p>
    <w:p>
      <w:pPr>
        <w:pStyle w:val="Predvolené"/>
        <w:spacing w:after="120" w:line="259" w:lineRule="auto"/>
        <w:ind w:left="4692" w:firstLine="708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</w:rPr>
        <w:t>....................................................</w:t>
      </w:r>
    </w:p>
    <w:p>
      <w:pPr>
        <w:pStyle w:val="Telo C"/>
        <w:spacing w:after="160" w:line="259" w:lineRule="auto"/>
        <w:ind w:left="540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iatka a 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podpis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vnenej                  osoby kona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za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zda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</w:p>
    <w:p>
      <w:pPr>
        <w:pStyle w:val="Telo C"/>
        <w:spacing w:after="160" w:line="259" w:lineRule="auto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432" w:hanging="432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324" w:hanging="324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 A"/>
        <w:widowControl w:val="0"/>
        <w:spacing w:after="160"/>
        <w:ind w:left="108" w:hanging="108"/>
      </w:pPr>
      <w:r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lo A A">
    <w:name w:val="Telo A A"/>
    <w:next w:val="Tel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lo B">
    <w:name w:val="Telo B"/>
    <w:next w:val="Tel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elo C">
    <w:name w:val="Telo C"/>
    <w:next w:val="Telo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lo D">
    <w:name w:val="Telo D"/>
    <w:next w:val="Telo 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