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76" w:lineRule="auto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spacing w:line="276" w:lineRule="auto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Zmluva o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poskytovan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slu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 xml:space="preserve">ieb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. </w:t>
      </w:r>
    </w:p>
    <w:p>
      <w:pPr>
        <w:pStyle w:val="Normal.0"/>
        <w:spacing w:line="276" w:lineRule="auto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uzavret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pod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a ust. </w:t>
      </w:r>
      <w:r>
        <w:rPr>
          <w:rFonts w:ascii="Calibri" w:cs="Calibri" w:hAnsi="Calibri" w:eastAsia="Calibri"/>
          <w:sz w:val="22"/>
          <w:szCs w:val="22"/>
          <w:rtl w:val="0"/>
        </w:rPr>
        <w:t>§ </w:t>
      </w:r>
      <w:r>
        <w:rPr>
          <w:rFonts w:ascii="Calibri" w:cs="Calibri" w:hAnsi="Calibri" w:eastAsia="Calibri"/>
          <w:sz w:val="22"/>
          <w:szCs w:val="22"/>
          <w:rtl w:val="0"/>
        </w:rPr>
        <w:t>269 ods. 2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kona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. 513/1991 Zb. Obchodn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ho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konn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ka </w:t>
      </w:r>
    </w:p>
    <w:p>
      <w:pPr>
        <w:pStyle w:val="Normal.0"/>
        <w:spacing w:line="276" w:lineRule="auto"/>
        <w:jc w:val="center"/>
        <w:rPr>
          <w:rFonts w:ascii="Calibri" w:cs="Calibri" w:hAnsi="Calibri" w:eastAsia="Calibri"/>
          <w:b w:val="1"/>
          <w:bCs w:val="1"/>
          <w:spacing w:val="26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znen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neskor</w:t>
      </w:r>
      <w:r>
        <w:rPr>
          <w:rFonts w:ascii="Calibri" w:cs="Calibri" w:hAnsi="Calibri" w:eastAsia="Calibri"/>
          <w:sz w:val="22"/>
          <w:szCs w:val="22"/>
          <w:rtl w:val="0"/>
        </w:rPr>
        <w:t>ší</w:t>
      </w:r>
      <w:r>
        <w:rPr>
          <w:rFonts w:ascii="Calibri" w:cs="Calibri" w:hAnsi="Calibri" w:eastAsia="Calibri"/>
          <w:sz w:val="22"/>
          <w:szCs w:val="22"/>
          <w:rtl w:val="0"/>
        </w:rPr>
        <w:t>ch predpisov (</w:t>
      </w:r>
      <w:r>
        <w:rPr>
          <w:rFonts w:ascii="Calibri" w:cs="Calibri" w:hAnsi="Calibri" w:eastAsia="Calibri"/>
          <w:sz w:val="22"/>
          <w:szCs w:val="22"/>
          <w:rtl w:val="0"/>
        </w:rPr>
        <w:t>ď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alej len </w:t>
      </w:r>
      <w:r>
        <w:rPr>
          <w:rFonts w:ascii="Calibri" w:cs="Calibri" w:hAnsi="Calibri" w:eastAsia="Calibri"/>
          <w:sz w:val="22"/>
          <w:szCs w:val="22"/>
          <w:rtl w:val="0"/>
        </w:rPr>
        <w:t>„</w:t>
      </w:r>
      <w:r>
        <w:rPr>
          <w:rFonts w:ascii="Calibri" w:cs="Calibri" w:hAnsi="Calibri" w:eastAsia="Calibri"/>
          <w:sz w:val="22"/>
          <w:szCs w:val="22"/>
          <w:rtl w:val="0"/>
        </w:rPr>
        <w:t>zmluva</w:t>
      </w:r>
      <w:r>
        <w:rPr>
          <w:rFonts w:ascii="Calibri" w:cs="Calibri" w:hAnsi="Calibri" w:eastAsia="Calibri"/>
          <w:sz w:val="22"/>
          <w:szCs w:val="22"/>
          <w:rtl w:val="0"/>
        </w:rPr>
        <w:t>“</w:t>
      </w:r>
      <w:r>
        <w:rPr>
          <w:rFonts w:ascii="Calibri" w:cs="Calibri" w:hAnsi="Calibri" w:eastAsia="Calibri"/>
          <w:sz w:val="22"/>
          <w:szCs w:val="22"/>
          <w:rtl w:val="0"/>
        </w:rPr>
        <w:t>)</w:t>
      </w:r>
    </w:p>
    <w:p>
      <w:pPr>
        <w:pStyle w:val="Normal.0"/>
        <w:spacing w:line="276" w:lineRule="auto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medzi</w:t>
      </w:r>
    </w:p>
    <w:p>
      <w:pPr>
        <w:pStyle w:val="Normal.0"/>
        <w:spacing w:line="276" w:lineRule="auto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line="276" w:lineRule="auto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Objedn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vate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om: </w:t>
      </w:r>
    </w:p>
    <w:p>
      <w:pPr>
        <w:pStyle w:val="Normal.0"/>
        <w:spacing w:line="276" w:lineRule="auto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 </w:t>
      </w:r>
    </w:p>
    <w:p>
      <w:pPr>
        <w:pStyle w:val="Normal.0"/>
        <w:shd w:val="clear" w:color="auto" w:fill="ffffff"/>
        <w:spacing w:after="3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zov: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                                 Slovensk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agent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ra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ivotn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ho prostredia</w:t>
      </w:r>
      <w:r>
        <w:rPr>
          <w:rFonts w:ascii="Calibri" w:cs="Calibri" w:hAnsi="Calibri" w:eastAsia="Calibri"/>
          <w:b w:val="1"/>
          <w:bCs w:val="1"/>
          <w:sz w:val="22"/>
          <w:szCs w:val="22"/>
        </w:rPr>
        <w:br w:type="textWrapping"/>
      </w:r>
      <w:r>
        <w:rPr>
          <w:rFonts w:ascii="Calibri" w:cs="Calibri" w:hAnsi="Calibri" w:eastAsia="Calibri"/>
          <w:sz w:val="22"/>
          <w:szCs w:val="22"/>
          <w:rtl w:val="0"/>
        </w:rPr>
        <w:t>S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dlo:</w:t>
        <w:tab/>
        <w:tab/>
        <w:tab/>
        <w:tab/>
        <w:t>Tajovsk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ho 28, 975 90 Bansk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Bystrica  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Calibri" w:cs="Calibri" w:hAnsi="Calibri" w:eastAsia="Calibri"/>
          <w:sz w:val="22"/>
          <w:szCs w:val="22"/>
          <w:rtl w:val="0"/>
        </w:rPr>
        <w:t>I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da-DK"/>
        </w:rPr>
        <w:t>O:</w:t>
        <w:tab/>
        <w:tab/>
        <w:tab/>
        <w:tab/>
        <w:t>00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626 031</w:t>
      </w:r>
    </w:p>
    <w:p>
      <w:pPr>
        <w:pStyle w:val="Normal.0"/>
        <w:shd w:val="clear" w:color="auto" w:fill="ffffff"/>
        <w:spacing w:after="3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DI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:</w:t>
        <w:tab/>
        <w:tab/>
        <w:tab/>
        <w:tab/>
        <w:t>2021125821</w:t>
        <w:tab/>
      </w:r>
    </w:p>
    <w:p>
      <w:pPr>
        <w:pStyle w:val="footer"/>
        <w:tabs>
          <w:tab w:val="center" w:pos="2694"/>
          <w:tab w:val="left" w:pos="5954"/>
          <w:tab w:val="right" w:pos="9046"/>
          <w:tab w:val="clear" w:pos="4536"/>
          <w:tab w:val="clear" w:pos="9072"/>
        </w:tabs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I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Fonts w:ascii="Calibri" w:cs="Calibri" w:hAnsi="Calibri" w:eastAsia="Calibri"/>
          <w:sz w:val="22"/>
          <w:szCs w:val="22"/>
          <w:rtl w:val="0"/>
        </w:rPr>
        <w:t>DPH:                                SK 2021125821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Calibri" w:cs="Calibri" w:hAnsi="Calibri" w:eastAsia="Calibri"/>
          <w:sz w:val="22"/>
          <w:szCs w:val="22"/>
          <w:rtl w:val="0"/>
        </w:rPr>
        <w:t>Bankov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spojenie:                 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t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tna pokladnica 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Calibri" w:cs="Calibri" w:hAnsi="Calibri" w:eastAsia="Calibri"/>
          <w:sz w:val="22"/>
          <w:szCs w:val="22"/>
          <w:rtl w:val="0"/>
        </w:rPr>
        <w:t xml:space="preserve">IBAN:                                     SK37 8180 0000 0070 0038 9214 </w:t>
      </w:r>
    </w:p>
    <w:p>
      <w:pPr>
        <w:pStyle w:val="Normal.0"/>
        <w:tabs>
          <w:tab w:val="left" w:pos="3600"/>
        </w:tabs>
        <w:ind w:left="360" w:firstLine="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 xml:space="preserve">                                        SK15 8180 0000 0070 0038 9222</w:t>
      </w:r>
    </w:p>
    <w:p>
      <w:pPr>
        <w:pStyle w:val="Normal.0"/>
        <w:shd w:val="clear" w:color="auto" w:fill="ffffff"/>
        <w:spacing w:after="3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Zast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pen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: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 </w:t>
        <w:tab/>
        <w:tab/>
        <w:t xml:space="preserve">             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RNDr. Richard Mu</w:t>
      </w:r>
      <w:r>
        <w:rPr>
          <w:rFonts w:ascii="Calibri" w:cs="Calibri" w:hAnsi="Calibri" w:eastAsia="Calibri"/>
          <w:sz w:val="22"/>
          <w:szCs w:val="22"/>
          <w:rtl w:val="0"/>
        </w:rPr>
        <w:t>̈</w:t>
      </w:r>
      <w:r>
        <w:rPr>
          <w:rFonts w:ascii="Calibri" w:cs="Calibri" w:hAnsi="Calibri" w:eastAsia="Calibri"/>
          <w:sz w:val="22"/>
          <w:szCs w:val="22"/>
          <w:rtl w:val="0"/>
        </w:rPr>
        <w:t>ller, PhD., gener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lny riadite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</w:p>
    <w:p>
      <w:pPr>
        <w:pStyle w:val="Normal.0"/>
        <w:shd w:val="clear" w:color="auto" w:fill="ffffff"/>
        <w:spacing w:after="3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Kontaktn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osoba:                         ............................................................................</w:t>
      </w:r>
    </w:p>
    <w:p>
      <w:pPr>
        <w:pStyle w:val="Body Text"/>
        <w:spacing w:line="276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Body Text"/>
        <w:spacing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(</w:t>
      </w:r>
      <w:r>
        <w:rPr>
          <w:rFonts w:ascii="Calibri" w:cs="Calibri" w:hAnsi="Calibri" w:eastAsia="Calibri"/>
          <w:sz w:val="22"/>
          <w:szCs w:val="22"/>
          <w:rtl w:val="0"/>
        </w:rPr>
        <w:t>ď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alej len ako </w:t>
      </w:r>
      <w:r>
        <w:rPr>
          <w:rFonts w:ascii="Calibri" w:cs="Calibri" w:hAnsi="Calibri" w:eastAsia="Calibri"/>
          <w:sz w:val="22"/>
          <w:szCs w:val="22"/>
          <w:rtl w:val="0"/>
        </w:rPr>
        <w:t>„</w:t>
      </w:r>
      <w:r>
        <w:rPr>
          <w:rFonts w:ascii="Calibri" w:cs="Calibri" w:hAnsi="Calibri" w:eastAsia="Calibri"/>
          <w:sz w:val="22"/>
          <w:szCs w:val="22"/>
          <w:rtl w:val="0"/>
        </w:rPr>
        <w:t>objedn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Fonts w:ascii="Calibri" w:cs="Calibri" w:hAnsi="Calibri" w:eastAsia="Calibri"/>
          <w:sz w:val="22"/>
          <w:szCs w:val="22"/>
          <w:rtl w:val="0"/>
        </w:rPr>
        <w:t>ľ“</w:t>
      </w:r>
      <w:r>
        <w:rPr>
          <w:rFonts w:ascii="Calibri" w:cs="Calibri" w:hAnsi="Calibri" w:eastAsia="Calibri"/>
          <w:sz w:val="22"/>
          <w:szCs w:val="22"/>
          <w:rtl w:val="0"/>
        </w:rPr>
        <w:t>)</w:t>
      </w:r>
    </w:p>
    <w:p>
      <w:pPr>
        <w:pStyle w:val="Normal.0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a</w:t>
      </w:r>
    </w:p>
    <w:p>
      <w:pPr>
        <w:pStyle w:val="Normal.0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line="276" w:lineRule="auto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Poskytovate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om:</w:t>
      </w:r>
    </w:p>
    <w:p>
      <w:pPr>
        <w:pStyle w:val="Normal.0"/>
        <w:spacing w:line="276" w:lineRule="auto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Obchodn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meno: </w:t>
        <w:tab/>
        <w:tab/>
        <w:t>..............................................................</w:t>
      </w:r>
    </w:p>
    <w:p>
      <w:pPr>
        <w:pStyle w:val="Normal.0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S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dlo:                                    </w:t>
        <w:tab/>
        <w:t>..............................................................</w:t>
      </w:r>
    </w:p>
    <w:p>
      <w:pPr>
        <w:pStyle w:val="Normal.0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I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O:                                       </w:t>
        <w:tab/>
        <w:t>..............................................................</w:t>
      </w:r>
    </w:p>
    <w:p>
      <w:pPr>
        <w:pStyle w:val="Normal.0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DI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:                                                  ..............................................................</w:t>
      </w:r>
    </w:p>
    <w:p>
      <w:pPr>
        <w:pStyle w:val="Normal.0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I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DPH:                                 </w:t>
        <w:tab/>
        <w:t>..............................................................</w:t>
      </w:r>
    </w:p>
    <w:p>
      <w:pPr>
        <w:pStyle w:val="Normal.0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Bankov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spojenie:                        ..............................................................         </w:t>
        <w:tab/>
      </w:r>
    </w:p>
    <w:p>
      <w:pPr>
        <w:pStyle w:val="Normal.0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 xml:space="preserve">IBAN:                                               ..............................................................                           </w:t>
        <w:tab/>
      </w:r>
    </w:p>
    <w:p>
      <w:pPr>
        <w:pStyle w:val="Normal.0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Zast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pen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:                                     ..............................................................</w:t>
      </w:r>
    </w:p>
    <w:p>
      <w:pPr>
        <w:pStyle w:val="Normal.0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Kontaktn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osoba:              </w:t>
        <w:tab/>
        <w:t>.............................................................</w:t>
        <w:tab/>
      </w:r>
    </w:p>
    <w:p>
      <w:pPr>
        <w:pStyle w:val="Normal.0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(</w:t>
      </w:r>
      <w:r>
        <w:rPr>
          <w:rFonts w:ascii="Calibri" w:cs="Calibri" w:hAnsi="Calibri" w:eastAsia="Calibri"/>
          <w:sz w:val="22"/>
          <w:szCs w:val="22"/>
          <w:rtl w:val="0"/>
        </w:rPr>
        <w:t>ď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alej len ako </w:t>
      </w:r>
      <w:r>
        <w:rPr>
          <w:rFonts w:ascii="Calibri" w:cs="Calibri" w:hAnsi="Calibri" w:eastAsia="Calibri"/>
          <w:sz w:val="22"/>
          <w:szCs w:val="22"/>
          <w:rtl w:val="0"/>
        </w:rPr>
        <w:t>„</w:t>
      </w:r>
      <w:r>
        <w:rPr>
          <w:rFonts w:ascii="Calibri" w:cs="Calibri" w:hAnsi="Calibri" w:eastAsia="Calibri"/>
          <w:sz w:val="22"/>
          <w:szCs w:val="22"/>
          <w:rtl w:val="0"/>
        </w:rPr>
        <w:t>poskytovate</w:t>
      </w:r>
      <w:r>
        <w:rPr>
          <w:rFonts w:ascii="Calibri" w:cs="Calibri" w:hAnsi="Calibri" w:eastAsia="Calibri"/>
          <w:sz w:val="22"/>
          <w:szCs w:val="22"/>
          <w:rtl w:val="0"/>
        </w:rPr>
        <w:t>ľ“</w:t>
      </w:r>
      <w:r>
        <w:rPr>
          <w:rFonts w:ascii="Calibri" w:cs="Calibri" w:hAnsi="Calibri" w:eastAsia="Calibri"/>
          <w:sz w:val="22"/>
          <w:szCs w:val="22"/>
          <w:rtl w:val="0"/>
        </w:rPr>
        <w:t>)</w:t>
      </w:r>
    </w:p>
    <w:p>
      <w:pPr>
        <w:pStyle w:val="Normal.0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Preambula</w:t>
      </w:r>
    </w:p>
    <w:p>
      <w:pPr>
        <w:pStyle w:val="Normal.0"/>
        <w:spacing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T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to zmluva sa uzatv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ra ako 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sledok verejn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ho obstar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vania na predmet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kazky s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zvom: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ind w:left="45" w:firstLine="0"/>
        <w:jc w:val="both"/>
        <w:rPr>
          <w:rFonts w:ascii="Trebuchet MS" w:cs="Trebuchet MS" w:hAnsi="Trebuchet MS" w:eastAsia="Trebuchet MS"/>
          <w:b w:val="1"/>
          <w:bCs w:val="1"/>
          <w:i w:val="1"/>
          <w:i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1.Technicko-organiza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č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n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zabezpe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č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 xml:space="preserve">enie exkurzie pre 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š</w:t>
      </w:r>
      <w:r>
        <w:rPr>
          <w:rFonts w:ascii="Trebuchet MS" w:hAnsi="Trebuchet MS"/>
          <w:b w:val="1"/>
          <w:bCs w:val="1"/>
          <w:color w:val="222222"/>
          <w:sz w:val="22"/>
          <w:szCs w:val="22"/>
          <w:u w:color="222222"/>
          <w:rtl w:val="0"/>
        </w:rPr>
        <w:t>tudentov, doktorandov a pedag</w:t>
      </w:r>
      <w:r>
        <w:rPr>
          <w:rFonts w:ascii="Trebuchet MS" w:hAnsi="Trebuchet MS" w:hint="default"/>
          <w:b w:val="1"/>
          <w:bCs w:val="1"/>
          <w:color w:val="222222"/>
          <w:sz w:val="22"/>
          <w:szCs w:val="22"/>
          <w:u w:color="222222"/>
          <w:rtl w:val="0"/>
          <w:lang w:val="es-ES_tradnl"/>
        </w:rPr>
        <w:t>ó</w:t>
      </w:r>
      <w:r>
        <w:rPr>
          <w:rFonts w:ascii="Trebuchet MS" w:hAnsi="Trebuchet MS"/>
          <w:b w:val="1"/>
          <w:bCs w:val="1"/>
          <w:color w:val="222222"/>
          <w:sz w:val="22"/>
          <w:szCs w:val="22"/>
          <w:u w:color="222222"/>
          <w:rtl w:val="0"/>
        </w:rPr>
        <w:t>gov a</w:t>
      </w:r>
      <w:r>
        <w:rPr>
          <w:rFonts w:ascii="Trebuchet MS" w:hAnsi="Trebuchet MS" w:hint="default"/>
          <w:b w:val="1"/>
          <w:bCs w:val="1"/>
          <w:color w:val="222222"/>
          <w:sz w:val="22"/>
          <w:szCs w:val="22"/>
          <w:u w:color="222222"/>
          <w:rtl w:val="0"/>
        </w:rPr>
        <w:t> </w:t>
      </w:r>
      <w:r>
        <w:rPr>
          <w:rFonts w:ascii="Trebuchet MS" w:hAnsi="Trebuchet MS"/>
          <w:color w:val="212121"/>
          <w:sz w:val="22"/>
          <w:szCs w:val="22"/>
          <w:u w:color="212121"/>
          <w:rtl w:val="0"/>
        </w:rPr>
        <w:t xml:space="preserve"> </w:t>
      </w:r>
      <w:r>
        <w:rPr>
          <w:rFonts w:ascii="Trebuchet MS" w:hAnsi="Trebuchet MS"/>
          <w:b w:val="1"/>
          <w:bCs w:val="1"/>
          <w:color w:val="222222"/>
          <w:sz w:val="22"/>
          <w:szCs w:val="22"/>
          <w:u w:color="222222"/>
          <w:rtl w:val="0"/>
        </w:rPr>
        <w:t>2.</w:t>
      </w:r>
      <w:r>
        <w:rPr>
          <w:rFonts w:ascii="Trebuchet MS" w:hAnsi="Trebuchet MS" w:hint="default"/>
          <w:b w:val="1"/>
          <w:bCs w:val="1"/>
          <w:color w:val="222222"/>
          <w:sz w:val="22"/>
          <w:szCs w:val="22"/>
          <w:u w:color="222222"/>
          <w:rtl w:val="0"/>
        </w:rPr>
        <w:t> </w:t>
      </w:r>
      <w:r>
        <w:rPr>
          <w:rFonts w:ascii="Trebuchet MS" w:hAnsi="Trebuchet MS"/>
          <w:b w:val="1"/>
          <w:bCs w:val="1"/>
          <w:color w:val="222222"/>
          <w:sz w:val="22"/>
          <w:szCs w:val="22"/>
          <w:u w:color="222222"/>
          <w:rtl w:val="0"/>
        </w:rPr>
        <w:t>Technicko-organiza</w:t>
      </w:r>
      <w:r>
        <w:rPr>
          <w:rFonts w:ascii="Trebuchet MS" w:hAnsi="Trebuchet MS" w:hint="default"/>
          <w:b w:val="1"/>
          <w:bCs w:val="1"/>
          <w:color w:val="222222"/>
          <w:sz w:val="22"/>
          <w:szCs w:val="22"/>
          <w:u w:color="222222"/>
          <w:rtl w:val="0"/>
        </w:rPr>
        <w:t>č</w:t>
      </w:r>
      <w:r>
        <w:rPr>
          <w:rFonts w:ascii="Trebuchet MS" w:hAnsi="Trebuchet MS"/>
          <w:b w:val="1"/>
          <w:bCs w:val="1"/>
          <w:color w:val="222222"/>
          <w:sz w:val="22"/>
          <w:szCs w:val="22"/>
          <w:u w:color="222222"/>
          <w:rtl w:val="0"/>
        </w:rPr>
        <w:t>n</w:t>
      </w:r>
      <w:r>
        <w:rPr>
          <w:rFonts w:ascii="Trebuchet MS" w:hAnsi="Trebuchet MS" w:hint="default"/>
          <w:b w:val="1"/>
          <w:bCs w:val="1"/>
          <w:color w:val="222222"/>
          <w:sz w:val="22"/>
          <w:szCs w:val="22"/>
          <w:u w:color="222222"/>
          <w:rtl w:val="0"/>
          <w:lang w:val="fr-FR"/>
        </w:rPr>
        <w:t xml:space="preserve">é </w:t>
      </w:r>
      <w:r>
        <w:rPr>
          <w:rFonts w:ascii="Trebuchet MS" w:hAnsi="Trebuchet MS"/>
          <w:b w:val="1"/>
          <w:bCs w:val="1"/>
          <w:color w:val="222222"/>
          <w:sz w:val="22"/>
          <w:szCs w:val="22"/>
          <w:u w:color="222222"/>
          <w:rtl w:val="0"/>
        </w:rPr>
        <w:t>zabezpe</w:t>
      </w:r>
      <w:r>
        <w:rPr>
          <w:rFonts w:ascii="Trebuchet MS" w:hAnsi="Trebuchet MS" w:hint="default"/>
          <w:b w:val="1"/>
          <w:bCs w:val="1"/>
          <w:color w:val="222222"/>
          <w:sz w:val="22"/>
          <w:szCs w:val="22"/>
          <w:u w:color="222222"/>
          <w:rtl w:val="0"/>
        </w:rPr>
        <w:t>č</w:t>
      </w:r>
      <w:r>
        <w:rPr>
          <w:rFonts w:ascii="Trebuchet MS" w:hAnsi="Trebuchet MS"/>
          <w:b w:val="1"/>
          <w:bCs w:val="1"/>
          <w:color w:val="222222"/>
          <w:sz w:val="22"/>
          <w:szCs w:val="22"/>
          <w:u w:color="222222"/>
          <w:rtl w:val="0"/>
        </w:rPr>
        <w:t>enie semin</w:t>
      </w:r>
      <w:r>
        <w:rPr>
          <w:rFonts w:ascii="Trebuchet MS" w:hAnsi="Trebuchet MS" w:hint="default"/>
          <w:b w:val="1"/>
          <w:bCs w:val="1"/>
          <w:color w:val="222222"/>
          <w:sz w:val="22"/>
          <w:szCs w:val="22"/>
          <w:u w:color="222222"/>
          <w:rtl w:val="0"/>
        </w:rPr>
        <w:t>á</w:t>
      </w:r>
      <w:r>
        <w:rPr>
          <w:rFonts w:ascii="Trebuchet MS" w:hAnsi="Trebuchet MS"/>
          <w:b w:val="1"/>
          <w:bCs w:val="1"/>
          <w:color w:val="222222"/>
          <w:sz w:val="22"/>
          <w:szCs w:val="22"/>
          <w:u w:color="222222"/>
          <w:rtl w:val="0"/>
        </w:rPr>
        <w:t xml:space="preserve">ra </w:t>
      </w:r>
      <w:r>
        <w:rPr>
          <w:rFonts w:ascii="Trebuchet MS" w:hAnsi="Trebuchet MS" w:hint="default"/>
          <w:b w:val="1"/>
          <w:bCs w:val="1"/>
          <w:color w:val="222222"/>
          <w:sz w:val="22"/>
          <w:szCs w:val="22"/>
          <w:u w:color="222222"/>
          <w:rtl w:val="0"/>
        </w:rPr>
        <w:t xml:space="preserve">– </w:t>
      </w:r>
      <w:r>
        <w:rPr>
          <w:rFonts w:ascii="Trebuchet MS" w:hAnsi="Trebuchet MS"/>
          <w:b w:val="1"/>
          <w:bCs w:val="1"/>
          <w:color w:val="222222"/>
          <w:sz w:val="22"/>
          <w:szCs w:val="22"/>
          <w:u w:color="222222"/>
          <w:rtl w:val="0"/>
        </w:rPr>
        <w:t>Prierezov</w:t>
      </w:r>
      <w:r>
        <w:rPr>
          <w:rFonts w:ascii="Trebuchet MS" w:hAnsi="Trebuchet MS" w:hint="default"/>
          <w:b w:val="1"/>
          <w:bCs w:val="1"/>
          <w:color w:val="222222"/>
          <w:sz w:val="22"/>
          <w:szCs w:val="22"/>
          <w:u w:color="222222"/>
          <w:rtl w:val="0"/>
          <w:lang w:val="fr-FR"/>
        </w:rPr>
        <w:t xml:space="preserve">é </w:t>
      </w:r>
      <w:r>
        <w:rPr>
          <w:rFonts w:ascii="Trebuchet MS" w:hAnsi="Trebuchet MS"/>
          <w:b w:val="1"/>
          <w:bCs w:val="1"/>
          <w:color w:val="222222"/>
          <w:sz w:val="22"/>
          <w:szCs w:val="22"/>
          <w:u w:color="222222"/>
          <w:rtl w:val="0"/>
        </w:rPr>
        <w:t>predpisy s</w:t>
      </w:r>
      <w:r>
        <w:rPr>
          <w:rFonts w:ascii="Trebuchet MS" w:hAnsi="Trebuchet MS" w:hint="default"/>
          <w:b w:val="1"/>
          <w:bCs w:val="1"/>
          <w:color w:val="222222"/>
          <w:sz w:val="22"/>
          <w:szCs w:val="22"/>
          <w:u w:color="222222"/>
          <w:rtl w:val="0"/>
        </w:rPr>
        <w:t> </w:t>
      </w:r>
      <w:r>
        <w:rPr>
          <w:rFonts w:ascii="Trebuchet MS" w:hAnsi="Trebuchet MS"/>
          <w:b w:val="1"/>
          <w:bCs w:val="1"/>
          <w:color w:val="222222"/>
          <w:sz w:val="22"/>
          <w:szCs w:val="22"/>
          <w:u w:color="222222"/>
          <w:rtl w:val="0"/>
        </w:rPr>
        <w:t>d</w:t>
      </w:r>
      <w:r>
        <w:rPr>
          <w:rFonts w:ascii="Trebuchet MS" w:hAnsi="Trebuchet MS" w:hint="default"/>
          <w:b w:val="1"/>
          <w:bCs w:val="1"/>
          <w:color w:val="222222"/>
          <w:sz w:val="22"/>
          <w:szCs w:val="22"/>
          <w:u w:color="222222"/>
          <w:rtl w:val="0"/>
        </w:rPr>
        <w:t>ô</w:t>
      </w:r>
      <w:r>
        <w:rPr>
          <w:rFonts w:ascii="Trebuchet MS" w:hAnsi="Trebuchet MS"/>
          <w:b w:val="1"/>
          <w:bCs w:val="1"/>
          <w:color w:val="222222"/>
          <w:sz w:val="22"/>
          <w:szCs w:val="22"/>
          <w:u w:color="222222"/>
          <w:rtl w:val="0"/>
        </w:rPr>
        <w:t>razom na ovzdu</w:t>
      </w:r>
      <w:r>
        <w:rPr>
          <w:rFonts w:ascii="Trebuchet MS" w:hAnsi="Trebuchet MS" w:hint="default"/>
          <w:b w:val="1"/>
          <w:bCs w:val="1"/>
          <w:color w:val="222222"/>
          <w:sz w:val="22"/>
          <w:szCs w:val="22"/>
          <w:u w:color="222222"/>
          <w:rtl w:val="0"/>
        </w:rPr>
        <w:t>š</w:t>
      </w:r>
      <w:r>
        <w:rPr>
          <w:rFonts w:ascii="Trebuchet MS" w:hAnsi="Trebuchet MS"/>
          <w:b w:val="1"/>
          <w:bCs w:val="1"/>
          <w:color w:val="222222"/>
          <w:sz w:val="22"/>
          <w:szCs w:val="22"/>
          <w:u w:color="222222"/>
          <w:rtl w:val="0"/>
        </w:rPr>
        <w:t>ie a IPKZ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l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nok I. </w:t>
      </w:r>
    </w:p>
    <w:p>
      <w:pPr>
        <w:pStyle w:val="Normal.0"/>
        <w:spacing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Predmet zmluvy</w:t>
      </w:r>
    </w:p>
    <w:p>
      <w:pPr>
        <w:pStyle w:val="Normal.0"/>
        <w:spacing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1. Predmetom tejto zmluvy je poskytnutie slu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ieb poskytovate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om pre objedn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a na technicko -  organiza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zabezpe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enie: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ind w:left="45" w:firstLine="0"/>
        <w:jc w:val="both"/>
        <w:rPr>
          <w:rFonts w:ascii="Trebuchet MS" w:cs="Trebuchet MS" w:hAnsi="Trebuchet MS" w:eastAsia="Trebuchet MS"/>
          <w:b w:val="1"/>
          <w:bCs w:val="1"/>
          <w:i w:val="1"/>
          <w:i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1.Technicko-organiza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č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n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zabezpe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č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 xml:space="preserve">enie exkurzie pre 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š</w:t>
      </w:r>
      <w:r>
        <w:rPr>
          <w:rFonts w:ascii="Trebuchet MS" w:hAnsi="Trebuchet MS"/>
          <w:b w:val="1"/>
          <w:bCs w:val="1"/>
          <w:color w:val="222222"/>
          <w:sz w:val="22"/>
          <w:szCs w:val="22"/>
          <w:u w:color="222222"/>
          <w:rtl w:val="0"/>
        </w:rPr>
        <w:t>tudentov, doktorandov a pedag</w:t>
      </w:r>
      <w:r>
        <w:rPr>
          <w:rFonts w:ascii="Trebuchet MS" w:hAnsi="Trebuchet MS" w:hint="default"/>
          <w:b w:val="1"/>
          <w:bCs w:val="1"/>
          <w:color w:val="222222"/>
          <w:sz w:val="22"/>
          <w:szCs w:val="22"/>
          <w:u w:color="222222"/>
          <w:rtl w:val="0"/>
          <w:lang w:val="es-ES_tradnl"/>
        </w:rPr>
        <w:t>ó</w:t>
      </w:r>
      <w:r>
        <w:rPr>
          <w:rFonts w:ascii="Trebuchet MS" w:hAnsi="Trebuchet MS"/>
          <w:b w:val="1"/>
          <w:bCs w:val="1"/>
          <w:color w:val="222222"/>
          <w:sz w:val="22"/>
          <w:szCs w:val="22"/>
          <w:u w:color="222222"/>
          <w:rtl w:val="0"/>
        </w:rPr>
        <w:t>gov a</w:t>
      </w:r>
      <w:r>
        <w:rPr>
          <w:rFonts w:ascii="Trebuchet MS" w:hAnsi="Trebuchet MS" w:hint="default"/>
          <w:b w:val="1"/>
          <w:bCs w:val="1"/>
          <w:color w:val="222222"/>
          <w:sz w:val="22"/>
          <w:szCs w:val="22"/>
          <w:u w:color="222222"/>
          <w:rtl w:val="0"/>
        </w:rPr>
        <w:t> </w:t>
      </w:r>
      <w:r>
        <w:rPr>
          <w:rFonts w:ascii="Trebuchet MS" w:hAnsi="Trebuchet MS"/>
          <w:color w:val="212121"/>
          <w:sz w:val="22"/>
          <w:szCs w:val="22"/>
          <w:u w:color="212121"/>
          <w:rtl w:val="0"/>
        </w:rPr>
        <w:t xml:space="preserve"> </w:t>
      </w:r>
      <w:r>
        <w:rPr>
          <w:rFonts w:ascii="Trebuchet MS" w:hAnsi="Trebuchet MS"/>
          <w:b w:val="1"/>
          <w:bCs w:val="1"/>
          <w:color w:val="222222"/>
          <w:sz w:val="22"/>
          <w:szCs w:val="22"/>
          <w:u w:color="222222"/>
          <w:rtl w:val="0"/>
        </w:rPr>
        <w:t>2.</w:t>
      </w:r>
      <w:r>
        <w:rPr>
          <w:rFonts w:ascii="Trebuchet MS" w:hAnsi="Trebuchet MS" w:hint="default"/>
          <w:b w:val="1"/>
          <w:bCs w:val="1"/>
          <w:color w:val="222222"/>
          <w:sz w:val="22"/>
          <w:szCs w:val="22"/>
          <w:u w:color="222222"/>
          <w:rtl w:val="0"/>
        </w:rPr>
        <w:t> </w:t>
      </w:r>
      <w:r>
        <w:rPr>
          <w:rFonts w:ascii="Trebuchet MS" w:hAnsi="Trebuchet MS"/>
          <w:b w:val="1"/>
          <w:bCs w:val="1"/>
          <w:color w:val="222222"/>
          <w:sz w:val="22"/>
          <w:szCs w:val="22"/>
          <w:u w:color="222222"/>
          <w:rtl w:val="0"/>
        </w:rPr>
        <w:t>Technicko-organiza</w:t>
      </w:r>
      <w:r>
        <w:rPr>
          <w:rFonts w:ascii="Trebuchet MS" w:hAnsi="Trebuchet MS" w:hint="default"/>
          <w:b w:val="1"/>
          <w:bCs w:val="1"/>
          <w:color w:val="222222"/>
          <w:sz w:val="22"/>
          <w:szCs w:val="22"/>
          <w:u w:color="222222"/>
          <w:rtl w:val="0"/>
        </w:rPr>
        <w:t>č</w:t>
      </w:r>
      <w:r>
        <w:rPr>
          <w:rFonts w:ascii="Trebuchet MS" w:hAnsi="Trebuchet MS"/>
          <w:b w:val="1"/>
          <w:bCs w:val="1"/>
          <w:color w:val="222222"/>
          <w:sz w:val="22"/>
          <w:szCs w:val="22"/>
          <w:u w:color="222222"/>
          <w:rtl w:val="0"/>
        </w:rPr>
        <w:t>n</w:t>
      </w:r>
      <w:r>
        <w:rPr>
          <w:rFonts w:ascii="Trebuchet MS" w:hAnsi="Trebuchet MS" w:hint="default"/>
          <w:b w:val="1"/>
          <w:bCs w:val="1"/>
          <w:color w:val="222222"/>
          <w:sz w:val="22"/>
          <w:szCs w:val="22"/>
          <w:u w:color="222222"/>
          <w:rtl w:val="0"/>
          <w:lang w:val="fr-FR"/>
        </w:rPr>
        <w:t xml:space="preserve">é </w:t>
      </w:r>
      <w:r>
        <w:rPr>
          <w:rFonts w:ascii="Trebuchet MS" w:hAnsi="Trebuchet MS"/>
          <w:b w:val="1"/>
          <w:bCs w:val="1"/>
          <w:color w:val="222222"/>
          <w:sz w:val="22"/>
          <w:szCs w:val="22"/>
          <w:u w:color="222222"/>
          <w:rtl w:val="0"/>
        </w:rPr>
        <w:t>zabezpe</w:t>
      </w:r>
      <w:r>
        <w:rPr>
          <w:rFonts w:ascii="Trebuchet MS" w:hAnsi="Trebuchet MS" w:hint="default"/>
          <w:b w:val="1"/>
          <w:bCs w:val="1"/>
          <w:color w:val="222222"/>
          <w:sz w:val="22"/>
          <w:szCs w:val="22"/>
          <w:u w:color="222222"/>
          <w:rtl w:val="0"/>
        </w:rPr>
        <w:t>č</w:t>
      </w:r>
      <w:r>
        <w:rPr>
          <w:rFonts w:ascii="Trebuchet MS" w:hAnsi="Trebuchet MS"/>
          <w:b w:val="1"/>
          <w:bCs w:val="1"/>
          <w:color w:val="222222"/>
          <w:sz w:val="22"/>
          <w:szCs w:val="22"/>
          <w:u w:color="222222"/>
          <w:rtl w:val="0"/>
        </w:rPr>
        <w:t>enie semin</w:t>
      </w:r>
      <w:r>
        <w:rPr>
          <w:rFonts w:ascii="Trebuchet MS" w:hAnsi="Trebuchet MS" w:hint="default"/>
          <w:b w:val="1"/>
          <w:bCs w:val="1"/>
          <w:color w:val="222222"/>
          <w:sz w:val="22"/>
          <w:szCs w:val="22"/>
          <w:u w:color="222222"/>
          <w:rtl w:val="0"/>
        </w:rPr>
        <w:t>á</w:t>
      </w:r>
      <w:r>
        <w:rPr>
          <w:rFonts w:ascii="Trebuchet MS" w:hAnsi="Trebuchet MS"/>
          <w:b w:val="1"/>
          <w:bCs w:val="1"/>
          <w:color w:val="222222"/>
          <w:sz w:val="22"/>
          <w:szCs w:val="22"/>
          <w:u w:color="222222"/>
          <w:rtl w:val="0"/>
        </w:rPr>
        <w:t xml:space="preserve">ra </w:t>
      </w:r>
      <w:r>
        <w:rPr>
          <w:rFonts w:ascii="Trebuchet MS" w:hAnsi="Trebuchet MS" w:hint="default"/>
          <w:b w:val="1"/>
          <w:bCs w:val="1"/>
          <w:color w:val="222222"/>
          <w:sz w:val="22"/>
          <w:szCs w:val="22"/>
          <w:u w:color="222222"/>
          <w:rtl w:val="0"/>
        </w:rPr>
        <w:t xml:space="preserve">– </w:t>
      </w:r>
      <w:r>
        <w:rPr>
          <w:rFonts w:ascii="Trebuchet MS" w:hAnsi="Trebuchet MS"/>
          <w:b w:val="1"/>
          <w:bCs w:val="1"/>
          <w:color w:val="222222"/>
          <w:sz w:val="22"/>
          <w:szCs w:val="22"/>
          <w:u w:color="222222"/>
          <w:rtl w:val="0"/>
        </w:rPr>
        <w:t>Prierezov</w:t>
      </w:r>
      <w:r>
        <w:rPr>
          <w:rFonts w:ascii="Trebuchet MS" w:hAnsi="Trebuchet MS" w:hint="default"/>
          <w:b w:val="1"/>
          <w:bCs w:val="1"/>
          <w:color w:val="222222"/>
          <w:sz w:val="22"/>
          <w:szCs w:val="22"/>
          <w:u w:color="222222"/>
          <w:rtl w:val="0"/>
          <w:lang w:val="fr-FR"/>
        </w:rPr>
        <w:t xml:space="preserve">é </w:t>
      </w:r>
      <w:r>
        <w:rPr>
          <w:rFonts w:ascii="Trebuchet MS" w:hAnsi="Trebuchet MS"/>
          <w:b w:val="1"/>
          <w:bCs w:val="1"/>
          <w:color w:val="222222"/>
          <w:sz w:val="22"/>
          <w:szCs w:val="22"/>
          <w:u w:color="222222"/>
          <w:rtl w:val="0"/>
        </w:rPr>
        <w:t>predpisy s</w:t>
      </w:r>
      <w:r>
        <w:rPr>
          <w:rFonts w:ascii="Trebuchet MS" w:hAnsi="Trebuchet MS" w:hint="default"/>
          <w:b w:val="1"/>
          <w:bCs w:val="1"/>
          <w:color w:val="222222"/>
          <w:sz w:val="22"/>
          <w:szCs w:val="22"/>
          <w:u w:color="222222"/>
          <w:rtl w:val="0"/>
        </w:rPr>
        <w:t> </w:t>
      </w:r>
      <w:r>
        <w:rPr>
          <w:rFonts w:ascii="Trebuchet MS" w:hAnsi="Trebuchet MS"/>
          <w:b w:val="1"/>
          <w:bCs w:val="1"/>
          <w:color w:val="222222"/>
          <w:sz w:val="22"/>
          <w:szCs w:val="22"/>
          <w:u w:color="222222"/>
          <w:rtl w:val="0"/>
        </w:rPr>
        <w:t>d</w:t>
      </w:r>
      <w:r>
        <w:rPr>
          <w:rFonts w:ascii="Trebuchet MS" w:hAnsi="Trebuchet MS" w:hint="default"/>
          <w:b w:val="1"/>
          <w:bCs w:val="1"/>
          <w:color w:val="222222"/>
          <w:sz w:val="22"/>
          <w:szCs w:val="22"/>
          <w:u w:color="222222"/>
          <w:rtl w:val="0"/>
        </w:rPr>
        <w:t>ô</w:t>
      </w:r>
      <w:r>
        <w:rPr>
          <w:rFonts w:ascii="Trebuchet MS" w:hAnsi="Trebuchet MS"/>
          <w:b w:val="1"/>
          <w:bCs w:val="1"/>
          <w:color w:val="222222"/>
          <w:sz w:val="22"/>
          <w:szCs w:val="22"/>
          <w:u w:color="222222"/>
          <w:rtl w:val="0"/>
        </w:rPr>
        <w:t>razom na ovzdu</w:t>
      </w:r>
      <w:r>
        <w:rPr>
          <w:rFonts w:ascii="Trebuchet MS" w:hAnsi="Trebuchet MS" w:hint="default"/>
          <w:b w:val="1"/>
          <w:bCs w:val="1"/>
          <w:color w:val="222222"/>
          <w:sz w:val="22"/>
          <w:szCs w:val="22"/>
          <w:u w:color="222222"/>
          <w:rtl w:val="0"/>
        </w:rPr>
        <w:t>š</w:t>
      </w:r>
      <w:r>
        <w:rPr>
          <w:rFonts w:ascii="Trebuchet MS" w:hAnsi="Trebuchet MS"/>
          <w:b w:val="1"/>
          <w:bCs w:val="1"/>
          <w:color w:val="222222"/>
          <w:sz w:val="22"/>
          <w:szCs w:val="22"/>
          <w:u w:color="222222"/>
          <w:rtl w:val="0"/>
        </w:rPr>
        <w:t>ie a IPKZ</w:t>
      </w:r>
    </w:p>
    <w:p>
      <w:pPr>
        <w:pStyle w:val="Normal.0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line="276" w:lineRule="auto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2.  Poskytovate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ľ </w:t>
      </w:r>
      <w:r>
        <w:rPr>
          <w:rFonts w:ascii="Calibri" w:cs="Calibri" w:hAnsi="Calibri" w:eastAsia="Calibri"/>
          <w:sz w:val="22"/>
          <w:szCs w:val="22"/>
          <w:rtl w:val="0"/>
        </w:rPr>
        <w:t>je povinn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poskytn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úť </w:t>
      </w:r>
      <w:r>
        <w:rPr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by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zmysle Pr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lohy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. 1 tejto zmluvy (Opis predmetu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kazky).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 </w:t>
      </w:r>
    </w:p>
    <w:p>
      <w:pPr>
        <w:pStyle w:val="Normal.0"/>
        <w:spacing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l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nok II. </w:t>
      </w:r>
    </w:p>
    <w:p>
      <w:pPr>
        <w:pStyle w:val="Normal.0"/>
        <w:spacing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pt-PT"/>
        </w:rPr>
        <w:t>as a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miesto plnenia</w:t>
      </w:r>
    </w:p>
    <w:p>
      <w:pPr>
        <w:pStyle w:val="Normal.0"/>
        <w:spacing w:line="276" w:lineRule="auto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Poskytovate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ľ </w:t>
      </w:r>
      <w:r>
        <w:rPr>
          <w:rFonts w:ascii="Calibri" w:cs="Calibri" w:hAnsi="Calibri" w:eastAsia="Calibri"/>
          <w:sz w:val="22"/>
          <w:szCs w:val="22"/>
          <w:rtl w:val="0"/>
        </w:rPr>
        <w:t>je povinn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poskytova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by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term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ne uvedenom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zmysle Pr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lohy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. 1  tejto zmluvy.</w:t>
      </w:r>
    </w:p>
    <w:p>
      <w:pPr>
        <w:pStyle w:val="Normal.0"/>
        <w:spacing w:line="276" w:lineRule="auto"/>
        <w:ind w:left="360" w:firstLine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by uveden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Pr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lohe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. 1 tejto zmluvy je poskytovate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ľ </w:t>
      </w:r>
      <w:r>
        <w:rPr>
          <w:rFonts w:ascii="Calibri" w:cs="Calibri" w:hAnsi="Calibri" w:eastAsia="Calibri"/>
          <w:sz w:val="22"/>
          <w:szCs w:val="22"/>
          <w:rtl w:val="0"/>
        </w:rPr>
        <w:t>povinn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poskytn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úť 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priestoroch pod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a miesta konania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zmysle Pr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lohy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. 1 tejto zmluvy: .....................................................................................</w:t>
      </w:r>
    </w:p>
    <w:p>
      <w:pPr>
        <w:pStyle w:val="Normal.0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Objedn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ľ </w:t>
      </w:r>
      <w:r>
        <w:rPr>
          <w:rFonts w:ascii="Calibri" w:cs="Calibri" w:hAnsi="Calibri" w:eastAsia="Calibri"/>
          <w:sz w:val="22"/>
          <w:szCs w:val="22"/>
          <w:rtl w:val="0"/>
        </w:rPr>
        <w:t>sa zav</w:t>
      </w:r>
      <w:r>
        <w:rPr>
          <w:rFonts w:ascii="Calibri" w:cs="Calibri" w:hAnsi="Calibri" w:eastAsia="Calibri"/>
          <w:sz w:val="22"/>
          <w:szCs w:val="22"/>
          <w:rtl w:val="0"/>
        </w:rPr>
        <w:t>ä</w:t>
      </w:r>
      <w:r>
        <w:rPr>
          <w:rFonts w:ascii="Calibri" w:cs="Calibri" w:hAnsi="Calibri" w:eastAsia="Calibri"/>
          <w:sz w:val="22"/>
          <w:szCs w:val="22"/>
          <w:rtl w:val="0"/>
        </w:rPr>
        <w:t>zuje nahl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si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poskytovate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ovi presn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po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nl-NL"/>
        </w:rPr>
        <w:t>et z</w:t>
      </w:r>
      <w:r>
        <w:rPr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Fonts w:ascii="Calibri" w:cs="Calibri" w:hAnsi="Calibri" w:eastAsia="Calibri"/>
          <w:sz w:val="22"/>
          <w:szCs w:val="22"/>
          <w:rtl w:val="0"/>
        </w:rPr>
        <w:t>astnen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os</w:t>
      </w:r>
      <w:r>
        <w:rPr>
          <w:rFonts w:ascii="Calibri" w:cs="Calibri" w:hAnsi="Calibri" w:eastAsia="Calibri"/>
          <w:sz w:val="22"/>
          <w:szCs w:val="22"/>
          <w:rtl w:val="0"/>
        </w:rPr>
        <w:t>ô</w:t>
      </w:r>
      <w:r>
        <w:rPr>
          <w:rFonts w:ascii="Calibri" w:cs="Calibri" w:hAnsi="Calibri" w:eastAsia="Calibri"/>
          <w:sz w:val="22"/>
          <w:szCs w:val="22"/>
          <w:rtl w:val="0"/>
        </w:rPr>
        <w:t>b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lehote najnesk</w:t>
      </w:r>
      <w:r>
        <w:rPr>
          <w:rFonts w:ascii="Calibri" w:cs="Calibri" w:hAnsi="Calibri" w:eastAsia="Calibri"/>
          <w:sz w:val="22"/>
          <w:szCs w:val="22"/>
          <w:rtl w:val="0"/>
        </w:rPr>
        <w:t>ô</w:t>
      </w:r>
      <w:r>
        <w:rPr>
          <w:rFonts w:ascii="Calibri" w:cs="Calibri" w:hAnsi="Calibri" w:eastAsia="Calibri"/>
          <w:sz w:val="22"/>
          <w:szCs w:val="22"/>
          <w:rtl w:val="0"/>
        </w:rPr>
        <w:t>r 3 pracovn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dni pred konan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 podujatia, bez toho, aby poskytovate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ľ </w:t>
      </w:r>
      <w:r>
        <w:rPr>
          <w:rFonts w:ascii="Calibri" w:cs="Calibri" w:hAnsi="Calibri" w:eastAsia="Calibri"/>
          <w:sz w:val="22"/>
          <w:szCs w:val="22"/>
          <w:rtl w:val="0"/>
        </w:rPr>
        <w:t>objedn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ovi </w:t>
      </w:r>
      <w:r>
        <w:rPr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Fonts w:ascii="Calibri" w:cs="Calibri" w:hAnsi="Calibri" w:eastAsia="Calibri"/>
          <w:sz w:val="22"/>
          <w:szCs w:val="22"/>
          <w:rtl w:val="0"/>
        </w:rPr>
        <w:t>toval storno poplatky.</w:t>
      </w:r>
    </w:p>
    <w:p>
      <w:pPr>
        <w:pStyle w:val="Normal.0"/>
        <w:spacing w:line="276" w:lineRule="auto"/>
        <w:jc w:val="center"/>
        <w:rPr>
          <w:b w:val="1"/>
          <w:bCs w:val="1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l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nok III. </w:t>
      </w:r>
    </w:p>
    <w:p>
      <w:pPr>
        <w:pStyle w:val="Normal.0"/>
        <w:spacing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Cena a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platobn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podmienky</w:t>
      </w:r>
    </w:p>
    <w:p>
      <w:pPr>
        <w:pStyle w:val="Normal.0"/>
        <w:spacing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numPr>
          <w:ilvl w:val="0"/>
          <w:numId w:val="4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Cena za  poskytnutie slu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ieb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zmysle Pr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lohy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. 1 tejto zmluvy je zmluvn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mi stranami dohodnut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ako cena najvy</w:t>
      </w:r>
      <w:r>
        <w:rPr>
          <w:rFonts w:ascii="Calibri" w:cs="Calibri" w:hAnsi="Calibri" w:eastAsia="Calibri"/>
          <w:sz w:val="22"/>
          <w:szCs w:val="22"/>
          <w:rtl w:val="0"/>
        </w:rPr>
        <w:t>šš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ia, a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to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 </w:t>
      </w:r>
      <w:r>
        <w:rPr>
          <w:rFonts w:ascii="Calibri" w:cs="Calibri" w:hAnsi="Calibri" w:eastAsia="Calibri"/>
          <w:sz w:val="22"/>
          <w:szCs w:val="22"/>
          <w:rtl w:val="0"/>
        </w:rPr>
        <w:t>vo v</w:t>
      </w:r>
      <w:r>
        <w:rPr>
          <w:rFonts w:ascii="Calibri" w:cs="Calibri" w:hAnsi="Calibri" w:eastAsia="Calibri"/>
          <w:sz w:val="22"/>
          <w:szCs w:val="22"/>
          <w:rtl w:val="0"/>
        </w:rPr>
        <w:t>ýš</w:t>
      </w:r>
      <w:r>
        <w:rPr>
          <w:rFonts w:ascii="Calibri" w:cs="Calibri" w:hAnsi="Calibri" w:eastAsia="Calibri"/>
          <w:sz w:val="22"/>
          <w:szCs w:val="22"/>
          <w:rtl w:val="0"/>
        </w:rPr>
        <w:t>ke .............. EUR bez DPH. V</w:t>
      </w:r>
      <w:r>
        <w:rPr>
          <w:rFonts w:ascii="Calibri" w:cs="Calibri" w:hAnsi="Calibri" w:eastAsia="Calibri"/>
          <w:sz w:val="22"/>
          <w:szCs w:val="22"/>
          <w:rtl w:val="0"/>
        </w:rPr>
        <w:t>ýš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ka 20% DPH je ...........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Celkov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cena vr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tane DPH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je stanoven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vo v</w:t>
      </w:r>
      <w:r>
        <w:rPr>
          <w:rFonts w:ascii="Calibri" w:cs="Calibri" w:hAnsi="Calibri" w:eastAsia="Calibri"/>
          <w:sz w:val="22"/>
          <w:szCs w:val="22"/>
          <w:rtl w:val="0"/>
        </w:rPr>
        <w:t>ýš</w:t>
      </w:r>
      <w:r>
        <w:rPr>
          <w:rFonts w:ascii="Calibri" w:cs="Calibri" w:hAnsi="Calibri" w:eastAsia="Calibri"/>
          <w:sz w:val="22"/>
          <w:szCs w:val="22"/>
          <w:rtl w:val="0"/>
        </w:rPr>
        <w:t>ke................EUR ( slovom.....................). Rozpis cien za jednotliv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by je uveden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v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pr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 xml:space="preserve">lohe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.2 </w:t>
      </w:r>
      <w:r>
        <w:rPr>
          <w:rFonts w:ascii="Calibri" w:cs="Calibri" w:hAnsi="Calibri" w:eastAsia="Calibri"/>
          <w:sz w:val="22"/>
          <w:szCs w:val="22"/>
          <w:rtl w:val="0"/>
        </w:rPr>
        <w:t>tejto zmluvy.</w:t>
      </w:r>
    </w:p>
    <w:p>
      <w:pPr>
        <w:pStyle w:val="Normal.0"/>
        <w:spacing w:line="276" w:lineRule="auto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numPr>
          <w:ilvl w:val="0"/>
          <w:numId w:val="4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Objedn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ľ </w:t>
      </w:r>
      <w:r>
        <w:rPr>
          <w:rFonts w:ascii="Calibri" w:cs="Calibri" w:hAnsi="Calibri" w:eastAsia="Calibri"/>
          <w:sz w:val="22"/>
          <w:szCs w:val="22"/>
          <w:rtl w:val="0"/>
        </w:rPr>
        <w:t>je povinn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cenu dohodnut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 č</w:t>
      </w:r>
      <w:r>
        <w:rPr>
          <w:rFonts w:ascii="Calibri" w:cs="Calibri" w:hAnsi="Calibri" w:eastAsia="Calibri"/>
          <w:sz w:val="22"/>
          <w:szCs w:val="22"/>
          <w:rtl w:val="0"/>
        </w:rPr>
        <w:t>l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nku III. ods. 1 tejto zmluvy zaplati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poskytovate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ovi na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klade fakt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ry poskytovate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a doru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enej objedn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ovi. Poskytovate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ľ </w:t>
      </w:r>
      <w:r>
        <w:rPr>
          <w:rFonts w:ascii="Calibri" w:cs="Calibri" w:hAnsi="Calibri" w:eastAsia="Calibri"/>
          <w:sz w:val="22"/>
          <w:szCs w:val="22"/>
          <w:rtl w:val="0"/>
        </w:rPr>
        <w:t>je opr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vnen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vystavi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objedn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ovi  fakt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ru za zabezpe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enie slu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ieb uveden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Pr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lohe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. 1 tejto zmluvy do 15 dn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odo d</w:t>
      </w:r>
      <w:r>
        <w:rPr>
          <w:rFonts w:ascii="Calibri" w:cs="Calibri" w:hAnsi="Calibri" w:eastAsia="Calibri"/>
          <w:sz w:val="22"/>
          <w:szCs w:val="22"/>
          <w:rtl w:val="0"/>
        </w:rPr>
        <w:t>ň</w:t>
      </w:r>
      <w:r>
        <w:rPr>
          <w:rFonts w:ascii="Calibri" w:cs="Calibri" w:hAnsi="Calibri" w:eastAsia="Calibri"/>
          <w:sz w:val="22"/>
          <w:szCs w:val="22"/>
          <w:rtl w:val="0"/>
        </w:rPr>
        <w:t>a ukon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enia podujat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term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noch,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zmysle Pr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lohy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. 1 tejto zmluvy.</w:t>
      </w:r>
    </w:p>
    <w:p>
      <w:pPr>
        <w:pStyle w:val="List Paragrap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numPr>
          <w:ilvl w:val="0"/>
          <w:numId w:val="4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zmysle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l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nku III. ods. 2 tejto zmluvy je poskytovate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ľ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opr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vnen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fakturova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len objedn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om skuto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ne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erpan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by poskytnut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poskytovate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om, t. j. cena dohodnut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 č</w:t>
      </w:r>
      <w:r>
        <w:rPr>
          <w:rFonts w:ascii="Calibri" w:cs="Calibri" w:hAnsi="Calibri" w:eastAsia="Calibri"/>
          <w:sz w:val="22"/>
          <w:szCs w:val="22"/>
          <w:rtl w:val="0"/>
        </w:rPr>
        <w:t>l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nku III. ods. 1 tejto zmluvy bude zn</w:t>
      </w:r>
      <w:r>
        <w:rPr>
          <w:rFonts w:ascii="Calibri" w:cs="Calibri" w:hAnsi="Calibri" w:eastAsia="Calibri"/>
          <w:sz w:val="22"/>
          <w:szCs w:val="22"/>
          <w:rtl w:val="0"/>
        </w:rPr>
        <w:t>íž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na cenu za skuto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ne poskytnut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by, ak cena za takto poskytnut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by nedosahuje cenu dohodnut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 č</w:t>
      </w:r>
      <w:r>
        <w:rPr>
          <w:rFonts w:ascii="Calibri" w:cs="Calibri" w:hAnsi="Calibri" w:eastAsia="Calibri"/>
          <w:sz w:val="22"/>
          <w:szCs w:val="22"/>
          <w:rtl w:val="0"/>
        </w:rPr>
        <w:t>l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nku III. ods. 1 tejto zmluvy.</w:t>
      </w:r>
    </w:p>
    <w:p>
      <w:pPr>
        <w:pStyle w:val="Normal.0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numPr>
          <w:ilvl w:val="0"/>
          <w:numId w:val="4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Objedn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ľ </w:t>
      </w:r>
      <w:r>
        <w:rPr>
          <w:rFonts w:ascii="Calibri" w:cs="Calibri" w:hAnsi="Calibri" w:eastAsia="Calibri"/>
          <w:sz w:val="22"/>
          <w:szCs w:val="22"/>
          <w:rtl w:val="0"/>
        </w:rPr>
        <w:t>neposkytne poskytovate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ovi 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iadne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lohov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platby na poskytnutie slu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ieb uveden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Pr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lohe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. 1 tejto zmluvy.</w:t>
      </w:r>
    </w:p>
    <w:p>
      <w:pPr>
        <w:pStyle w:val="Normal.0"/>
        <w:spacing w:line="276" w:lineRule="auto"/>
        <w:ind w:left="720" w:firstLine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numPr>
          <w:ilvl w:val="0"/>
          <w:numId w:val="4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Lehota splatnosti fakt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ry vystavenej poskytovate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om za poskytnutie slu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ieb uveden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zmysle Pr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lohy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. 1 tejto zmluvy je stanoven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na 30</w:t>
      </w:r>
      <w:r>
        <w:rPr>
          <w:rFonts w:ascii="Calibri" w:cs="Calibri" w:hAnsi="Calibri" w:eastAsia="Calibri"/>
          <w:color w:val="ff0000"/>
          <w:sz w:val="22"/>
          <w:szCs w:val="22"/>
          <w:u w:color="ff0000"/>
          <w:rtl w:val="0"/>
        </w:rPr>
        <w:t xml:space="preserve"> </w:t>
      </w:r>
      <w:r>
        <w:rPr>
          <w:rFonts w:ascii="Calibri" w:cs="Calibri" w:hAnsi="Calibri" w:eastAsia="Calibri"/>
          <w:sz w:val="22"/>
          <w:szCs w:val="22"/>
          <w:rtl w:val="0"/>
        </w:rPr>
        <w:t>dn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od d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tumu jej doru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enia objedn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ovi.</w:t>
      </w:r>
    </w:p>
    <w:p>
      <w:pPr>
        <w:pStyle w:val="Normal.0"/>
        <w:spacing w:line="276" w:lineRule="auto"/>
        <w:ind w:left="720" w:firstLine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numPr>
          <w:ilvl w:val="0"/>
          <w:numId w:val="4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Poskytovate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ľ </w:t>
      </w:r>
      <w:r>
        <w:rPr>
          <w:rFonts w:ascii="Calibri" w:cs="Calibri" w:hAnsi="Calibri" w:eastAsia="Calibri"/>
          <w:sz w:val="22"/>
          <w:szCs w:val="22"/>
          <w:rtl w:val="0"/>
        </w:rPr>
        <w:t>predlo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ží </w:t>
      </w:r>
      <w:r>
        <w:rPr>
          <w:rFonts w:ascii="Calibri" w:cs="Calibri" w:hAnsi="Calibri" w:eastAsia="Calibri"/>
          <w:sz w:val="22"/>
          <w:szCs w:val="22"/>
          <w:rtl w:val="0"/>
        </w:rPr>
        <w:t>objedn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ovi origin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ly fakt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ry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troch vyhotoveniach.</w:t>
      </w:r>
    </w:p>
    <w:p>
      <w:pPr>
        <w:pStyle w:val="Normal.0"/>
        <w:spacing w:line="276" w:lineRule="auto"/>
        <w:ind w:left="720" w:firstLine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numPr>
          <w:ilvl w:val="0"/>
          <w:numId w:val="4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  <w:lang w:val="da-DK"/>
        </w:rPr>
      </w:pPr>
      <w:r>
        <w:rPr>
          <w:rFonts w:ascii="Calibri" w:cs="Calibri" w:hAnsi="Calibri" w:eastAsia="Calibri"/>
          <w:sz w:val="22"/>
          <w:szCs w:val="22"/>
          <w:rtl w:val="0"/>
          <w:lang w:val="da-DK"/>
        </w:rPr>
        <w:t>Fakt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ra mus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ma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tieto 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le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itosti:</w:t>
      </w:r>
    </w:p>
    <w:p>
      <w:pPr>
        <w:pStyle w:val="Body Text 21"/>
        <w:widowControl w:val="1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ozna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enie zmluvn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str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n, obchodn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meno, adresu, s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dlo, I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O, DI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,I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Fonts w:ascii="Calibri" w:cs="Calibri" w:hAnsi="Calibri" w:eastAsia="Calibri"/>
          <w:sz w:val="22"/>
          <w:szCs w:val="22"/>
          <w:rtl w:val="0"/>
        </w:rPr>
        <w:t>DPH,</w:t>
      </w:r>
    </w:p>
    <w:p>
      <w:pPr>
        <w:pStyle w:val="Body Text 21"/>
        <w:widowControl w:val="1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zov a</w:t>
      </w:r>
      <w:r>
        <w:rPr>
          <w:rFonts w:ascii="Calibri" w:cs="Calibri" w:hAnsi="Calibri" w:eastAsia="Calibri"/>
          <w:sz w:val="22"/>
          <w:szCs w:val="22"/>
          <w:rtl w:val="0"/>
        </w:rPr>
        <w:t> čí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slo zmluvy, </w:t>
      </w:r>
    </w:p>
    <w:p>
      <w:pPr>
        <w:pStyle w:val="Body Text 21"/>
        <w:widowControl w:val="1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zov projektu: Zlep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ovanie informovanosti a poskytovanie poradenstva v oblasti zlep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ovania kvality 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ivotn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ho prostredia na Slovensku</w:t>
      </w:r>
    </w:p>
    <w:p>
      <w:pPr>
        <w:pStyle w:val="Body Text 21"/>
        <w:widowControl w:val="1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čí</w:t>
      </w:r>
      <w:r>
        <w:rPr>
          <w:rFonts w:ascii="Calibri" w:cs="Calibri" w:hAnsi="Calibri" w:eastAsia="Calibri"/>
          <w:sz w:val="22"/>
          <w:szCs w:val="22"/>
          <w:rtl w:val="0"/>
        </w:rPr>
        <w:t>slo fakt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ry, </w:t>
      </w:r>
    </w:p>
    <w:p>
      <w:pPr>
        <w:pStyle w:val="Body Text 21"/>
        <w:widowControl w:val="1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de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ň </w:t>
      </w:r>
      <w:r>
        <w:rPr>
          <w:rFonts w:ascii="Calibri" w:cs="Calibri" w:hAnsi="Calibri" w:eastAsia="Calibri"/>
          <w:sz w:val="22"/>
          <w:szCs w:val="22"/>
          <w:rtl w:val="0"/>
        </w:rPr>
        <w:t>vystavenia a de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ň </w:t>
      </w:r>
      <w:r>
        <w:rPr>
          <w:rFonts w:ascii="Calibri" w:cs="Calibri" w:hAnsi="Calibri" w:eastAsia="Calibri"/>
          <w:sz w:val="22"/>
          <w:szCs w:val="22"/>
          <w:rtl w:val="0"/>
        </w:rPr>
        <w:t>splatnosti fakt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ry, </w:t>
      </w:r>
    </w:p>
    <w:p>
      <w:pPr>
        <w:pStyle w:val="Body Text 21"/>
        <w:widowControl w:val="1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  <w:lang w:val="da-DK"/>
        </w:rPr>
      </w:pPr>
      <w:r>
        <w:rPr>
          <w:rFonts w:ascii="Calibri" w:cs="Calibri" w:hAnsi="Calibri" w:eastAsia="Calibri"/>
          <w:sz w:val="22"/>
          <w:szCs w:val="22"/>
          <w:rtl w:val="0"/>
          <w:lang w:val="da-DK"/>
        </w:rPr>
        <w:t>u fakt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r s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uplatnen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 DPH hodnotu DPH v % a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EUR,</w:t>
      </w:r>
    </w:p>
    <w:p>
      <w:pPr>
        <w:pStyle w:val="Body Text 21"/>
        <w:widowControl w:val="1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fakturovan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</w:rPr>
        <w:t>sumu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EUR,</w:t>
      </w:r>
    </w:p>
    <w:p>
      <w:pPr>
        <w:pStyle w:val="Body Text 21"/>
        <w:widowControl w:val="1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rozpis fakturovan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ch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iastok,</w:t>
      </w:r>
    </w:p>
    <w:p>
      <w:pPr>
        <w:pStyle w:val="Body Text 21"/>
        <w:widowControl w:val="1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ozna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enie pe</w:t>
      </w:r>
      <w:r>
        <w:rPr>
          <w:rFonts w:ascii="Calibri" w:cs="Calibri" w:hAnsi="Calibri" w:eastAsia="Calibri"/>
          <w:sz w:val="22"/>
          <w:szCs w:val="22"/>
          <w:rtl w:val="0"/>
        </w:rPr>
        <w:t>ň</w:t>
      </w:r>
      <w:r>
        <w:rPr>
          <w:rFonts w:ascii="Calibri" w:cs="Calibri" w:hAnsi="Calibri" w:eastAsia="Calibri"/>
          <w:sz w:val="22"/>
          <w:szCs w:val="22"/>
          <w:rtl w:val="0"/>
        </w:rPr>
        <w:t>a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ho 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stavu a</w:t>
      </w:r>
      <w:r>
        <w:rPr>
          <w:rFonts w:ascii="Calibri" w:cs="Calibri" w:hAnsi="Calibri" w:eastAsia="Calibri"/>
          <w:sz w:val="22"/>
          <w:szCs w:val="22"/>
          <w:rtl w:val="0"/>
        </w:rPr>
        <w:t> čí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slo </w:t>
      </w:r>
      <w:r>
        <w:rPr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Fonts w:ascii="Calibri" w:cs="Calibri" w:hAnsi="Calibri" w:eastAsia="Calibri"/>
          <w:sz w:val="22"/>
          <w:szCs w:val="22"/>
          <w:rtl w:val="0"/>
        </w:rPr>
        <w:t>tu na ktor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sa m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plati</w:t>
      </w:r>
      <w:r>
        <w:rPr>
          <w:rFonts w:ascii="Calibri" w:cs="Calibri" w:hAnsi="Calibri" w:eastAsia="Calibri"/>
          <w:sz w:val="22"/>
          <w:szCs w:val="22"/>
          <w:rtl w:val="0"/>
        </w:rPr>
        <w:t>ť</w:t>
      </w:r>
      <w:r>
        <w:rPr>
          <w:rFonts w:ascii="Calibri" w:cs="Calibri" w:hAnsi="Calibri" w:eastAsia="Calibri"/>
          <w:sz w:val="22"/>
          <w:szCs w:val="22"/>
          <w:rtl w:val="0"/>
        </w:rPr>
        <w:t>, kon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tantn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a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variabiln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symbol,</w:t>
      </w:r>
    </w:p>
    <w:p>
      <w:pPr>
        <w:pStyle w:val="Body Text 21"/>
        <w:widowControl w:val="1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ozna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enie osoby, ktor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  <w:lang w:val="da-DK"/>
        </w:rPr>
        <w:t>fakt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ru vystavila,</w:t>
      </w:r>
    </w:p>
    <w:p>
      <w:pPr>
        <w:pStyle w:val="Body Text 21"/>
        <w:widowControl w:val="1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pe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iatku a podpis zodpovedn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ho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stupcu poskytovate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a.</w:t>
      </w:r>
    </w:p>
    <w:p>
      <w:pPr>
        <w:pStyle w:val="Body Text 21"/>
        <w:widowControl w:val="1"/>
        <w:spacing w:line="276" w:lineRule="auto"/>
        <w:ind w:left="993" w:firstLine="0"/>
        <w:rPr>
          <w:rFonts w:ascii="Calibri" w:cs="Calibri" w:hAnsi="Calibri" w:eastAsia="Calibri"/>
          <w:sz w:val="22"/>
          <w:szCs w:val="22"/>
        </w:rPr>
      </w:pPr>
    </w:p>
    <w:p>
      <w:pPr>
        <w:pStyle w:val="Body Text 21"/>
        <w:widowControl w:val="1"/>
        <w:numPr>
          <w:ilvl w:val="0"/>
          <w:numId w:val="7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pr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pade, 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e fakt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ra nebude obsahova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le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itosti uveden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tejto zmluve, objedn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ľ </w:t>
      </w:r>
      <w:r>
        <w:rPr>
          <w:rFonts w:ascii="Calibri" w:cs="Calibri" w:hAnsi="Calibri" w:eastAsia="Calibri"/>
          <w:sz w:val="22"/>
          <w:szCs w:val="22"/>
          <w:rtl w:val="0"/>
        </w:rPr>
        <w:t>je opr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vnen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vr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ti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ju poskytovate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ovi na doplnenie,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tomto pr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pade sa zastav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plynutie lehoty splatnosti a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nov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lehota splatnosti za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ne plyn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úť </w:t>
      </w:r>
      <w:r>
        <w:rPr>
          <w:rFonts w:ascii="Calibri" w:cs="Calibri" w:hAnsi="Calibri" w:eastAsia="Calibri"/>
          <w:sz w:val="22"/>
          <w:szCs w:val="22"/>
          <w:rtl w:val="0"/>
        </w:rPr>
        <w:t>doru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 opravenej fakt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ry objedn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ovi.</w:t>
      </w:r>
    </w:p>
    <w:p>
      <w:pPr>
        <w:pStyle w:val="Normal.0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l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a-DK"/>
        </w:rPr>
        <w:t xml:space="preserve">nok IV. </w:t>
      </w:r>
    </w:p>
    <w:p>
      <w:pPr>
        <w:pStyle w:val="Normal.0"/>
        <w:spacing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Pr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va a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povinnosti zmluvn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ch str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n</w:t>
      </w:r>
    </w:p>
    <w:p>
      <w:pPr>
        <w:pStyle w:val="Normal.0"/>
        <w:spacing w:line="276" w:lineRule="auto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numPr>
          <w:ilvl w:val="0"/>
          <w:numId w:val="9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Poskytovate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ľ </w:t>
      </w:r>
      <w:r>
        <w:rPr>
          <w:rFonts w:ascii="Calibri" w:cs="Calibri" w:hAnsi="Calibri" w:eastAsia="Calibri"/>
          <w:sz w:val="22"/>
          <w:szCs w:val="22"/>
          <w:rtl w:val="0"/>
        </w:rPr>
        <w:t>je povinn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poskytn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úť </w:t>
      </w:r>
      <w:r>
        <w:rPr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by uveden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 č</w:t>
      </w:r>
      <w:r>
        <w:rPr>
          <w:rFonts w:ascii="Calibri" w:cs="Calibri" w:hAnsi="Calibri" w:eastAsia="Calibri"/>
          <w:sz w:val="22"/>
          <w:szCs w:val="22"/>
          <w:rtl w:val="0"/>
        </w:rPr>
        <w:t>l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nku I. tejto zmluvy riadne a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as a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rozsahu dohodnutom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tejto zmluve pre po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et os</w:t>
      </w:r>
      <w:r>
        <w:rPr>
          <w:rFonts w:ascii="Calibri" w:cs="Calibri" w:hAnsi="Calibri" w:eastAsia="Calibri"/>
          <w:sz w:val="22"/>
          <w:szCs w:val="22"/>
          <w:rtl w:val="0"/>
        </w:rPr>
        <w:t>ô</w:t>
      </w:r>
      <w:r>
        <w:rPr>
          <w:rFonts w:ascii="Calibri" w:cs="Calibri" w:hAnsi="Calibri" w:eastAsia="Calibri"/>
          <w:sz w:val="22"/>
          <w:szCs w:val="22"/>
          <w:rtl w:val="0"/>
        </w:rPr>
        <w:t>b upresnen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objedn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  <w:lang w:val="sv-SE"/>
        </w:rPr>
        <w:t>om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zmysle tejto zmluvy.</w:t>
      </w:r>
    </w:p>
    <w:p>
      <w:pPr>
        <w:pStyle w:val="Normal.0"/>
        <w:spacing w:line="276" w:lineRule="auto"/>
        <w:ind w:left="720" w:firstLine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numPr>
          <w:ilvl w:val="0"/>
          <w:numId w:val="9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Poskytovate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ľ </w:t>
      </w:r>
      <w:r>
        <w:rPr>
          <w:rFonts w:ascii="Calibri" w:cs="Calibri" w:hAnsi="Calibri" w:eastAsia="Calibri"/>
          <w:sz w:val="22"/>
          <w:szCs w:val="22"/>
          <w:rtl w:val="0"/>
        </w:rPr>
        <w:t>je povinn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poskytn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úť </w:t>
      </w:r>
      <w:r>
        <w:rPr>
          <w:rFonts w:ascii="Calibri" w:cs="Calibri" w:hAnsi="Calibri" w:eastAsia="Calibri"/>
          <w:sz w:val="22"/>
          <w:szCs w:val="22"/>
          <w:rtl w:val="0"/>
        </w:rPr>
        <w:t>objedn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ovi v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etky relevantn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inform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cie o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b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ch a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aktu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lnych cen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ch slu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ieb, ktor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s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predmetom tejto zmluvy. </w:t>
      </w:r>
    </w:p>
    <w:p>
      <w:pPr>
        <w:pStyle w:val="Normal.0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numPr>
          <w:ilvl w:val="0"/>
          <w:numId w:val="9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Poskytovate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ľ </w:t>
      </w:r>
      <w:r>
        <w:rPr>
          <w:rFonts w:ascii="Calibri" w:cs="Calibri" w:hAnsi="Calibri" w:eastAsia="Calibri"/>
          <w:sz w:val="22"/>
          <w:szCs w:val="22"/>
          <w:rtl w:val="0"/>
        </w:rPr>
        <w:t>je opr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vnen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fakturova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objedn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ovi len objedn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om skuto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ne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erpan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by poskytnut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poskytovate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om, a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to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zmysle platobn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podmienok dohodnut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v</w:t>
      </w:r>
      <w:r>
        <w:rPr>
          <w:rFonts w:ascii="Calibri" w:cs="Calibri" w:hAnsi="Calibri" w:eastAsia="Calibri"/>
          <w:sz w:val="22"/>
          <w:szCs w:val="22"/>
          <w:rtl w:val="0"/>
        </w:rPr>
        <w:t> č</w:t>
      </w:r>
      <w:r>
        <w:rPr>
          <w:rFonts w:ascii="Calibri" w:cs="Calibri" w:hAnsi="Calibri" w:eastAsia="Calibri"/>
          <w:sz w:val="22"/>
          <w:szCs w:val="22"/>
          <w:rtl w:val="0"/>
        </w:rPr>
        <w:t>l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nku III. tejto zmluvy.</w:t>
      </w:r>
    </w:p>
    <w:p>
      <w:pPr>
        <w:pStyle w:val="List Paragrap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numPr>
          <w:ilvl w:val="0"/>
          <w:numId w:val="9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Objedn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ľ </w:t>
      </w:r>
      <w:r>
        <w:rPr>
          <w:rFonts w:ascii="Calibri" w:cs="Calibri" w:hAnsi="Calibri" w:eastAsia="Calibri"/>
          <w:sz w:val="22"/>
          <w:szCs w:val="22"/>
          <w:rtl w:val="0"/>
        </w:rPr>
        <w:t>je povinn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za riadne a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as poskytovate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om poskytnut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by po doru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da-DK"/>
        </w:rPr>
        <w:t>fakt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ry vystavenej a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doru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enej za podmienok a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sp</w:t>
      </w:r>
      <w:r>
        <w:rPr>
          <w:rFonts w:ascii="Calibri" w:cs="Calibri" w:hAnsi="Calibri" w:eastAsia="Calibri"/>
          <w:sz w:val="22"/>
          <w:szCs w:val="22"/>
          <w:rtl w:val="0"/>
        </w:rPr>
        <w:t>ô</w:t>
      </w:r>
      <w:r>
        <w:rPr>
          <w:rFonts w:ascii="Calibri" w:cs="Calibri" w:hAnsi="Calibri" w:eastAsia="Calibri"/>
          <w:sz w:val="22"/>
          <w:szCs w:val="22"/>
          <w:rtl w:val="0"/>
        </w:rPr>
        <w:t>sobom uveden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m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tejto zmluve zaplati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poskytovate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ovi cenu dohodnut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 č</w:t>
      </w:r>
      <w:r>
        <w:rPr>
          <w:rFonts w:ascii="Calibri" w:cs="Calibri" w:hAnsi="Calibri" w:eastAsia="Calibri"/>
          <w:sz w:val="22"/>
          <w:szCs w:val="22"/>
          <w:rtl w:val="0"/>
        </w:rPr>
        <w:t>l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nku III. ods. 1 tejto zmluvy.</w:t>
      </w:r>
    </w:p>
    <w:p>
      <w:pPr>
        <w:pStyle w:val="Normal.0"/>
        <w:spacing w:line="276" w:lineRule="auto"/>
        <w:ind w:left="720" w:firstLine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numPr>
          <w:ilvl w:val="0"/>
          <w:numId w:val="9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Objedn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ľ </w:t>
      </w:r>
      <w:r>
        <w:rPr>
          <w:rFonts w:ascii="Calibri" w:cs="Calibri" w:hAnsi="Calibri" w:eastAsia="Calibri"/>
          <w:sz w:val="22"/>
          <w:szCs w:val="22"/>
          <w:rtl w:val="0"/>
        </w:rPr>
        <w:t>je povinn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upresni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poskytovate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ovi presn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po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et os</w:t>
      </w:r>
      <w:r>
        <w:rPr>
          <w:rFonts w:ascii="Calibri" w:cs="Calibri" w:hAnsi="Calibri" w:eastAsia="Calibri"/>
          <w:sz w:val="22"/>
          <w:szCs w:val="22"/>
          <w:rtl w:val="0"/>
        </w:rPr>
        <w:t>ô</w:t>
      </w:r>
      <w:r>
        <w:rPr>
          <w:rFonts w:ascii="Calibri" w:cs="Calibri" w:hAnsi="Calibri" w:eastAsia="Calibri"/>
          <w:sz w:val="22"/>
          <w:szCs w:val="22"/>
          <w:rtl w:val="0"/>
        </w:rPr>
        <w:t>b, ktor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sa na konkr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tnom podujat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vykon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vanom v zmysle</w:t>
      </w:r>
      <w:r>
        <w:rPr>
          <w:rFonts w:ascii="Calibri" w:cs="Calibri" w:hAnsi="Calibri" w:eastAsia="Calibri"/>
          <w:sz w:val="22"/>
          <w:szCs w:val="22"/>
          <w:rtl w:val="0"/>
        </w:rPr>
        <w:t> č</w:t>
      </w:r>
      <w:r>
        <w:rPr>
          <w:rFonts w:ascii="Calibri" w:cs="Calibri" w:hAnsi="Calibri" w:eastAsia="Calibri"/>
          <w:sz w:val="22"/>
          <w:szCs w:val="22"/>
          <w:rtl w:val="0"/>
        </w:rPr>
        <w:t>l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nku I. tejto zmluvy z</w:t>
      </w:r>
      <w:r>
        <w:rPr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Fonts w:ascii="Calibri" w:cs="Calibri" w:hAnsi="Calibri" w:eastAsia="Calibri"/>
          <w:sz w:val="22"/>
          <w:szCs w:val="22"/>
          <w:rtl w:val="0"/>
        </w:rPr>
        <w:t>astnia, a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to najnesk</w:t>
      </w:r>
      <w:r>
        <w:rPr>
          <w:rFonts w:ascii="Calibri" w:cs="Calibri" w:hAnsi="Calibri" w:eastAsia="Calibri"/>
          <w:sz w:val="22"/>
          <w:szCs w:val="22"/>
          <w:rtl w:val="0"/>
        </w:rPr>
        <w:t>ô</w:t>
      </w:r>
      <w:r>
        <w:rPr>
          <w:rFonts w:ascii="Calibri" w:cs="Calibri" w:hAnsi="Calibri" w:eastAsia="Calibri"/>
          <w:sz w:val="22"/>
          <w:szCs w:val="22"/>
          <w:rtl w:val="0"/>
        </w:rPr>
        <w:t>r 3 pracovn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dni  pred jeho pl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novan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m konan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m.</w:t>
      </w:r>
    </w:p>
    <w:p>
      <w:pPr>
        <w:pStyle w:val="Normal.0"/>
        <w:spacing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l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nok V. </w:t>
      </w:r>
    </w:p>
    <w:p>
      <w:pPr>
        <w:pStyle w:val="Normal.0"/>
        <w:spacing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pt-PT"/>
        </w:rPr>
        <w:t>Poru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enie platobn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ch podmienok a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zmluvn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pokuta</w:t>
      </w:r>
    </w:p>
    <w:p>
      <w:pPr>
        <w:pStyle w:val="Normal.0"/>
        <w:spacing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numPr>
          <w:ilvl w:val="0"/>
          <w:numId w:val="11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Zmluvn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strany sa dohodli, 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e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pr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sv-SE"/>
        </w:rPr>
        <w:t>pade ome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kania objedn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a s</w:t>
      </w:r>
      <w:r>
        <w:rPr>
          <w:rFonts w:ascii="Calibri" w:cs="Calibri" w:hAnsi="Calibri" w:eastAsia="Calibri"/>
          <w:sz w:val="22"/>
          <w:szCs w:val="22"/>
          <w:rtl w:val="0"/>
        </w:rPr>
        <w:t> ú</w:t>
      </w:r>
      <w:r>
        <w:rPr>
          <w:rFonts w:ascii="Calibri" w:cs="Calibri" w:hAnsi="Calibri" w:eastAsia="Calibri"/>
          <w:sz w:val="22"/>
          <w:szCs w:val="22"/>
          <w:rtl w:val="0"/>
        </w:rPr>
        <w:t>hradou fakt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ry za riadne a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as poskytnut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by uveden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 č</w:t>
      </w:r>
      <w:r>
        <w:rPr>
          <w:rFonts w:ascii="Calibri" w:cs="Calibri" w:hAnsi="Calibri" w:eastAsia="Calibri"/>
          <w:sz w:val="22"/>
          <w:szCs w:val="22"/>
          <w:rtl w:val="0"/>
        </w:rPr>
        <w:t>l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nku I. ods. 3 p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sm. c),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d) a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e) tejto zmluvy, je objedn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ľ </w:t>
      </w:r>
      <w:r>
        <w:rPr>
          <w:rFonts w:ascii="Calibri" w:cs="Calibri" w:hAnsi="Calibri" w:eastAsia="Calibri"/>
          <w:sz w:val="22"/>
          <w:szCs w:val="22"/>
          <w:rtl w:val="0"/>
        </w:rPr>
        <w:t>povinn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zaplati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poskytovate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ovi 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rok z ome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kania za ka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d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aj za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at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de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ň </w:t>
      </w:r>
      <w:r>
        <w:rPr>
          <w:rFonts w:ascii="Calibri" w:cs="Calibri" w:hAnsi="Calibri" w:eastAsia="Calibri"/>
          <w:sz w:val="22"/>
          <w:szCs w:val="22"/>
          <w:rtl w:val="0"/>
        </w:rPr>
        <w:t>ome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kania s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platbou splatnej fakt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ry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zmysle Nariadenia vl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dy SR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. 21/2013 Z. z., ktor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m sa vykon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vaj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</w:rPr>
        <w:t>niektor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ustanovenia Obchodn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ho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konn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ka. </w:t>
      </w:r>
    </w:p>
    <w:p>
      <w:pPr>
        <w:pStyle w:val="Normal.0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numPr>
          <w:ilvl w:val="0"/>
          <w:numId w:val="11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pr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pade, ak poskytovate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ľ </w:t>
      </w:r>
      <w:r>
        <w:rPr>
          <w:rFonts w:ascii="Calibri" w:cs="Calibri" w:hAnsi="Calibri" w:eastAsia="Calibri"/>
          <w:sz w:val="22"/>
          <w:szCs w:val="22"/>
          <w:rtl w:val="0"/>
        </w:rPr>
        <w:t>neposkytne slu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by uveden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 č</w:t>
      </w:r>
      <w:r>
        <w:rPr>
          <w:rFonts w:ascii="Calibri" w:cs="Calibri" w:hAnsi="Calibri" w:eastAsia="Calibri"/>
          <w:sz w:val="22"/>
          <w:szCs w:val="22"/>
          <w:rtl w:val="0"/>
        </w:rPr>
        <w:t>l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nku I. tejto zmluvy riadne a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as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po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adovanom rozsahu, kvalite a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term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ne dohodnut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tejto zmluve, je poskytovate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ľ </w:t>
      </w:r>
      <w:r>
        <w:rPr>
          <w:rFonts w:ascii="Calibri" w:cs="Calibri" w:hAnsi="Calibri" w:eastAsia="Calibri"/>
          <w:sz w:val="22"/>
          <w:szCs w:val="22"/>
          <w:rtl w:val="0"/>
        </w:rPr>
        <w:t>povinn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zaplati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objedn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ovi zmluvn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</w:rPr>
        <w:t>pokutu vo v</w:t>
      </w:r>
      <w:r>
        <w:rPr>
          <w:rFonts w:ascii="Calibri" w:cs="Calibri" w:hAnsi="Calibri" w:eastAsia="Calibri"/>
          <w:sz w:val="22"/>
          <w:szCs w:val="22"/>
          <w:rtl w:val="0"/>
        </w:rPr>
        <w:t>ýš</w:t>
      </w:r>
      <w:r>
        <w:rPr>
          <w:rFonts w:ascii="Calibri" w:cs="Calibri" w:hAnsi="Calibri" w:eastAsia="Calibri"/>
          <w:sz w:val="22"/>
          <w:szCs w:val="22"/>
          <w:rtl w:val="0"/>
        </w:rPr>
        <w:t>ke 500 EUR za ka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d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jednotliv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poru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enie zmluvn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povinnost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poskytovate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om, a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to najnesk</w:t>
      </w:r>
      <w:r>
        <w:rPr>
          <w:rFonts w:ascii="Calibri" w:cs="Calibri" w:hAnsi="Calibri" w:eastAsia="Calibri"/>
          <w:sz w:val="22"/>
          <w:szCs w:val="22"/>
          <w:rtl w:val="0"/>
        </w:rPr>
        <w:t>ô</w:t>
      </w:r>
      <w:r>
        <w:rPr>
          <w:rFonts w:ascii="Calibri" w:cs="Calibri" w:hAnsi="Calibri" w:eastAsia="Calibri"/>
          <w:sz w:val="22"/>
          <w:szCs w:val="22"/>
          <w:rtl w:val="0"/>
        </w:rPr>
        <w:t>r do 5 dn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odo d</w:t>
      </w:r>
      <w:r>
        <w:rPr>
          <w:rFonts w:ascii="Calibri" w:cs="Calibri" w:hAnsi="Calibri" w:eastAsia="Calibri"/>
          <w:sz w:val="22"/>
          <w:szCs w:val="22"/>
          <w:rtl w:val="0"/>
        </w:rPr>
        <w:t>ň</w:t>
      </w:r>
      <w:r>
        <w:rPr>
          <w:rFonts w:ascii="Calibri" w:cs="Calibri" w:hAnsi="Calibri" w:eastAsia="Calibri"/>
          <w:sz w:val="22"/>
          <w:szCs w:val="22"/>
          <w:rtl w:val="0"/>
        </w:rPr>
        <w:t>a jej uplatnenia objedn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om u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poskytovate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a. </w:t>
      </w:r>
    </w:p>
    <w:p>
      <w:pPr>
        <w:pStyle w:val="Normal.0"/>
        <w:spacing w:line="276" w:lineRule="auto"/>
        <w:ind w:left="360" w:firstLine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numPr>
          <w:ilvl w:val="0"/>
          <w:numId w:val="11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Vznikom povinnosti poskytovate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a zaplati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zmluvn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</w:rPr>
        <w:t>pokutu ani jej skuto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m zaplaten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 nie je dotknut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rok objedn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a na 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hradu 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kody, ktor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mu vznikla poru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 povinnosti poskytovate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a a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hrada 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kody nie je v</w:t>
      </w:r>
      <w:r>
        <w:rPr>
          <w:rFonts w:ascii="Calibri" w:cs="Calibri" w:hAnsi="Calibri" w:eastAsia="Calibri"/>
          <w:sz w:val="22"/>
          <w:szCs w:val="22"/>
          <w:rtl w:val="0"/>
        </w:rPr>
        <w:t>ýš</w:t>
      </w:r>
      <w:r>
        <w:rPr>
          <w:rFonts w:ascii="Calibri" w:cs="Calibri" w:hAnsi="Calibri" w:eastAsia="Calibri"/>
          <w:sz w:val="22"/>
          <w:szCs w:val="22"/>
          <w:rtl w:val="0"/>
        </w:rPr>
        <w:t>kou zmluvnej pokuty obmedzen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. Zmluvn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pokuta sa na 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hradu 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kody nezapo</w:t>
      </w:r>
      <w:r>
        <w:rPr>
          <w:rFonts w:ascii="Calibri" w:cs="Calibri" w:hAnsi="Calibri" w:eastAsia="Calibri"/>
          <w:sz w:val="22"/>
          <w:szCs w:val="22"/>
          <w:rtl w:val="0"/>
        </w:rPr>
        <w:t>čí</w:t>
      </w:r>
      <w:r>
        <w:rPr>
          <w:rFonts w:ascii="Calibri" w:cs="Calibri" w:hAnsi="Calibri" w:eastAsia="Calibri"/>
          <w:sz w:val="22"/>
          <w:szCs w:val="22"/>
          <w:rtl w:val="0"/>
        </w:rPr>
        <w:t>tava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.</w:t>
      </w:r>
    </w:p>
    <w:p>
      <w:pPr>
        <w:pStyle w:val="Normal.0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l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nok VI.</w:t>
      </w:r>
    </w:p>
    <w:p>
      <w:pPr>
        <w:pStyle w:val="Normal.0"/>
        <w:spacing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Trvanie zmluvy</w:t>
      </w:r>
    </w:p>
    <w:p>
      <w:pPr>
        <w:pStyle w:val="Normal.0"/>
        <w:spacing w:line="276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List Paragraph"/>
        <w:numPr>
          <w:ilvl w:val="0"/>
          <w:numId w:val="13"/>
        </w:numPr>
        <w:bidi w:val="0"/>
        <w:spacing w:line="276" w:lineRule="auto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T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to zmluva sa uzatv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ra na dobu ur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it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ú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v zmysle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l. II ods. 1 tejto zmluvy,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pri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om jej platnos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trv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najnesk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ô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r do splnenia v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etk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ch z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v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ä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zkov oboch zmluvn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ch str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n.</w:t>
      </w:r>
    </w:p>
    <w:p>
      <w:pPr>
        <w:pStyle w:val="Normal.0"/>
        <w:spacing w:line="276" w:lineRule="auto"/>
        <w:jc w:val="center"/>
      </w:pPr>
    </w:p>
    <w:p>
      <w:pPr>
        <w:pStyle w:val="Normal.0"/>
        <w:spacing w:line="276" w:lineRule="auto"/>
        <w:jc w:val="center"/>
      </w:pPr>
    </w:p>
    <w:p>
      <w:pPr>
        <w:pStyle w:val="Normal.0"/>
        <w:spacing w:line="276" w:lineRule="auto"/>
        <w:jc w:val="center"/>
      </w:pPr>
    </w:p>
    <w:p>
      <w:pPr>
        <w:pStyle w:val="Normal.0"/>
        <w:spacing w:line="276" w:lineRule="auto"/>
        <w:jc w:val="center"/>
      </w:pPr>
    </w:p>
    <w:p>
      <w:pPr>
        <w:pStyle w:val="Normal.0"/>
        <w:spacing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l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nok VII.</w:t>
      </w:r>
    </w:p>
    <w:p>
      <w:pPr>
        <w:pStyle w:val="Normal.0"/>
        <w:spacing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a-DK"/>
        </w:rPr>
        <w:t>Skon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enie zmluvy</w:t>
      </w:r>
    </w:p>
    <w:p>
      <w:pPr>
        <w:pStyle w:val="Normal.0"/>
        <w:spacing w:line="276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numPr>
          <w:ilvl w:val="0"/>
          <w:numId w:val="15"/>
        </w:numPr>
        <w:bidi w:val="0"/>
        <w:spacing w:after="200" w:line="276" w:lineRule="auto"/>
        <w:ind w:right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T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to zmluva kon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čí </w:t>
      </w:r>
      <w:r>
        <w:rPr>
          <w:rFonts w:ascii="Calibri" w:cs="Calibri" w:hAnsi="Calibri" w:eastAsia="Calibri"/>
          <w:sz w:val="22"/>
          <w:szCs w:val="22"/>
          <w:rtl w:val="0"/>
        </w:rPr>
        <w:t>uplynut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 doby, na ktor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</w:rPr>
        <w:t>bola dojednan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a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splnen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 povinnost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oboch zmluvn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str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n.</w:t>
      </w:r>
    </w:p>
    <w:p>
      <w:pPr>
        <w:pStyle w:val="Normal.0"/>
        <w:numPr>
          <w:ilvl w:val="0"/>
          <w:numId w:val="15"/>
        </w:numPr>
        <w:bidi w:val="0"/>
        <w:spacing w:after="200" w:line="276" w:lineRule="auto"/>
        <w:ind w:right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T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to zmluvu je mo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ukon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i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vz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jomnou dohodou zmluvn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str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n. Dohoda mus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ma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somn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</w:rPr>
        <w:t>formu a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mus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by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podp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san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obidvomi zmluvn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mi stranami. Zmluva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tomto pr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sv-SE"/>
        </w:rPr>
        <w:t>pade kon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čí </w:t>
      </w:r>
      <w:r>
        <w:rPr>
          <w:rFonts w:ascii="Calibri" w:cs="Calibri" w:hAnsi="Calibri" w:eastAsia="Calibri"/>
          <w:sz w:val="22"/>
          <w:szCs w:val="22"/>
          <w:rtl w:val="0"/>
        </w:rPr>
        <w:t>d</w:t>
      </w:r>
      <w:r>
        <w:rPr>
          <w:rFonts w:ascii="Calibri" w:cs="Calibri" w:hAnsi="Calibri" w:eastAsia="Calibri"/>
          <w:sz w:val="22"/>
          <w:szCs w:val="22"/>
          <w:rtl w:val="0"/>
        </w:rPr>
        <w:t>ň</w:t>
      </w:r>
      <w:r>
        <w:rPr>
          <w:rFonts w:ascii="Calibri" w:cs="Calibri" w:hAnsi="Calibri" w:eastAsia="Calibri"/>
          <w:sz w:val="22"/>
          <w:szCs w:val="22"/>
          <w:rtl w:val="0"/>
        </w:rPr>
        <w:t>om ur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m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dohode.</w:t>
      </w:r>
    </w:p>
    <w:p>
      <w:pPr>
        <w:pStyle w:val="Normal.0"/>
        <w:numPr>
          <w:ilvl w:val="0"/>
          <w:numId w:val="15"/>
        </w:numPr>
        <w:bidi w:val="0"/>
        <w:spacing w:after="200"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nikom tejto zmluvy nezanik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pr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vo zmluvn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str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 na zaplatenie poh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ad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vok vzniknut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na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klade tejto zmluvy, ako ani pr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vo objedn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a na 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hradu 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kody sp</w:t>
      </w:r>
      <w:r>
        <w:rPr>
          <w:rFonts w:ascii="Calibri" w:cs="Calibri" w:hAnsi="Calibri" w:eastAsia="Calibri"/>
          <w:sz w:val="22"/>
          <w:szCs w:val="22"/>
          <w:rtl w:val="0"/>
        </w:rPr>
        <w:t>ô</w:t>
      </w:r>
      <w:r>
        <w:rPr>
          <w:rFonts w:ascii="Calibri" w:cs="Calibri" w:hAnsi="Calibri" w:eastAsia="Calibri"/>
          <w:sz w:val="22"/>
          <w:szCs w:val="22"/>
          <w:rtl w:val="0"/>
        </w:rPr>
        <w:t>soben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</w:rPr>
        <w:t>poru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 zmluvnej povinnosti poskytovate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a riadne a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as zabezpe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i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by uveden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 č</w:t>
      </w:r>
      <w:r>
        <w:rPr>
          <w:rFonts w:ascii="Calibri" w:cs="Calibri" w:hAnsi="Calibri" w:eastAsia="Calibri"/>
          <w:sz w:val="22"/>
          <w:szCs w:val="22"/>
          <w:rtl w:val="0"/>
        </w:rPr>
        <w:t>l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nku I. tejto zmluvy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rozsahu a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za podmienok dohodnut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tejto zmluve. </w:t>
      </w:r>
    </w:p>
    <w:p>
      <w:pPr>
        <w:pStyle w:val="Normal.0"/>
        <w:spacing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l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nok VIII. </w:t>
      </w:r>
    </w:p>
    <w:p>
      <w:pPr>
        <w:pStyle w:val="Normal.0"/>
        <w:spacing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Zodpovednos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 xml:space="preserve">za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kodu</w:t>
      </w:r>
    </w:p>
    <w:p>
      <w:pPr>
        <w:pStyle w:val="Normal.0"/>
        <w:spacing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numPr>
          <w:ilvl w:val="0"/>
          <w:numId w:val="17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pr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pade poru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enia povinnosti vzniknutej na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klade tohto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ä</w:t>
      </w:r>
      <w:r>
        <w:rPr>
          <w:rFonts w:ascii="Calibri" w:cs="Calibri" w:hAnsi="Calibri" w:eastAsia="Calibri"/>
          <w:sz w:val="22"/>
          <w:szCs w:val="22"/>
          <w:rtl w:val="0"/>
        </w:rPr>
        <w:t>zkov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ho vz</w:t>
      </w:r>
      <w:r>
        <w:rPr>
          <w:rFonts w:ascii="Calibri" w:cs="Calibri" w:hAnsi="Calibri" w:eastAsia="Calibri"/>
          <w:sz w:val="22"/>
          <w:szCs w:val="22"/>
          <w:rtl w:val="0"/>
        </w:rPr>
        <w:t>ť</w:t>
      </w:r>
      <w:r>
        <w:rPr>
          <w:rFonts w:ascii="Calibri" w:cs="Calibri" w:hAnsi="Calibri" w:eastAsia="Calibri"/>
          <w:sz w:val="22"/>
          <w:szCs w:val="22"/>
          <w:rtl w:val="0"/>
        </w:rPr>
        <w:t>ahu, je zmluvn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strana, ktor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poru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ila svoje povinnosti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zmysle tejto zmluvy povinn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nahradi</w:t>
      </w:r>
      <w:r>
        <w:rPr>
          <w:rFonts w:ascii="Calibri" w:cs="Calibri" w:hAnsi="Calibri" w:eastAsia="Calibri"/>
          <w:sz w:val="22"/>
          <w:szCs w:val="22"/>
          <w:rtl w:val="0"/>
        </w:rPr>
        <w:t>ť š</w:t>
      </w:r>
      <w:r>
        <w:rPr>
          <w:rFonts w:ascii="Calibri" w:cs="Calibri" w:hAnsi="Calibri" w:eastAsia="Calibri"/>
          <w:sz w:val="22"/>
          <w:szCs w:val="22"/>
          <w:rtl w:val="0"/>
        </w:rPr>
        <w:t>kodu t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m sp</w:t>
      </w:r>
      <w:r>
        <w:rPr>
          <w:rFonts w:ascii="Calibri" w:cs="Calibri" w:hAnsi="Calibri" w:eastAsia="Calibri"/>
          <w:sz w:val="22"/>
          <w:szCs w:val="22"/>
          <w:rtl w:val="0"/>
        </w:rPr>
        <w:t>ô</w:t>
      </w:r>
      <w:r>
        <w:rPr>
          <w:rFonts w:ascii="Calibri" w:cs="Calibri" w:hAnsi="Calibri" w:eastAsia="Calibri"/>
          <w:sz w:val="22"/>
          <w:szCs w:val="22"/>
          <w:rtl w:val="0"/>
        </w:rPr>
        <w:t>soben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</w:rPr>
        <w:t>druhej zmluvnej strane, okrem pr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padu ak preuk</w:t>
      </w:r>
      <w:r>
        <w:rPr>
          <w:rFonts w:ascii="Calibri" w:cs="Calibri" w:hAnsi="Calibri" w:eastAsia="Calibri"/>
          <w:sz w:val="22"/>
          <w:szCs w:val="22"/>
          <w:rtl w:val="0"/>
        </w:rPr>
        <w:t>áž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e, 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e poru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enie povinnosti bolo sp</w:t>
      </w:r>
      <w:r>
        <w:rPr>
          <w:rFonts w:ascii="Calibri" w:cs="Calibri" w:hAnsi="Calibri" w:eastAsia="Calibri"/>
          <w:sz w:val="22"/>
          <w:szCs w:val="22"/>
          <w:rtl w:val="0"/>
        </w:rPr>
        <w:t>ô</w:t>
      </w:r>
      <w:r>
        <w:rPr>
          <w:rFonts w:ascii="Calibri" w:cs="Calibri" w:hAnsi="Calibri" w:eastAsia="Calibri"/>
          <w:sz w:val="22"/>
          <w:szCs w:val="22"/>
          <w:rtl w:val="0"/>
        </w:rPr>
        <w:t>soben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okolnos</w:t>
      </w:r>
      <w:r>
        <w:rPr>
          <w:rFonts w:ascii="Calibri" w:cs="Calibri" w:hAnsi="Calibri" w:eastAsia="Calibri"/>
          <w:sz w:val="22"/>
          <w:szCs w:val="22"/>
          <w:rtl w:val="0"/>
        </w:rPr>
        <w:t>ť</w:t>
      </w:r>
      <w:r>
        <w:rPr>
          <w:rFonts w:ascii="Calibri" w:cs="Calibri" w:hAnsi="Calibri" w:eastAsia="Calibri"/>
          <w:sz w:val="22"/>
          <w:szCs w:val="22"/>
          <w:rtl w:val="0"/>
        </w:rPr>
        <w:t>ami vylu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uj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cimi zodpovednos</w:t>
      </w:r>
      <w:r>
        <w:rPr>
          <w:rFonts w:ascii="Calibri" w:cs="Calibri" w:hAnsi="Calibri" w:eastAsia="Calibri"/>
          <w:sz w:val="22"/>
          <w:szCs w:val="22"/>
          <w:rtl w:val="0"/>
        </w:rPr>
        <w:t>ť</w:t>
      </w:r>
      <w:r>
        <w:rPr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Normal.0"/>
        <w:tabs>
          <w:tab w:val="left" w:pos="2552"/>
        </w:tabs>
        <w:spacing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tabs>
          <w:tab w:val="left" w:pos="2552"/>
        </w:tabs>
        <w:spacing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tabs>
          <w:tab w:val="left" w:pos="2552"/>
        </w:tabs>
        <w:spacing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tabs>
          <w:tab w:val="left" w:pos="2552"/>
        </w:tabs>
        <w:spacing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tabs>
          <w:tab w:val="left" w:pos="2552"/>
        </w:tabs>
        <w:spacing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l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a-DK"/>
        </w:rPr>
        <w:t xml:space="preserve">nok IX. </w:t>
      </w:r>
    </w:p>
    <w:p>
      <w:pPr>
        <w:pStyle w:val="Normal.0"/>
        <w:tabs>
          <w:tab w:val="left" w:pos="2552"/>
        </w:tabs>
        <w:spacing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Doru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ovanie</w:t>
      </w:r>
    </w:p>
    <w:p>
      <w:pPr>
        <w:pStyle w:val="Normal.0"/>
        <w:tabs>
          <w:tab w:val="left" w:pos="2552"/>
        </w:tabs>
        <w:spacing w:line="276" w:lineRule="auto"/>
        <w:rPr>
          <w:rFonts w:ascii="Calibri" w:cs="Calibri" w:hAnsi="Calibri" w:eastAsia="Calibri"/>
          <w:b w:val="1"/>
          <w:bCs w:val="1"/>
          <w:sz w:val="22"/>
          <w:szCs w:val="22"/>
          <w:u w:val="single"/>
        </w:rPr>
      </w:pPr>
    </w:p>
    <w:p>
      <w:pPr>
        <w:pStyle w:val="Body Text"/>
        <w:numPr>
          <w:ilvl w:val="0"/>
          <w:numId w:val="19"/>
        </w:numPr>
        <w:suppressAutoHyphens w:val="0"/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etky p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somnosti t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kaj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ce sa pr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vnych vz</w:t>
      </w:r>
      <w:r>
        <w:rPr>
          <w:rFonts w:ascii="Calibri" w:cs="Calibri" w:hAnsi="Calibri" w:eastAsia="Calibri"/>
          <w:sz w:val="22"/>
          <w:szCs w:val="22"/>
          <w:rtl w:val="0"/>
        </w:rPr>
        <w:t>ť</w:t>
      </w:r>
      <w:r>
        <w:rPr>
          <w:rFonts w:ascii="Calibri" w:cs="Calibri" w:hAnsi="Calibri" w:eastAsia="Calibri"/>
          <w:sz w:val="22"/>
          <w:szCs w:val="22"/>
          <w:rtl w:val="0"/>
        </w:rPr>
        <w:t>ahov zalo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medzi zmluvn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mi stranami touto zmluvou sa doru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uj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:</w:t>
      </w:r>
    </w:p>
    <w:p>
      <w:pPr>
        <w:pStyle w:val="Normal.0"/>
        <w:numPr>
          <w:ilvl w:val="1"/>
          <w:numId w:val="21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po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tou,</w:t>
      </w:r>
    </w:p>
    <w:p>
      <w:pPr>
        <w:pStyle w:val="Normal.0"/>
        <w:numPr>
          <w:ilvl w:val="1"/>
          <w:numId w:val="21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tre</w:t>
      </w:r>
      <w:r>
        <w:rPr>
          <w:rFonts w:ascii="Calibri" w:cs="Calibri" w:hAnsi="Calibri" w:eastAsia="Calibri"/>
          <w:sz w:val="22"/>
          <w:szCs w:val="22"/>
          <w:rtl w:val="0"/>
        </w:rPr>
        <w:t>ť</w:t>
      </w:r>
      <w:r>
        <w:rPr>
          <w:rFonts w:ascii="Calibri" w:cs="Calibri" w:hAnsi="Calibri" w:eastAsia="Calibri"/>
          <w:sz w:val="22"/>
          <w:szCs w:val="22"/>
          <w:rtl w:val="0"/>
        </w:rPr>
        <w:t>ou osobou opr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vnenou doru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ova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sielky,</w:t>
      </w:r>
    </w:p>
    <w:p>
      <w:pPr>
        <w:pStyle w:val="Normal.0"/>
        <w:numPr>
          <w:ilvl w:val="1"/>
          <w:numId w:val="21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osobne.</w:t>
      </w:r>
    </w:p>
    <w:p>
      <w:pPr>
        <w:pStyle w:val="Normal.0"/>
        <w:tabs>
          <w:tab w:val="left" w:pos="792"/>
        </w:tabs>
        <w:spacing w:line="276" w:lineRule="auto"/>
        <w:ind w:left="720" w:firstLine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numPr>
          <w:ilvl w:val="0"/>
          <w:numId w:val="22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somnosti t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kaj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ce sa pr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vnych vz</w:t>
      </w:r>
      <w:r>
        <w:rPr>
          <w:rFonts w:ascii="Calibri" w:cs="Calibri" w:hAnsi="Calibri" w:eastAsia="Calibri"/>
          <w:sz w:val="22"/>
          <w:szCs w:val="22"/>
          <w:rtl w:val="0"/>
        </w:rPr>
        <w:t>ť</w:t>
      </w:r>
      <w:r>
        <w:rPr>
          <w:rFonts w:ascii="Calibri" w:cs="Calibri" w:hAnsi="Calibri" w:eastAsia="Calibri"/>
          <w:sz w:val="22"/>
          <w:szCs w:val="22"/>
          <w:rtl w:val="0"/>
        </w:rPr>
        <w:t>ahov zalo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medzi zmluvn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mi stranami touto zmluvou sa doru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uj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</w:rPr>
        <w:t>doporu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ene na adresu zmluvnej strany uveden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tejto zmluve. Ka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d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zmluvn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strana je povinn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ozn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mi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druhej zmluvnej strane ka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d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</w:rPr>
        <w:t>zmenu svojho s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dla pod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a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sad uveden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tomto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l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nku do troch dn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odo d</w:t>
      </w:r>
      <w:r>
        <w:rPr>
          <w:rFonts w:ascii="Calibri" w:cs="Calibri" w:hAnsi="Calibri" w:eastAsia="Calibri"/>
          <w:sz w:val="22"/>
          <w:szCs w:val="22"/>
          <w:rtl w:val="0"/>
        </w:rPr>
        <w:t>ň</w:t>
      </w:r>
      <w:r>
        <w:rPr>
          <w:rFonts w:ascii="Calibri" w:cs="Calibri" w:hAnsi="Calibri" w:eastAsia="Calibri"/>
          <w:sz w:val="22"/>
          <w:szCs w:val="22"/>
          <w:rtl w:val="0"/>
        </w:rPr>
        <w:t>a zmeny s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dla.</w:t>
      </w:r>
    </w:p>
    <w:p>
      <w:pPr>
        <w:pStyle w:val="Normal.0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numPr>
          <w:ilvl w:val="0"/>
          <w:numId w:val="19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Ak zmluvn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strana neprevezme p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somnos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na adrese uvedenej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tejto zmluve, pova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uje sa p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somnos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po troch d</w:t>
      </w:r>
      <w:r>
        <w:rPr>
          <w:rFonts w:ascii="Calibri" w:cs="Calibri" w:hAnsi="Calibri" w:eastAsia="Calibri"/>
          <w:sz w:val="22"/>
          <w:szCs w:val="22"/>
          <w:rtl w:val="0"/>
        </w:rPr>
        <w:t>ň</w:t>
      </w:r>
      <w:r>
        <w:rPr>
          <w:rFonts w:ascii="Calibri" w:cs="Calibri" w:hAnsi="Calibri" w:eastAsia="Calibri"/>
          <w:sz w:val="22"/>
          <w:szCs w:val="22"/>
          <w:rtl w:val="0"/>
        </w:rPr>
        <w:t>och od jej vr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tenia odosielate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ovi za doru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</w:rPr>
        <w:t>a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to aj vtedy, ak sa adres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t o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tom nedozvie. V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etky pr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vne </w:t>
      </w:r>
      <w:r>
        <w:rPr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Fonts w:ascii="Calibri" w:cs="Calibri" w:hAnsi="Calibri" w:eastAsia="Calibri"/>
          <w:sz w:val="22"/>
          <w:szCs w:val="22"/>
          <w:rtl w:val="0"/>
        </w:rPr>
        <w:t>inky doru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ovan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p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somnost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nastan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tomto pr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pade d</w:t>
      </w:r>
      <w:r>
        <w:rPr>
          <w:rFonts w:ascii="Calibri" w:cs="Calibri" w:hAnsi="Calibri" w:eastAsia="Calibri"/>
          <w:sz w:val="22"/>
          <w:szCs w:val="22"/>
          <w:rtl w:val="0"/>
        </w:rPr>
        <w:t>ň</w:t>
      </w:r>
      <w:r>
        <w:rPr>
          <w:rFonts w:ascii="Calibri" w:cs="Calibri" w:hAnsi="Calibri" w:eastAsia="Calibri"/>
          <w:sz w:val="22"/>
          <w:szCs w:val="22"/>
          <w:rtl w:val="0"/>
        </w:rPr>
        <w:t>om, ktor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m sa p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somnos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pova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uje za doru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List Paragraph"/>
        <w:ind w:left="0" w:firstLine="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numPr>
          <w:ilvl w:val="0"/>
          <w:numId w:val="19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Ak zmluvn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strana neprevezme p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somnos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na adrese uvedenej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tejto zmluve, je odosielate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ľ </w:t>
      </w:r>
      <w:r>
        <w:rPr>
          <w:rFonts w:ascii="Calibri" w:cs="Calibri" w:hAnsi="Calibri" w:eastAsia="Calibri"/>
          <w:sz w:val="22"/>
          <w:szCs w:val="22"/>
          <w:rtl w:val="0"/>
        </w:rPr>
        <w:t>povinn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opakovane doru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i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somnos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na adresu zmluvnej strany zap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san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obchodnom registri alebo inom registri. Pri takomto doru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plat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celom rozsahu ods. 3 tohto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l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nku.</w:t>
      </w:r>
    </w:p>
    <w:p>
      <w:pPr>
        <w:pStyle w:val="Normal.0"/>
        <w:spacing w:line="276" w:lineRule="auto"/>
        <w:ind w:left="360" w:firstLine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numPr>
          <w:ilvl w:val="0"/>
          <w:numId w:val="19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somnos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doru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ovan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osobne sa pova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uje za doru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</w:rPr>
        <w:t>d</w:t>
      </w:r>
      <w:r>
        <w:rPr>
          <w:rFonts w:ascii="Calibri" w:cs="Calibri" w:hAnsi="Calibri" w:eastAsia="Calibri"/>
          <w:sz w:val="22"/>
          <w:szCs w:val="22"/>
          <w:rtl w:val="0"/>
        </w:rPr>
        <w:t>ň</w:t>
      </w:r>
      <w:r>
        <w:rPr>
          <w:rFonts w:ascii="Calibri" w:cs="Calibri" w:hAnsi="Calibri" w:eastAsia="Calibri"/>
          <w:sz w:val="22"/>
          <w:szCs w:val="22"/>
          <w:rtl w:val="0"/>
        </w:rPr>
        <w:t>om, kedy zmluvn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strana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sielku   </w:t>
      </w:r>
    </w:p>
    <w:p>
      <w:pPr>
        <w:pStyle w:val="Normal.0"/>
        <w:spacing w:line="276" w:lineRule="auto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 xml:space="preserve">       prevzala alebo d</w:t>
      </w:r>
      <w:r>
        <w:rPr>
          <w:rFonts w:ascii="Calibri" w:cs="Calibri" w:hAnsi="Calibri" w:eastAsia="Calibri"/>
          <w:sz w:val="22"/>
          <w:szCs w:val="22"/>
          <w:rtl w:val="0"/>
        </w:rPr>
        <w:t>ň</w:t>
      </w:r>
      <w:r>
        <w:rPr>
          <w:rFonts w:ascii="Calibri" w:cs="Calibri" w:hAnsi="Calibri" w:eastAsia="Calibri"/>
          <w:sz w:val="22"/>
          <w:szCs w:val="22"/>
          <w:rtl w:val="0"/>
        </w:rPr>
        <w:t>om, kedy odmietla p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somnos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prevzia</w:t>
      </w:r>
      <w:r>
        <w:rPr>
          <w:rFonts w:ascii="Calibri" w:cs="Calibri" w:hAnsi="Calibri" w:eastAsia="Calibri"/>
          <w:sz w:val="22"/>
          <w:szCs w:val="22"/>
          <w:rtl w:val="0"/>
        </w:rPr>
        <w:t>ť</w:t>
      </w:r>
      <w:r>
        <w:rPr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Normal.0"/>
        <w:tabs>
          <w:tab w:val="left" w:pos="2552"/>
        </w:tabs>
        <w:spacing w:line="276" w:lineRule="auto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tabs>
          <w:tab w:val="left" w:pos="2552"/>
        </w:tabs>
        <w:spacing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tabs>
          <w:tab w:val="left" w:pos="2552"/>
        </w:tabs>
        <w:spacing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l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a-DK"/>
        </w:rPr>
        <w:t xml:space="preserve">nok X. </w:t>
      </w:r>
    </w:p>
    <w:p>
      <w:pPr>
        <w:pStyle w:val="Normal.0"/>
        <w:tabs>
          <w:tab w:val="left" w:pos="2552"/>
        </w:tabs>
        <w:spacing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Kontrola a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audit</w:t>
      </w:r>
    </w:p>
    <w:p>
      <w:pPr>
        <w:pStyle w:val="Normal.0"/>
        <w:tabs>
          <w:tab w:val="left" w:pos="2552"/>
        </w:tabs>
        <w:spacing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spacing w:line="360" w:lineRule="auto"/>
        <w:ind w:left="567" w:hanging="567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1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.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Poskytovate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ľ </w:t>
      </w:r>
      <w:r>
        <w:rPr>
          <w:rFonts w:ascii="Calibri" w:cs="Calibri" w:hAnsi="Calibri" w:eastAsia="Calibri"/>
          <w:sz w:val="22"/>
          <w:szCs w:val="22"/>
          <w:rtl w:val="0"/>
        </w:rPr>
        <w:t>je povinn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strpie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kon kontroly, auditu s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visiaceho s predmetom tejto zmluvy kedyko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vek po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as platnosti a </w:t>
      </w:r>
      <w:r>
        <w:rPr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Fonts w:ascii="Calibri" w:cs="Calibri" w:hAnsi="Calibri" w:eastAsia="Calibri"/>
          <w:sz w:val="22"/>
          <w:szCs w:val="22"/>
          <w:rtl w:val="0"/>
        </w:rPr>
        <w:t>innosti tejto zmluvy, a to osobami opr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vnen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mi na 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kon kontroly/auditu, ktor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mi s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:</w:t>
      </w:r>
    </w:p>
    <w:p>
      <w:pPr>
        <w:pStyle w:val="Normal.0"/>
        <w:spacing w:line="360" w:lineRule="auto"/>
        <w:ind w:left="567" w:hanging="567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line="360" w:lineRule="auto"/>
        <w:ind w:left="851" w:hanging="142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a)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           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Ministerstvo 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ivotn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ho prostredia SR a 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 poveren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osoby,</w:t>
      </w:r>
    </w:p>
    <w:p>
      <w:pPr>
        <w:pStyle w:val="Normal.0"/>
        <w:spacing w:line="360" w:lineRule="auto"/>
        <w:ind w:left="1418" w:hanging="709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b)</w:t>
      </w:r>
      <w:r>
        <w:rPr>
          <w:rFonts w:ascii="Calibri" w:cs="Calibri" w:hAnsi="Calibri" w:eastAsia="Calibri"/>
          <w:sz w:val="22"/>
          <w:szCs w:val="22"/>
          <w:rtl w:val="0"/>
        </w:rPr>
        <w:t>            Ú</w:t>
      </w:r>
      <w:r>
        <w:rPr>
          <w:rFonts w:ascii="Calibri" w:cs="Calibri" w:hAnsi="Calibri" w:eastAsia="Calibri"/>
          <w:sz w:val="22"/>
          <w:szCs w:val="22"/>
          <w:rtl w:val="0"/>
        </w:rPr>
        <w:t>tvar vn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torn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ho auditu Ministerstva 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ivotn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ho prostredia SR / 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tvar vn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tornej kontroly SA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P a nimi poveren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osoby,</w:t>
      </w:r>
    </w:p>
    <w:p>
      <w:pPr>
        <w:pStyle w:val="Normal.0"/>
        <w:spacing w:line="360" w:lineRule="auto"/>
        <w:ind w:left="1418" w:hanging="709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c)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            </w:t>
      </w:r>
      <w:r>
        <w:rPr>
          <w:rFonts w:ascii="Calibri" w:cs="Calibri" w:hAnsi="Calibri" w:eastAsia="Calibri"/>
          <w:sz w:val="22"/>
          <w:szCs w:val="22"/>
          <w:rtl w:val="0"/>
        </w:rPr>
        <w:t>Najvy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šší </w:t>
      </w:r>
      <w:r>
        <w:rPr>
          <w:rFonts w:ascii="Calibri" w:cs="Calibri" w:hAnsi="Calibri" w:eastAsia="Calibri"/>
          <w:sz w:val="22"/>
          <w:szCs w:val="22"/>
          <w:rtl w:val="0"/>
        </w:rPr>
        <w:t>kontroln</w:t>
      </w:r>
      <w:r>
        <w:rPr>
          <w:rFonts w:ascii="Calibri" w:cs="Calibri" w:hAnsi="Calibri" w:eastAsia="Calibri"/>
          <w:sz w:val="22"/>
          <w:szCs w:val="22"/>
          <w:rtl w:val="0"/>
        </w:rPr>
        <w:t>ý ú</w:t>
      </w:r>
      <w:r>
        <w:rPr>
          <w:rFonts w:ascii="Calibri" w:cs="Calibri" w:hAnsi="Calibri" w:eastAsia="Calibri"/>
          <w:sz w:val="22"/>
          <w:szCs w:val="22"/>
          <w:rtl w:val="0"/>
        </w:rPr>
        <w:t>rad SR a 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 poveren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osoby,</w:t>
      </w:r>
    </w:p>
    <w:p>
      <w:pPr>
        <w:pStyle w:val="Normal.0"/>
        <w:spacing w:line="360" w:lineRule="auto"/>
        <w:ind w:left="1418" w:hanging="709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d)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            </w:t>
      </w:r>
      <w:r>
        <w:rPr>
          <w:rFonts w:ascii="Calibri" w:cs="Calibri" w:hAnsi="Calibri" w:eastAsia="Calibri"/>
          <w:sz w:val="22"/>
          <w:szCs w:val="22"/>
          <w:rtl w:val="0"/>
        </w:rPr>
        <w:t>Org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 auditu, jeho spolupracuj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ce org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ny (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  <w:lang w:val="nl-NL"/>
        </w:rPr>
        <w:t>rad vl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dneho auditu a osoby poveren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na 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kon kontroly/auditu,</w:t>
      </w:r>
    </w:p>
    <w:p>
      <w:pPr>
        <w:pStyle w:val="Normal.0"/>
        <w:spacing w:line="360" w:lineRule="auto"/>
        <w:ind w:left="1418" w:hanging="709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e)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            </w:t>
      </w:r>
      <w:r>
        <w:rPr>
          <w:rFonts w:ascii="Calibri" w:cs="Calibri" w:hAnsi="Calibri" w:eastAsia="Calibri"/>
          <w:sz w:val="22"/>
          <w:szCs w:val="22"/>
          <w:rtl w:val="0"/>
        </w:rPr>
        <w:t>Splnomocnen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stupcovia Eur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pskej Komisie a Eur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pskeho dvora aud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torov,</w:t>
      </w:r>
    </w:p>
    <w:p>
      <w:pPr>
        <w:pStyle w:val="Normal.0"/>
        <w:spacing w:line="360" w:lineRule="auto"/>
        <w:ind w:left="1418" w:hanging="709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f)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             </w:t>
      </w:r>
      <w:r>
        <w:rPr>
          <w:rFonts w:ascii="Calibri" w:cs="Calibri" w:hAnsi="Calibri" w:eastAsia="Calibri"/>
          <w:sz w:val="22"/>
          <w:szCs w:val="22"/>
          <w:rtl w:val="0"/>
        </w:rPr>
        <w:t>Org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 zabezpe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uj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ci ochranu finan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ujmov E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,</w:t>
      </w:r>
    </w:p>
    <w:p>
      <w:pPr>
        <w:pStyle w:val="Normal.0"/>
        <w:spacing w:line="360" w:lineRule="auto"/>
        <w:ind w:left="1418" w:hanging="709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g)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            </w:t>
      </w:r>
      <w:r>
        <w:rPr>
          <w:rFonts w:ascii="Calibri" w:cs="Calibri" w:hAnsi="Calibri" w:eastAsia="Calibri"/>
          <w:sz w:val="22"/>
          <w:szCs w:val="22"/>
          <w:rtl w:val="0"/>
        </w:rPr>
        <w:t>Osoby prizvan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org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nmi uveden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mi v p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sm. a) 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ž </w:t>
      </w:r>
      <w:r>
        <w:rPr>
          <w:rFonts w:ascii="Calibri" w:cs="Calibri" w:hAnsi="Calibri" w:eastAsia="Calibri"/>
          <w:sz w:val="22"/>
          <w:szCs w:val="22"/>
          <w:rtl w:val="0"/>
        </w:rPr>
        <w:t>f) v s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lade s pr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mi pr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vnymi predpismi SR a pr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vnymi aktmi E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Normal.0"/>
        <w:tabs>
          <w:tab w:val="left" w:pos="2552"/>
        </w:tabs>
        <w:spacing w:line="276" w:lineRule="auto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tabs>
          <w:tab w:val="left" w:pos="2552"/>
        </w:tabs>
        <w:spacing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tabs>
          <w:tab w:val="left" w:pos="2552"/>
        </w:tabs>
        <w:spacing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l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nok XI. </w:t>
      </w:r>
    </w:p>
    <w:p>
      <w:pPr>
        <w:pStyle w:val="Normal.0"/>
        <w:tabs>
          <w:tab w:val="left" w:pos="2552"/>
        </w:tabs>
        <w:spacing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Z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vere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ustanovenia</w:t>
      </w:r>
    </w:p>
    <w:p>
      <w:pPr>
        <w:pStyle w:val="Normal.0"/>
        <w:tabs>
          <w:tab w:val="left" w:pos="2552"/>
        </w:tabs>
        <w:spacing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A_ZACIATOK"/>
        <w:numPr>
          <w:ilvl w:val="0"/>
          <w:numId w:val="24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Zmluvn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strany dohodli, ako podmienku platnosti tejto zmluvy, ako aj jej pr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padn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ch dodatkov, p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somn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</w:rPr>
        <w:t>formu a dohodu o celom obsahu podp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san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</w:rPr>
        <w:t>obidvomi zmluvn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mi stranami.</w:t>
      </w:r>
    </w:p>
    <w:p>
      <w:pPr>
        <w:pStyle w:val="NA_ZACIATOK"/>
        <w:spacing w:line="276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NA_ZACIATOK"/>
        <w:numPr>
          <w:ilvl w:val="0"/>
          <w:numId w:val="24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Zmeny alebo doplnky tejto zmluvy je mo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robi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len vo forme p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somn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a o</w:t>
      </w:r>
      <w:r>
        <w:rPr>
          <w:rFonts w:ascii="Calibri" w:cs="Calibri" w:hAnsi="Calibri" w:eastAsia="Calibri"/>
          <w:sz w:val="22"/>
          <w:szCs w:val="22"/>
          <w:rtl w:val="0"/>
        </w:rPr>
        <w:t>čí</w:t>
      </w:r>
      <w:r>
        <w:rPr>
          <w:rFonts w:ascii="Calibri" w:cs="Calibri" w:hAnsi="Calibri" w:eastAsia="Calibri"/>
          <w:sz w:val="22"/>
          <w:szCs w:val="22"/>
          <w:rtl w:val="0"/>
        </w:rPr>
        <w:t>slovan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   dodatkov k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tejto zmluve podp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san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mi obidvomi zmluvn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mi stranami. </w:t>
      </w:r>
    </w:p>
    <w:p>
      <w:pPr>
        <w:pStyle w:val="NA_ZACIATOK"/>
        <w:spacing w:line="276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NA_ZACIATOK"/>
        <w:numPr>
          <w:ilvl w:val="0"/>
          <w:numId w:val="24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Zmluvn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strany sa zav</w:t>
      </w:r>
      <w:r>
        <w:rPr>
          <w:rFonts w:ascii="Calibri" w:cs="Calibri" w:hAnsi="Calibri" w:eastAsia="Calibri"/>
          <w:sz w:val="22"/>
          <w:szCs w:val="22"/>
          <w:rtl w:val="0"/>
        </w:rPr>
        <w:t>ä</w:t>
      </w:r>
      <w:r>
        <w:rPr>
          <w:rFonts w:ascii="Calibri" w:cs="Calibri" w:hAnsi="Calibri" w:eastAsia="Calibri"/>
          <w:sz w:val="22"/>
          <w:szCs w:val="22"/>
          <w:rtl w:val="0"/>
        </w:rPr>
        <w:t>zuj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</w:rPr>
        <w:t>rie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i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spory vypl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vaj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ce z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tejto zmluvy prednostne formou dohody prostredn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ctvom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stupcov svojich 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tatut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rnych org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nov.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pr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pade, 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e spor sa nevyrie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i dohodou, ktor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ko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vek zo zmluvn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str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 je opr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vnen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poda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vrh na vyrie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enie sporu pr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mu s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du Slovenskej republiky.</w:t>
      </w:r>
    </w:p>
    <w:p>
      <w:pPr>
        <w:pStyle w:val="NA_ZACIATOK"/>
        <w:spacing w:line="276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NA_ZACIATOK"/>
        <w:numPr>
          <w:ilvl w:val="0"/>
          <w:numId w:val="24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Zmluvn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strany sa dohodli, 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e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ä</w:t>
      </w:r>
      <w:r>
        <w:rPr>
          <w:rFonts w:ascii="Calibri" w:cs="Calibri" w:hAnsi="Calibri" w:eastAsia="Calibri"/>
          <w:sz w:val="22"/>
          <w:szCs w:val="22"/>
          <w:rtl w:val="0"/>
        </w:rPr>
        <w:t>zkov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vz</w:t>
      </w:r>
      <w:r>
        <w:rPr>
          <w:rFonts w:ascii="Calibri" w:cs="Calibri" w:hAnsi="Calibri" w:eastAsia="Calibri"/>
          <w:sz w:val="22"/>
          <w:szCs w:val="22"/>
          <w:rtl w:val="0"/>
        </w:rPr>
        <w:t>ť</w:t>
      </w:r>
      <w:r>
        <w:rPr>
          <w:rFonts w:ascii="Calibri" w:cs="Calibri" w:hAnsi="Calibri" w:eastAsia="Calibri"/>
          <w:sz w:val="22"/>
          <w:szCs w:val="22"/>
          <w:rtl w:val="0"/>
        </w:rPr>
        <w:t>ahy zalo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touto dohodou, ako aj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ä</w:t>
      </w:r>
      <w:r>
        <w:rPr>
          <w:rFonts w:ascii="Calibri" w:cs="Calibri" w:hAnsi="Calibri" w:eastAsia="Calibri"/>
          <w:sz w:val="22"/>
          <w:szCs w:val="22"/>
          <w:rtl w:val="0"/>
        </w:rPr>
        <w:t>zkov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vz</w:t>
      </w:r>
      <w:r>
        <w:rPr>
          <w:rFonts w:ascii="Calibri" w:cs="Calibri" w:hAnsi="Calibri" w:eastAsia="Calibri"/>
          <w:sz w:val="22"/>
          <w:szCs w:val="22"/>
          <w:rtl w:val="0"/>
        </w:rPr>
        <w:t>ť</w:t>
      </w:r>
      <w:r>
        <w:rPr>
          <w:rFonts w:ascii="Calibri" w:cs="Calibri" w:hAnsi="Calibri" w:eastAsia="Calibri"/>
          <w:sz w:val="22"/>
          <w:szCs w:val="22"/>
          <w:rtl w:val="0"/>
        </w:rPr>
        <w:t>ahy touto dohodou 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slovne neupraven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sa bud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</w:rPr>
        <w:t>riadi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pr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mi ustanoveniami Obchodn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ho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konn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ka Slovenskej republiky a ostatn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mi v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eobecne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ä</w:t>
      </w:r>
      <w:r>
        <w:rPr>
          <w:rFonts w:ascii="Calibri" w:cs="Calibri" w:hAnsi="Calibri" w:eastAsia="Calibri"/>
          <w:sz w:val="22"/>
          <w:szCs w:val="22"/>
          <w:rtl w:val="0"/>
        </w:rPr>
        <w:t>zn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mi pr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vnymi predpismi Slovenskej republiky, bez pou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itia kol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znych noriem.</w:t>
      </w:r>
    </w:p>
    <w:p>
      <w:pPr>
        <w:pStyle w:val="NA_ZACIATOK"/>
        <w:spacing w:line="276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NA_ZACIATOK"/>
        <w:numPr>
          <w:ilvl w:val="0"/>
          <w:numId w:val="24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T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to zmluva je vyhotoven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piatich vyhotoveniach, z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ktor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objedn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ľ </w:t>
      </w:r>
      <w:r>
        <w:rPr>
          <w:rFonts w:ascii="Calibri" w:cs="Calibri" w:hAnsi="Calibri" w:eastAsia="Calibri"/>
          <w:sz w:val="22"/>
          <w:szCs w:val="22"/>
          <w:rtl w:val="0"/>
        </w:rPr>
        <w:t>obdr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ží </w:t>
      </w:r>
      <w:r>
        <w:rPr>
          <w:rFonts w:ascii="Calibri" w:cs="Calibri" w:hAnsi="Calibri" w:eastAsia="Calibri"/>
          <w:sz w:val="22"/>
          <w:szCs w:val="22"/>
          <w:rtl w:val="0"/>
        </w:rPr>
        <w:t>tri vyhotovenia a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poskytovate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ľ </w:t>
      </w:r>
      <w:r>
        <w:rPr>
          <w:rFonts w:ascii="Calibri" w:cs="Calibri" w:hAnsi="Calibri" w:eastAsia="Calibri"/>
          <w:sz w:val="22"/>
          <w:szCs w:val="22"/>
          <w:rtl w:val="0"/>
        </w:rPr>
        <w:t>dve vyhotovenia.</w:t>
      </w:r>
    </w:p>
    <w:p>
      <w:pPr>
        <w:pStyle w:val="NA_ZACIATOK"/>
        <w:spacing w:line="276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NA_ZACIATOK"/>
        <w:numPr>
          <w:ilvl w:val="0"/>
          <w:numId w:val="24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Zmluvn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strany t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mto vyhlasuj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, 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e t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to zmluvu si pre</w:t>
      </w:r>
      <w:r>
        <w:rPr>
          <w:rFonts w:ascii="Calibri" w:cs="Calibri" w:hAnsi="Calibri" w:eastAsia="Calibri"/>
          <w:sz w:val="22"/>
          <w:szCs w:val="22"/>
          <w:rtl w:val="0"/>
        </w:rPr>
        <w:t>čí</w:t>
      </w:r>
      <w:r>
        <w:rPr>
          <w:rFonts w:ascii="Calibri" w:cs="Calibri" w:hAnsi="Calibri" w:eastAsia="Calibri"/>
          <w:sz w:val="22"/>
          <w:szCs w:val="22"/>
          <w:rtl w:val="0"/>
        </w:rPr>
        <w:t>tali, jej obsahu porozumeli a zmluva zodpoved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ich skuto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nej, slobodnej a v</w:t>
      </w:r>
      <w:r>
        <w:rPr>
          <w:rFonts w:ascii="Calibri" w:cs="Calibri" w:hAnsi="Calibri" w:eastAsia="Calibri"/>
          <w:sz w:val="22"/>
          <w:szCs w:val="22"/>
          <w:rtl w:val="0"/>
        </w:rPr>
        <w:t>áž</w:t>
      </w:r>
      <w:r>
        <w:rPr>
          <w:rFonts w:ascii="Calibri" w:cs="Calibri" w:hAnsi="Calibri" w:eastAsia="Calibri"/>
          <w:sz w:val="22"/>
          <w:szCs w:val="22"/>
          <w:rtl w:val="0"/>
        </w:rPr>
        <w:t>nej v</w:t>
      </w:r>
      <w:r>
        <w:rPr>
          <w:rFonts w:ascii="Calibri" w:cs="Calibri" w:hAnsi="Calibri" w:eastAsia="Calibri"/>
          <w:sz w:val="22"/>
          <w:szCs w:val="22"/>
          <w:rtl w:val="0"/>
        </w:rPr>
        <w:t>ô</w:t>
      </w:r>
      <w:r>
        <w:rPr>
          <w:rFonts w:ascii="Calibri" w:cs="Calibri" w:hAnsi="Calibri" w:eastAsia="Calibri"/>
          <w:sz w:val="22"/>
          <w:szCs w:val="22"/>
          <w:rtl w:val="0"/>
        </w:rPr>
        <w:t>li, uzatv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raj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</w:rPr>
        <w:t>ju dobrovo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ne a na znak s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hlasu s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jej obsahom ju podpisuj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List Paragrap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widowControl w:val="0"/>
        <w:numPr>
          <w:ilvl w:val="0"/>
          <w:numId w:val="24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Zmluva nadob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da platnos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d</w:t>
      </w:r>
      <w:r>
        <w:rPr>
          <w:rFonts w:ascii="Calibri" w:cs="Calibri" w:hAnsi="Calibri" w:eastAsia="Calibri"/>
          <w:sz w:val="22"/>
          <w:szCs w:val="22"/>
          <w:rtl w:val="0"/>
        </w:rPr>
        <w:t>ň</w:t>
      </w:r>
      <w:r>
        <w:rPr>
          <w:rFonts w:ascii="Calibri" w:cs="Calibri" w:hAnsi="Calibri" w:eastAsia="Calibri"/>
          <w:sz w:val="22"/>
          <w:szCs w:val="22"/>
          <w:rtl w:val="0"/>
        </w:rPr>
        <w:t>om neskor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ieho podpisu Zmluvn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str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n a </w:t>
      </w:r>
      <w:r>
        <w:rPr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Fonts w:ascii="Calibri" w:cs="Calibri" w:hAnsi="Calibri" w:eastAsia="Calibri"/>
          <w:sz w:val="22"/>
          <w:szCs w:val="22"/>
          <w:rtl w:val="0"/>
        </w:rPr>
        <w:t>innos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v s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lade s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§ </w:t>
      </w:r>
      <w:r>
        <w:rPr>
          <w:rFonts w:ascii="Calibri" w:cs="Calibri" w:hAnsi="Calibri" w:eastAsia="Calibri"/>
          <w:sz w:val="22"/>
          <w:szCs w:val="22"/>
          <w:rtl w:val="0"/>
        </w:rPr>
        <w:t>47a ods. 1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kona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. 40/1964 Zb. Ob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iansky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konn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k nadob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da kalend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rnym d</w:t>
      </w:r>
      <w:r>
        <w:rPr>
          <w:rFonts w:ascii="Calibri" w:cs="Calibri" w:hAnsi="Calibri" w:eastAsia="Calibri"/>
          <w:sz w:val="22"/>
          <w:szCs w:val="22"/>
          <w:rtl w:val="0"/>
        </w:rPr>
        <w:t>ň</w:t>
      </w:r>
      <w:r>
        <w:rPr>
          <w:rFonts w:ascii="Calibri" w:cs="Calibri" w:hAnsi="Calibri" w:eastAsia="Calibri"/>
          <w:sz w:val="22"/>
          <w:szCs w:val="22"/>
          <w:rtl w:val="0"/>
        </w:rPr>
        <w:t>om nasleduj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cim po dni jej zverejnenia Objedn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om v Centr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lnom registri zml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v vedenom 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radom vl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dy Slovenskej republiky.</w:t>
      </w:r>
    </w:p>
    <w:p>
      <w:pPr>
        <w:pStyle w:val="Normal.0"/>
        <w:widowControl w:val="0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widowControl w:val="0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widowControl w:val="0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Pr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lohy: Pr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loha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ru-RU"/>
        </w:rPr>
        <w:t xml:space="preserve">. 1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– </w:t>
      </w:r>
      <w:r>
        <w:rPr>
          <w:rFonts w:ascii="Calibri" w:cs="Calibri" w:hAnsi="Calibri" w:eastAsia="Calibri"/>
          <w:sz w:val="22"/>
          <w:szCs w:val="22"/>
          <w:rtl w:val="0"/>
        </w:rPr>
        <w:t>Opis predmetu zmluvy</w:t>
      </w:r>
    </w:p>
    <w:p>
      <w:pPr>
        <w:pStyle w:val="Normal.0"/>
        <w:widowControl w:val="0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ab/>
        <w:t xml:space="preserve"> Pr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loha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. 2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– </w:t>
      </w:r>
      <w:r>
        <w:rPr>
          <w:rFonts w:ascii="Calibri" w:cs="Calibri" w:hAnsi="Calibri" w:eastAsia="Calibri"/>
          <w:sz w:val="22"/>
          <w:szCs w:val="22"/>
          <w:rtl w:val="0"/>
        </w:rPr>
        <w:t>Cenov</w:t>
      </w:r>
      <w:r>
        <w:rPr>
          <w:rFonts w:ascii="Calibri" w:cs="Calibri" w:hAnsi="Calibri" w:eastAsia="Calibri"/>
          <w:sz w:val="22"/>
          <w:szCs w:val="22"/>
          <w:rtl w:val="0"/>
        </w:rPr>
        <w:t>á š</w:t>
      </w:r>
      <w:r>
        <w:rPr>
          <w:rFonts w:ascii="Calibri" w:cs="Calibri" w:hAnsi="Calibri" w:eastAsia="Calibri"/>
          <w:sz w:val="22"/>
          <w:szCs w:val="22"/>
          <w:rtl w:val="0"/>
          <w:lang w:val="da-DK"/>
        </w:rPr>
        <w:t>pecifik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cia</w:t>
      </w:r>
    </w:p>
    <w:p>
      <w:pPr>
        <w:pStyle w:val="Normal.0"/>
        <w:spacing w:line="276" w:lineRule="auto"/>
        <w:jc w:val="center"/>
        <w:sectPr>
          <w:headerReference w:type="default" r:id="rId4"/>
          <w:headerReference w:type="first" r:id="rId5"/>
          <w:footerReference w:type="default" r:id="rId6"/>
          <w:footerReference w:type="first" r:id="rId7"/>
          <w:pgSz w:w="11900" w:h="16840" w:orient="portrait"/>
          <w:pgMar w:top="1079" w:right="1417" w:bottom="1417" w:left="1417" w:header="708" w:footer="708"/>
          <w:titlePg w:val="1"/>
          <w:bidi w:val="0"/>
        </w:sectPr>
      </w:pPr>
      <w:r>
        <w:rPr>
          <w:rFonts w:ascii="Calibri" w:cs="Calibri" w:hAnsi="Calibri" w:eastAsia="Calibri"/>
          <w:sz w:val="22"/>
          <w:szCs w:val="22"/>
          <w:rtl w:val="0"/>
        </w:rPr>
        <w:t xml:space="preserve">                                                         </w:t>
      </w:r>
    </w:p>
    <w:p>
      <w:pPr>
        <w:pStyle w:val="Normal.0"/>
        <w:spacing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Za objedn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a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v Banskej Bystrici</w:t>
      </w:r>
    </w:p>
    <w:p>
      <w:pPr>
        <w:pStyle w:val="Normal.0"/>
        <w:spacing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d</w:t>
      </w:r>
      <w:r>
        <w:rPr>
          <w:rFonts w:ascii="Calibri" w:cs="Calibri" w:hAnsi="Calibri" w:eastAsia="Calibri"/>
          <w:sz w:val="22"/>
          <w:szCs w:val="22"/>
          <w:rtl w:val="0"/>
        </w:rPr>
        <w:t>ň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 .................</w:t>
      </w:r>
    </w:p>
    <w:p>
      <w:pPr>
        <w:pStyle w:val="Normal.0"/>
        <w:spacing w:line="276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.....................................................</w:t>
      </w:r>
    </w:p>
    <w:p>
      <w:pPr>
        <w:pStyle w:val="Normal.0"/>
        <w:spacing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RNDr. Richard Mu</w:t>
      </w:r>
      <w:r>
        <w:rPr>
          <w:rFonts w:ascii="Calibri" w:cs="Calibri" w:hAnsi="Calibri" w:eastAsia="Calibri"/>
          <w:sz w:val="22"/>
          <w:szCs w:val="22"/>
          <w:rtl w:val="0"/>
        </w:rPr>
        <w:t>̈</w:t>
      </w:r>
      <w:r>
        <w:rPr>
          <w:rFonts w:ascii="Calibri" w:cs="Calibri" w:hAnsi="Calibri" w:eastAsia="Calibri"/>
          <w:sz w:val="22"/>
          <w:szCs w:val="22"/>
          <w:rtl w:val="0"/>
        </w:rPr>
        <w:t>ller, PhD., gener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lny riadite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ľ </w:t>
      </w:r>
    </w:p>
    <w:p>
      <w:pPr>
        <w:pStyle w:val="Normal.0"/>
        <w:spacing w:line="276" w:lineRule="auto"/>
        <w:ind w:firstLine="708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Za poskytovate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a v                    </w:t>
      </w:r>
    </w:p>
    <w:p>
      <w:pPr>
        <w:pStyle w:val="Normal.0"/>
        <w:spacing w:line="276" w:lineRule="auto"/>
        <w:ind w:firstLine="708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d</w:t>
      </w:r>
      <w:r>
        <w:rPr>
          <w:rFonts w:ascii="Calibri" w:cs="Calibri" w:hAnsi="Calibri" w:eastAsia="Calibri"/>
          <w:sz w:val="22"/>
          <w:szCs w:val="22"/>
          <w:rtl w:val="0"/>
        </w:rPr>
        <w:t>ň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a................</w:t>
      </w:r>
    </w:p>
    <w:p>
      <w:pPr>
        <w:pStyle w:val="Normal.0"/>
        <w:spacing w:line="276" w:lineRule="auto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line="276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line="276" w:lineRule="auto"/>
        <w:ind w:firstLine="708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.....................................................</w:t>
      </w:r>
    </w:p>
    <w:p>
      <w:pPr>
        <w:pStyle w:val="Normal.0"/>
        <w:spacing w:line="276" w:lineRule="auto"/>
        <w:sectPr>
          <w:type w:val="continuous"/>
          <w:pgSz w:w="11900" w:h="16840" w:orient="portrait"/>
          <w:pgMar w:top="719" w:right="1417" w:bottom="1417" w:left="1417" w:header="708" w:footer="708"/>
          <w:cols w:space="708" w:num="2" w:equalWidth="1"/>
          <w:bidi w:val="0"/>
        </w:sect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Slovensk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agent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ra 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ivotn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ho prostredia</w:t>
      </w:r>
    </w:p>
    <w:p>
      <w:pPr>
        <w:pStyle w:val="Normal.0"/>
      </w:pPr>
    </w:p>
    <w:p>
      <w:pPr>
        <w:pStyle w:val="Normal.0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color w:val="000000"/>
          <w:u w:color="000000"/>
        </w:rPr>
      </w:pPr>
    </w:p>
    <w:p>
      <w:pPr>
        <w:pStyle w:val="Normal.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</w:p>
    <w:p>
      <w:pPr>
        <w:pStyle w:val="Normal.0"/>
        <w:widowControl w:val="0"/>
        <w:spacing w:line="276" w:lineRule="auto"/>
        <w:jc w:val="both"/>
        <w:rPr>
          <w:color w:val="000000"/>
          <w:u w:color="000000"/>
        </w:rPr>
      </w:pPr>
      <w:r>
        <w:rPr>
          <w:rFonts w:ascii="Calibri" w:cs="Calibri" w:hAnsi="Calibri" w:eastAsia="Calibri"/>
          <w:sz w:val="22"/>
          <w:szCs w:val="22"/>
          <w:rtl w:val="0"/>
        </w:rPr>
        <w:t>Pr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loha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ru-RU"/>
        </w:rPr>
        <w:t xml:space="preserve">. 1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– </w:t>
      </w:r>
      <w:r>
        <w:rPr>
          <w:rFonts w:ascii="Calibri" w:cs="Calibri" w:hAnsi="Calibri" w:eastAsia="Calibri"/>
          <w:sz w:val="22"/>
          <w:szCs w:val="22"/>
          <w:rtl w:val="0"/>
        </w:rPr>
        <w:t>Opis predmetu zmluvy</w:t>
      </w:r>
    </w:p>
    <w:p>
      <w:pPr>
        <w:pStyle w:val="Normal.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</w:p>
    <w:p>
      <w:pPr>
        <w:pStyle w:val="Telo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>1.Technicko-organiza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>č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>n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>zabezpe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>č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 xml:space="preserve">enie exkurzie pre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>š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>tudentov, doktorandov a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812800</wp:posOffset>
                </wp:positionH>
                <wp:positionV relativeFrom="page">
                  <wp:posOffset>0</wp:posOffset>
                </wp:positionV>
                <wp:extent cx="3175000" cy="49041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9041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64.0pt;margin-top:0.0pt;width:250.0pt;height:38.6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shape>
            </w:pict>
          </mc:Fallback>
        </mc:AlternateConten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  <w:lang w:val="it-IT"/>
        </w:rPr>
        <w:t xml:space="preserve"> pedag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>gov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N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zov predmetu z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kazky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ab/>
        <w:t xml:space="preserve">EXKURZIA PRE 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  <w:lang w:val="es-ES_tradnl"/>
        </w:rPr>
        <w:t>TUDENTOV, DOKTORANDOV A PEDAG</w:t>
      </w:r>
      <w:r>
        <w:rPr>
          <w:rFonts w:ascii="Calibri" w:cs="Calibri" w:hAnsi="Calibri" w:eastAsia="Calibri"/>
          <w:rtl w:val="0"/>
        </w:rPr>
        <w:t>Ó</w:t>
      </w:r>
      <w:r>
        <w:rPr>
          <w:rFonts w:ascii="Calibri" w:cs="Calibri" w:hAnsi="Calibri" w:eastAsia="Calibri"/>
          <w:rtl w:val="0"/>
          <w:lang w:val="nl-NL"/>
        </w:rPr>
        <w:t>GOV V</w:t>
      </w:r>
      <w:r>
        <w:rPr>
          <w:rFonts w:ascii="Calibri" w:cs="Calibri" w:hAnsi="Calibri" w:eastAsia="Calibri"/>
          <w:rtl w:val="0"/>
        </w:rPr>
        <w:t xml:space="preserve">Š </w:t>
      </w:r>
      <w:r>
        <w:rPr>
          <w:rFonts w:ascii="Calibri" w:cs="Calibri" w:hAnsi="Calibri" w:eastAsia="Calibri"/>
          <w:rtl w:val="0"/>
        </w:rPr>
        <w:t>(PRIF UK BA)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Opis predmetu z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kazky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Predmetom z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kazky je technicko-organiza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  <w:lang w:val="fr-FR"/>
        </w:rPr>
        <w:t xml:space="preserve">é </w:t>
      </w:r>
      <w:r>
        <w:rPr>
          <w:rFonts w:ascii="Calibri" w:cs="Calibri" w:hAnsi="Calibri" w:eastAsia="Calibri"/>
          <w:rtl w:val="0"/>
        </w:rPr>
        <w:t>zabezpe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enie 5-d</w:t>
      </w:r>
      <w:r>
        <w:rPr>
          <w:rFonts w:ascii="Calibri" w:cs="Calibri" w:hAnsi="Calibri" w:eastAsia="Calibri"/>
          <w:rtl w:val="0"/>
        </w:rPr>
        <w:t>ň</w:t>
      </w:r>
      <w:r>
        <w:rPr>
          <w:rFonts w:ascii="Calibri" w:cs="Calibri" w:hAnsi="Calibri" w:eastAsia="Calibri"/>
          <w:rtl w:val="0"/>
        </w:rPr>
        <w:t xml:space="preserve">ovej exkurzie pre 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tudentov, doktorandov a pedag</w:t>
      </w:r>
      <w:r>
        <w:rPr>
          <w:rFonts w:ascii="Calibri" w:cs="Calibri" w:hAnsi="Calibri" w:eastAsia="Calibri"/>
          <w:rtl w:val="0"/>
          <w:lang w:val="es-ES_tradnl"/>
        </w:rPr>
        <w:t>ó</w:t>
      </w:r>
      <w:r>
        <w:rPr>
          <w:rFonts w:ascii="Calibri" w:cs="Calibri" w:hAnsi="Calibri" w:eastAsia="Calibri"/>
          <w:rtl w:val="0"/>
        </w:rPr>
        <w:t>gov Pr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rodovedeckej fakulty Univerzity Komensk</w:t>
      </w:r>
      <w:r>
        <w:rPr>
          <w:rFonts w:ascii="Calibri" w:cs="Calibri" w:hAnsi="Calibri" w:eastAsia="Calibri"/>
          <w:rtl w:val="0"/>
          <w:lang w:val="fr-FR"/>
        </w:rPr>
        <w:t>é</w:t>
      </w:r>
      <w:r>
        <w:rPr>
          <w:rFonts w:ascii="Calibri" w:cs="Calibri" w:hAnsi="Calibri" w:eastAsia="Calibri"/>
          <w:rtl w:val="0"/>
        </w:rPr>
        <w:t>ho v Bratislave vr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tane ubytovania, stravy a autobusovej dopravy pod</w:t>
      </w:r>
      <w:r>
        <w:rPr>
          <w:rFonts w:ascii="Calibri" w:cs="Calibri" w:hAnsi="Calibri" w:eastAsia="Calibri"/>
          <w:rtl w:val="0"/>
        </w:rPr>
        <w:t>ľ</w:t>
      </w:r>
      <w:r>
        <w:rPr>
          <w:rFonts w:ascii="Calibri" w:cs="Calibri" w:hAnsi="Calibri" w:eastAsia="Calibri"/>
          <w:rtl w:val="0"/>
        </w:rPr>
        <w:t>a prilo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en</w:t>
      </w:r>
      <w:r>
        <w:rPr>
          <w:rFonts w:ascii="Calibri" w:cs="Calibri" w:hAnsi="Calibri" w:eastAsia="Calibri"/>
          <w:rtl w:val="0"/>
          <w:lang w:val="fr-FR"/>
        </w:rPr>
        <w:t>é</w:t>
      </w:r>
      <w:r>
        <w:rPr>
          <w:rFonts w:ascii="Calibri" w:cs="Calibri" w:hAnsi="Calibri" w:eastAsia="Calibri"/>
          <w:rtl w:val="0"/>
        </w:rPr>
        <w:t>ho programu.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5-d</w:t>
      </w:r>
      <w:r>
        <w:rPr>
          <w:rFonts w:ascii="Calibri" w:cs="Calibri" w:hAnsi="Calibri" w:eastAsia="Calibri"/>
          <w:rtl w:val="0"/>
        </w:rPr>
        <w:t>ň</w:t>
      </w:r>
      <w:r>
        <w:rPr>
          <w:rFonts w:ascii="Calibri" w:cs="Calibri" w:hAnsi="Calibri" w:eastAsia="Calibri"/>
          <w:rtl w:val="0"/>
        </w:rPr>
        <w:t>ov</w:t>
      </w:r>
      <w:r>
        <w:rPr>
          <w:rFonts w:ascii="Calibri" w:cs="Calibri" w:hAnsi="Calibri" w:eastAsia="Calibri"/>
          <w:rtl w:val="0"/>
        </w:rPr>
        <w:t xml:space="preserve">á </w:t>
      </w:r>
      <w:r>
        <w:rPr>
          <w:rFonts w:ascii="Calibri" w:cs="Calibri" w:hAnsi="Calibri" w:eastAsia="Calibri"/>
          <w:rtl w:val="0"/>
        </w:rPr>
        <w:t>exkurzia spojen</w:t>
      </w:r>
      <w:r>
        <w:rPr>
          <w:rFonts w:ascii="Calibri" w:cs="Calibri" w:hAnsi="Calibri" w:eastAsia="Calibri"/>
          <w:rtl w:val="0"/>
        </w:rPr>
        <w:t xml:space="preserve">á </w:t>
      </w:r>
      <w:r>
        <w:rPr>
          <w:rFonts w:ascii="Calibri" w:cs="Calibri" w:hAnsi="Calibri" w:eastAsia="Calibri"/>
          <w:rtl w:val="0"/>
        </w:rPr>
        <w:t>s predn</w:t>
      </w:r>
      <w:r>
        <w:rPr>
          <w:rFonts w:ascii="Calibri" w:cs="Calibri" w:hAnsi="Calibri" w:eastAsia="Calibri"/>
          <w:rtl w:val="0"/>
        </w:rPr>
        <w:t>áš</w:t>
      </w:r>
      <w:r>
        <w:rPr>
          <w:rFonts w:ascii="Calibri" w:cs="Calibri" w:hAnsi="Calibri" w:eastAsia="Calibri"/>
          <w:rtl w:val="0"/>
        </w:rPr>
        <w:t>kami je ur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en</w:t>
      </w:r>
      <w:r>
        <w:rPr>
          <w:rFonts w:ascii="Calibri" w:cs="Calibri" w:hAnsi="Calibri" w:eastAsia="Calibri"/>
          <w:rtl w:val="0"/>
        </w:rPr>
        <w:t xml:space="preserve">á </w:t>
      </w:r>
      <w:r>
        <w:rPr>
          <w:rFonts w:ascii="Calibri" w:cs="Calibri" w:hAnsi="Calibri" w:eastAsia="Calibri"/>
          <w:rtl w:val="0"/>
        </w:rPr>
        <w:t>pre vybran</w:t>
      </w:r>
      <w:r>
        <w:rPr>
          <w:rFonts w:ascii="Calibri" w:cs="Calibri" w:hAnsi="Calibri" w:eastAsia="Calibri"/>
          <w:rtl w:val="0"/>
        </w:rPr>
        <w:t xml:space="preserve">ú </w:t>
      </w:r>
      <w:r>
        <w:rPr>
          <w:rFonts w:ascii="Calibri" w:cs="Calibri" w:hAnsi="Calibri" w:eastAsia="Calibri"/>
          <w:rtl w:val="0"/>
        </w:rPr>
        <w:t>cie</w:t>
      </w:r>
      <w:r>
        <w:rPr>
          <w:rFonts w:ascii="Calibri" w:cs="Calibri" w:hAnsi="Calibri" w:eastAsia="Calibri"/>
          <w:rtl w:val="0"/>
        </w:rPr>
        <w:t>ľ</w:t>
      </w:r>
      <w:r>
        <w:rPr>
          <w:rFonts w:ascii="Calibri" w:cs="Calibri" w:hAnsi="Calibri" w:eastAsia="Calibri"/>
          <w:rtl w:val="0"/>
        </w:rPr>
        <w:t>ov</w:t>
      </w:r>
      <w:r>
        <w:rPr>
          <w:rFonts w:ascii="Calibri" w:cs="Calibri" w:hAnsi="Calibri" w:eastAsia="Calibri"/>
          <w:rtl w:val="0"/>
        </w:rPr>
        <w:t xml:space="preserve">ú </w:t>
      </w:r>
      <w:r>
        <w:rPr>
          <w:rFonts w:ascii="Calibri" w:cs="Calibri" w:hAnsi="Calibri" w:eastAsia="Calibri"/>
          <w:rtl w:val="0"/>
        </w:rPr>
        <w:t xml:space="preserve">skupinu </w:t>
      </w:r>
      <w:r>
        <w:rPr>
          <w:rFonts w:ascii="Calibri" w:cs="Calibri" w:hAnsi="Calibri" w:eastAsia="Calibri"/>
          <w:rtl w:val="0"/>
        </w:rPr>
        <w:t>– š</w:t>
      </w:r>
      <w:r>
        <w:rPr>
          <w:rFonts w:ascii="Calibri" w:cs="Calibri" w:hAnsi="Calibri" w:eastAsia="Calibri"/>
          <w:rtl w:val="0"/>
        </w:rPr>
        <w:t>tudentov magistersk</w:t>
      </w:r>
      <w:r>
        <w:rPr>
          <w:rFonts w:ascii="Calibri" w:cs="Calibri" w:hAnsi="Calibri" w:eastAsia="Calibri"/>
          <w:rtl w:val="0"/>
          <w:lang w:val="fr-FR"/>
        </w:rPr>
        <w:t>é</w:t>
      </w:r>
      <w:r>
        <w:rPr>
          <w:rFonts w:ascii="Calibri" w:cs="Calibri" w:hAnsi="Calibri" w:eastAsia="Calibri"/>
          <w:rtl w:val="0"/>
        </w:rPr>
        <w:t>ho a doktorandsk</w:t>
      </w:r>
      <w:r>
        <w:rPr>
          <w:rFonts w:ascii="Calibri" w:cs="Calibri" w:hAnsi="Calibri" w:eastAsia="Calibri"/>
          <w:rtl w:val="0"/>
          <w:lang w:val="fr-FR"/>
        </w:rPr>
        <w:t>é</w:t>
      </w:r>
      <w:r>
        <w:rPr>
          <w:rFonts w:ascii="Calibri" w:cs="Calibri" w:hAnsi="Calibri" w:eastAsia="Calibri"/>
          <w:rtl w:val="0"/>
        </w:rPr>
        <w:t xml:space="preserve">ho 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t</w:t>
      </w:r>
      <w:r>
        <w:rPr>
          <w:rFonts w:ascii="Calibri" w:cs="Calibri" w:hAnsi="Calibri" w:eastAsia="Calibri"/>
          <w:rtl w:val="0"/>
        </w:rPr>
        <w:t>ú</w:t>
      </w:r>
      <w:r>
        <w:rPr>
          <w:rFonts w:ascii="Calibri" w:cs="Calibri" w:hAnsi="Calibri" w:eastAsia="Calibri"/>
          <w:rtl w:val="0"/>
        </w:rPr>
        <w:t xml:space="preserve">dia v 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tudijn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programoch environmentalistika, geol</w:t>
      </w:r>
      <w:r>
        <w:rPr>
          <w:rFonts w:ascii="Calibri" w:cs="Calibri" w:hAnsi="Calibri" w:eastAsia="Calibri"/>
          <w:rtl w:val="0"/>
          <w:lang w:val="es-ES_tradnl"/>
        </w:rPr>
        <w:t>ó</w:t>
      </w:r>
      <w:r>
        <w:rPr>
          <w:rFonts w:ascii="Calibri" w:cs="Calibri" w:hAnsi="Calibri" w:eastAsia="Calibri"/>
          <w:rtl w:val="0"/>
        </w:rPr>
        <w:t>gia, ale aj geografia a v environment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 xml:space="preserve">lnych 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tudijn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programoch ch</w:t>
      </w:r>
      <w:r>
        <w:rPr>
          <w:rFonts w:ascii="Calibri" w:cs="Calibri" w:hAnsi="Calibri" w:eastAsia="Calibri"/>
          <w:rtl w:val="0"/>
          <w:lang w:val="fr-FR"/>
        </w:rPr>
        <w:t>é</w:t>
      </w:r>
      <w:r>
        <w:rPr>
          <w:rFonts w:ascii="Calibri" w:cs="Calibri" w:hAnsi="Calibri" w:eastAsia="Calibri"/>
          <w:rtl w:val="0"/>
        </w:rPr>
        <w:t>mia, biol</w:t>
      </w:r>
      <w:r>
        <w:rPr>
          <w:rFonts w:ascii="Calibri" w:cs="Calibri" w:hAnsi="Calibri" w:eastAsia="Calibri"/>
          <w:rtl w:val="0"/>
          <w:lang w:val="es-ES_tradnl"/>
        </w:rPr>
        <w:t>ó</w:t>
      </w:r>
      <w:r>
        <w:rPr>
          <w:rFonts w:ascii="Calibri" w:cs="Calibri" w:hAnsi="Calibri" w:eastAsia="Calibri"/>
          <w:rtl w:val="0"/>
          <w:lang w:val="it-IT"/>
        </w:rPr>
        <w:t xml:space="preserve">gia. </w:t>
      </w:r>
      <w:r>
        <w:rPr>
          <w:rFonts w:ascii="Calibri" w:cs="Calibri" w:hAnsi="Calibri" w:eastAsia="Calibri"/>
          <w:rtl w:val="0"/>
        </w:rPr>
        <w:t>Úč</w:t>
      </w:r>
      <w:r>
        <w:rPr>
          <w:rFonts w:ascii="Calibri" w:cs="Calibri" w:hAnsi="Calibri" w:eastAsia="Calibri"/>
          <w:rtl w:val="0"/>
        </w:rPr>
        <w:t>astn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kmi s</w:t>
      </w:r>
      <w:r>
        <w:rPr>
          <w:rFonts w:ascii="Calibri" w:cs="Calibri" w:hAnsi="Calibri" w:eastAsia="Calibri"/>
          <w:rtl w:val="0"/>
        </w:rPr>
        <w:t xml:space="preserve">ú </w:t>
      </w:r>
      <w:r>
        <w:rPr>
          <w:rFonts w:ascii="Calibri" w:cs="Calibri" w:hAnsi="Calibri" w:eastAsia="Calibri"/>
          <w:rtl w:val="0"/>
        </w:rPr>
        <w:t xml:space="preserve">okrem 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tudentov a doktorandov aj pedag</w:t>
      </w:r>
      <w:r>
        <w:rPr>
          <w:rFonts w:ascii="Calibri" w:cs="Calibri" w:hAnsi="Calibri" w:eastAsia="Calibri"/>
          <w:rtl w:val="0"/>
          <w:lang w:val="es-ES_tradnl"/>
        </w:rPr>
        <w:t>ó</w:t>
      </w:r>
      <w:r>
        <w:rPr>
          <w:rFonts w:ascii="Calibri" w:cs="Calibri" w:hAnsi="Calibri" w:eastAsia="Calibri"/>
          <w:rtl w:val="0"/>
        </w:rPr>
        <w:t xml:space="preserve">govia 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i predstavitelia odbornej geologickej verejnosti, ktor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sa predstavia najm</w:t>
      </w:r>
      <w:r>
        <w:rPr>
          <w:rFonts w:ascii="Calibri" w:cs="Calibri" w:hAnsi="Calibri" w:eastAsia="Calibri"/>
          <w:rtl w:val="0"/>
        </w:rPr>
        <w:t xml:space="preserve">ä </w:t>
      </w:r>
      <w:r>
        <w:rPr>
          <w:rFonts w:ascii="Calibri" w:cs="Calibri" w:hAnsi="Calibri" w:eastAsia="Calibri"/>
          <w:rtl w:val="0"/>
        </w:rPr>
        <w:t xml:space="preserve">v </w:t>
      </w:r>
      <w:r>
        <w:rPr>
          <w:rFonts w:ascii="Calibri" w:cs="Calibri" w:hAnsi="Calibri" w:eastAsia="Calibri"/>
          <w:rtl w:val="0"/>
        </w:rPr>
        <w:t>ú</w:t>
      </w:r>
      <w:r>
        <w:rPr>
          <w:rFonts w:ascii="Calibri" w:cs="Calibri" w:hAnsi="Calibri" w:eastAsia="Calibri"/>
          <w:rtl w:val="0"/>
          <w:lang w:val="de-DE"/>
        </w:rPr>
        <w:t xml:space="preserve">lohe 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kolite</w:t>
      </w:r>
      <w:r>
        <w:rPr>
          <w:rFonts w:ascii="Calibri" w:cs="Calibri" w:hAnsi="Calibri" w:eastAsia="Calibri"/>
          <w:rtl w:val="0"/>
        </w:rPr>
        <w:t>ľ</w:t>
      </w:r>
      <w:r>
        <w:rPr>
          <w:rFonts w:ascii="Calibri" w:cs="Calibri" w:hAnsi="Calibri" w:eastAsia="Calibri"/>
          <w:rtl w:val="0"/>
        </w:rPr>
        <w:t>ov. Exkurzia je zameran</w:t>
      </w:r>
      <w:r>
        <w:rPr>
          <w:rFonts w:ascii="Calibri" w:cs="Calibri" w:hAnsi="Calibri" w:eastAsia="Calibri"/>
          <w:rtl w:val="0"/>
        </w:rPr>
        <w:t xml:space="preserve">á </w:t>
      </w:r>
      <w:r>
        <w:rPr>
          <w:rFonts w:ascii="Calibri" w:cs="Calibri" w:hAnsi="Calibri" w:eastAsia="Calibri"/>
          <w:rtl w:val="0"/>
        </w:rPr>
        <w:t>na pr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ce v ter</w:t>
      </w:r>
      <w:r>
        <w:rPr>
          <w:rFonts w:ascii="Calibri" w:cs="Calibri" w:hAnsi="Calibri" w:eastAsia="Calibri"/>
          <w:rtl w:val="0"/>
          <w:lang w:val="fr-FR"/>
        </w:rPr>
        <w:t>é</w:t>
      </w:r>
      <w:r>
        <w:rPr>
          <w:rFonts w:ascii="Calibri" w:cs="Calibri" w:hAnsi="Calibri" w:eastAsia="Calibri"/>
          <w:rtl w:val="0"/>
        </w:rPr>
        <w:t>ne, monitorovanie vlastnost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v</w:t>
      </w:r>
      <w:r>
        <w:rPr>
          <w:rFonts w:ascii="Calibri" w:cs="Calibri" w:hAnsi="Calibri" w:eastAsia="Calibri"/>
          <w:rtl w:val="0"/>
        </w:rPr>
        <w:t>ô</w:t>
      </w:r>
      <w:r>
        <w:rPr>
          <w:rFonts w:ascii="Calibri" w:cs="Calibri" w:hAnsi="Calibri" w:eastAsia="Calibri"/>
          <w:rtl w:val="0"/>
        </w:rPr>
        <w:t>d, p</w:t>
      </w:r>
      <w:r>
        <w:rPr>
          <w:rFonts w:ascii="Calibri" w:cs="Calibri" w:hAnsi="Calibri" w:eastAsia="Calibri"/>
          <w:rtl w:val="0"/>
        </w:rPr>
        <w:t>ô</w:t>
      </w:r>
      <w:r>
        <w:rPr>
          <w:rFonts w:ascii="Calibri" w:cs="Calibri" w:hAnsi="Calibri" w:eastAsia="Calibri"/>
          <w:rtl w:val="0"/>
        </w:rPr>
        <w:t>d a odber vzoriek na ich analytick</w:t>
      </w:r>
      <w:r>
        <w:rPr>
          <w:rFonts w:ascii="Calibri" w:cs="Calibri" w:hAnsi="Calibri" w:eastAsia="Calibri"/>
          <w:rtl w:val="0"/>
          <w:lang w:val="fr-FR"/>
        </w:rPr>
        <w:t xml:space="preserve">é </w:t>
      </w:r>
      <w:r>
        <w:rPr>
          <w:rFonts w:ascii="Calibri" w:cs="Calibri" w:hAnsi="Calibri" w:eastAsia="Calibri"/>
          <w:rtl w:val="0"/>
        </w:rPr>
        <w:t>spracovanie. S</w:t>
      </w:r>
      <w:r>
        <w:rPr>
          <w:rFonts w:ascii="Calibri" w:cs="Calibri" w:hAnsi="Calibri" w:eastAsia="Calibri"/>
          <w:rtl w:val="0"/>
        </w:rPr>
        <w:t>úč</w:t>
      </w:r>
      <w:r>
        <w:rPr>
          <w:rFonts w:ascii="Calibri" w:cs="Calibri" w:hAnsi="Calibri" w:eastAsia="Calibri"/>
          <w:rtl w:val="0"/>
        </w:rPr>
        <w:t>as</w:t>
      </w:r>
      <w:r>
        <w:rPr>
          <w:rFonts w:ascii="Calibri" w:cs="Calibri" w:hAnsi="Calibri" w:eastAsia="Calibri"/>
          <w:rtl w:val="0"/>
        </w:rPr>
        <w:t>ť</w:t>
      </w:r>
      <w:r>
        <w:rPr>
          <w:rFonts w:ascii="Calibri" w:cs="Calibri" w:hAnsi="Calibri" w:eastAsia="Calibri"/>
          <w:rtl w:val="0"/>
        </w:rPr>
        <w:t>ou exkurzie s</w:t>
      </w:r>
      <w:r>
        <w:rPr>
          <w:rFonts w:ascii="Calibri" w:cs="Calibri" w:hAnsi="Calibri" w:eastAsia="Calibri"/>
          <w:rtl w:val="0"/>
        </w:rPr>
        <w:t xml:space="preserve">ú 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tevy vybran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lokal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t, na ktor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prebieha prieskum, san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cia alebo monitoring environment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lnych z</w:t>
      </w:r>
      <w:r>
        <w:rPr>
          <w:rFonts w:ascii="Calibri" w:cs="Calibri" w:hAnsi="Calibri" w:eastAsia="Calibri"/>
          <w:rtl w:val="0"/>
        </w:rPr>
        <w:t>áť</w:t>
      </w:r>
      <w:r>
        <w:rPr>
          <w:rFonts w:ascii="Calibri" w:cs="Calibri" w:hAnsi="Calibri" w:eastAsia="Calibri"/>
          <w:rtl w:val="0"/>
        </w:rPr>
        <w:t>a</w:t>
      </w:r>
      <w:r>
        <w:rPr>
          <w:rFonts w:ascii="Calibri" w:cs="Calibri" w:hAnsi="Calibri" w:eastAsia="Calibri"/>
          <w:rtl w:val="0"/>
        </w:rPr>
        <w:t>ží</w:t>
      </w:r>
      <w:r>
        <w:rPr>
          <w:rFonts w:ascii="Calibri" w:cs="Calibri" w:hAnsi="Calibri" w:eastAsia="Calibri"/>
          <w:rtl w:val="0"/>
        </w:rPr>
        <w:t xml:space="preserve">. </w:t>
      </w:r>
      <w:r>
        <w:rPr>
          <w:rFonts w:ascii="Calibri" w:cs="Calibri" w:hAnsi="Calibri" w:eastAsia="Calibri"/>
          <w:rtl w:val="0"/>
        </w:rPr>
        <w:t>Úč</w:t>
      </w:r>
      <w:r>
        <w:rPr>
          <w:rFonts w:ascii="Calibri" w:cs="Calibri" w:hAnsi="Calibri" w:eastAsia="Calibri"/>
          <w:rtl w:val="0"/>
        </w:rPr>
        <w:t>astn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  <w:lang w:val="it-IT"/>
        </w:rPr>
        <w:t>ci s</w:t>
      </w:r>
      <w:r>
        <w:rPr>
          <w:rFonts w:ascii="Calibri" w:cs="Calibri" w:hAnsi="Calibri" w:eastAsia="Calibri"/>
          <w:rtl w:val="0"/>
        </w:rPr>
        <w:t xml:space="preserve">ú </w:t>
      </w:r>
      <w:r>
        <w:rPr>
          <w:rFonts w:ascii="Calibri" w:cs="Calibri" w:hAnsi="Calibri" w:eastAsia="Calibri"/>
          <w:rtl w:val="0"/>
        </w:rPr>
        <w:t>ubytovan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spravidla na 1 mieste a odtia</w:t>
      </w:r>
      <w:r>
        <w:rPr>
          <w:rFonts w:ascii="Calibri" w:cs="Calibri" w:hAnsi="Calibri" w:eastAsia="Calibri"/>
          <w:rtl w:val="0"/>
        </w:rPr>
        <w:t xml:space="preserve">ľ </w:t>
      </w:r>
      <w:r>
        <w:rPr>
          <w:rFonts w:ascii="Calibri" w:cs="Calibri" w:hAnsi="Calibri" w:eastAsia="Calibri"/>
          <w:rtl w:val="0"/>
        </w:rPr>
        <w:t>vyr</w:t>
      </w:r>
      <w:r>
        <w:rPr>
          <w:rFonts w:ascii="Calibri" w:cs="Calibri" w:hAnsi="Calibri" w:eastAsia="Calibri"/>
          <w:rtl w:val="0"/>
        </w:rPr>
        <w:t>áž</w:t>
      </w:r>
      <w:r>
        <w:rPr>
          <w:rFonts w:ascii="Calibri" w:cs="Calibri" w:hAnsi="Calibri" w:eastAsia="Calibri"/>
          <w:rtl w:val="0"/>
        </w:rPr>
        <w:t>aj</w:t>
      </w:r>
      <w:r>
        <w:rPr>
          <w:rFonts w:ascii="Calibri" w:cs="Calibri" w:hAnsi="Calibri" w:eastAsia="Calibri"/>
          <w:rtl w:val="0"/>
        </w:rPr>
        <w:t xml:space="preserve">ú </w:t>
      </w:r>
      <w:r>
        <w:rPr>
          <w:rFonts w:ascii="Calibri" w:cs="Calibri" w:hAnsi="Calibri" w:eastAsia="Calibri"/>
          <w:rtl w:val="0"/>
          <w:lang w:val="pt-PT"/>
        </w:rPr>
        <w:t>do ter</w:t>
      </w:r>
      <w:r>
        <w:rPr>
          <w:rFonts w:ascii="Calibri" w:cs="Calibri" w:hAnsi="Calibri" w:eastAsia="Calibri"/>
          <w:rtl w:val="0"/>
          <w:lang w:val="fr-FR"/>
        </w:rPr>
        <w:t>é</w:t>
      </w:r>
      <w:r>
        <w:rPr>
          <w:rFonts w:ascii="Calibri" w:cs="Calibri" w:hAnsi="Calibri" w:eastAsia="Calibri"/>
          <w:rtl w:val="0"/>
        </w:rPr>
        <w:t>nu pod</w:t>
      </w:r>
      <w:r>
        <w:rPr>
          <w:rFonts w:ascii="Calibri" w:cs="Calibri" w:hAnsi="Calibri" w:eastAsia="Calibri"/>
          <w:rtl w:val="0"/>
        </w:rPr>
        <w:t>ľ</w:t>
      </w:r>
      <w:r>
        <w:rPr>
          <w:rFonts w:ascii="Calibri" w:cs="Calibri" w:hAnsi="Calibri" w:eastAsia="Calibri"/>
          <w:rtl w:val="0"/>
        </w:rPr>
        <w:t xml:space="preserve">a programu. 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Cie</w:t>
      </w:r>
      <w:r>
        <w:rPr>
          <w:rFonts w:ascii="Calibri" w:cs="Calibri" w:hAnsi="Calibri" w:eastAsia="Calibri"/>
          <w:rtl w:val="0"/>
        </w:rPr>
        <w:t>ľ</w:t>
      </w:r>
      <w:r>
        <w:rPr>
          <w:rFonts w:ascii="Calibri" w:cs="Calibri" w:hAnsi="Calibri" w:eastAsia="Calibri"/>
          <w:rtl w:val="0"/>
        </w:rPr>
        <w:t xml:space="preserve">om aktivity EXKURZIA PRE 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  <w:lang w:val="es-ES_tradnl"/>
        </w:rPr>
        <w:t>TUDENTOV, DOKTORANDOV A PEDAG</w:t>
      </w:r>
      <w:r>
        <w:rPr>
          <w:rFonts w:ascii="Calibri" w:cs="Calibri" w:hAnsi="Calibri" w:eastAsia="Calibri"/>
          <w:rtl w:val="0"/>
        </w:rPr>
        <w:t>Ó</w:t>
      </w:r>
      <w:r>
        <w:rPr>
          <w:rFonts w:ascii="Calibri" w:cs="Calibri" w:hAnsi="Calibri" w:eastAsia="Calibri"/>
          <w:rtl w:val="0"/>
          <w:lang w:val="nl-NL"/>
        </w:rPr>
        <w:t>GOV V</w:t>
      </w:r>
      <w:r>
        <w:rPr>
          <w:rFonts w:ascii="Calibri" w:cs="Calibri" w:hAnsi="Calibri" w:eastAsia="Calibri"/>
          <w:rtl w:val="0"/>
        </w:rPr>
        <w:t xml:space="preserve">Š </w:t>
      </w:r>
      <w:r>
        <w:rPr>
          <w:rFonts w:ascii="Calibri" w:cs="Calibri" w:hAnsi="Calibri" w:eastAsia="Calibri"/>
          <w:rtl w:val="0"/>
        </w:rPr>
        <w:t xml:space="preserve">je 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ir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 xml:space="preserve">ie zapojenie 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tudentov V</w:t>
      </w:r>
      <w:r>
        <w:rPr>
          <w:rFonts w:ascii="Calibri" w:cs="Calibri" w:hAnsi="Calibri" w:eastAsia="Calibri"/>
          <w:rtl w:val="0"/>
        </w:rPr>
        <w:t xml:space="preserve">Š </w:t>
      </w:r>
      <w:r>
        <w:rPr>
          <w:rFonts w:ascii="Calibri" w:cs="Calibri" w:hAnsi="Calibri" w:eastAsia="Calibri"/>
          <w:rtl w:val="0"/>
        </w:rPr>
        <w:t>a ich pedag</w:t>
      </w:r>
      <w:r>
        <w:rPr>
          <w:rFonts w:ascii="Calibri" w:cs="Calibri" w:hAnsi="Calibri" w:eastAsia="Calibri"/>
          <w:rtl w:val="0"/>
          <w:lang w:val="es-ES_tradnl"/>
        </w:rPr>
        <w:t>ó</w:t>
      </w:r>
      <w:r>
        <w:rPr>
          <w:rFonts w:ascii="Calibri" w:cs="Calibri" w:hAnsi="Calibri" w:eastAsia="Calibri"/>
          <w:rtl w:val="0"/>
        </w:rPr>
        <w:t>gov (akademickej verejnosti) do rie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enia problematiky EZ.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Presn</w:t>
      </w:r>
      <w:r>
        <w:rPr>
          <w:rFonts w:ascii="Calibri" w:cs="Calibri" w:hAnsi="Calibri" w:eastAsia="Calibri"/>
          <w:b w:val="1"/>
          <w:bCs w:val="1"/>
          <w:rtl w:val="0"/>
        </w:rPr>
        <w:t xml:space="preserve">á </w:t>
      </w:r>
      <w:r>
        <w:rPr>
          <w:rFonts w:ascii="Calibri" w:cs="Calibri" w:hAnsi="Calibri" w:eastAsia="Calibri"/>
          <w:b w:val="1"/>
          <w:bCs w:val="1"/>
          <w:rtl w:val="0"/>
        </w:rPr>
        <w:t>kvalitat</w:t>
      </w:r>
      <w:r>
        <w:rPr>
          <w:rFonts w:ascii="Calibri" w:cs="Calibri" w:hAnsi="Calibri" w:eastAsia="Calibri"/>
          <w:b w:val="1"/>
          <w:bCs w:val="1"/>
          <w:rtl w:val="0"/>
        </w:rPr>
        <w:t>í</w:t>
      </w:r>
      <w:r>
        <w:rPr>
          <w:rFonts w:ascii="Calibri" w:cs="Calibri" w:hAnsi="Calibri" w:eastAsia="Calibri"/>
          <w:b w:val="1"/>
          <w:bCs w:val="1"/>
          <w:rtl w:val="0"/>
        </w:rPr>
        <w:t>vna a kvantitat</w:t>
      </w:r>
      <w:r>
        <w:rPr>
          <w:rFonts w:ascii="Calibri" w:cs="Calibri" w:hAnsi="Calibri" w:eastAsia="Calibri"/>
          <w:b w:val="1"/>
          <w:bCs w:val="1"/>
          <w:rtl w:val="0"/>
        </w:rPr>
        <w:t>í</w:t>
      </w:r>
      <w:r>
        <w:rPr>
          <w:rFonts w:ascii="Calibri" w:cs="Calibri" w:hAnsi="Calibri" w:eastAsia="Calibri"/>
          <w:b w:val="1"/>
          <w:bCs w:val="1"/>
          <w:rtl w:val="0"/>
        </w:rPr>
        <w:t xml:space="preserve">vna </w:t>
      </w:r>
      <w:r>
        <w:rPr>
          <w:rFonts w:ascii="Calibri" w:cs="Calibri" w:hAnsi="Calibri" w:eastAsia="Calibri"/>
          <w:b w:val="1"/>
          <w:bCs w:val="1"/>
          <w:rtl w:val="0"/>
        </w:rPr>
        <w:t>š</w:t>
      </w:r>
      <w:r>
        <w:rPr>
          <w:rFonts w:ascii="Calibri" w:cs="Calibri" w:hAnsi="Calibri" w:eastAsia="Calibri"/>
          <w:b w:val="1"/>
          <w:bCs w:val="1"/>
          <w:rtl w:val="0"/>
          <w:lang w:val="da-DK"/>
        </w:rPr>
        <w:t>pecifik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cia predmetu z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kazky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i w:val="1"/>
          <w:iCs w:val="1"/>
          <w:rtl w:val="0"/>
        </w:rPr>
        <w:t>Predpokladan</w:t>
      </w:r>
      <w:r>
        <w:rPr>
          <w:rFonts w:ascii="Calibri" w:cs="Calibri" w:hAnsi="Calibri" w:eastAsia="Calibri"/>
          <w:i w:val="1"/>
          <w:iCs w:val="1"/>
          <w:rtl w:val="0"/>
        </w:rPr>
        <w:t xml:space="preserve">ý </w:t>
      </w:r>
      <w:r>
        <w:rPr>
          <w:rFonts w:ascii="Calibri" w:cs="Calibri" w:hAnsi="Calibri" w:eastAsia="Calibri"/>
          <w:i w:val="1"/>
          <w:iCs w:val="1"/>
          <w:rtl w:val="0"/>
        </w:rPr>
        <w:t>term</w:t>
      </w:r>
      <w:r>
        <w:rPr>
          <w:rFonts w:ascii="Calibri" w:cs="Calibri" w:hAnsi="Calibri" w:eastAsia="Calibri"/>
          <w:i w:val="1"/>
          <w:iCs w:val="1"/>
          <w:rtl w:val="0"/>
        </w:rPr>
        <w:t>í</w:t>
      </w:r>
      <w:r>
        <w:rPr>
          <w:rFonts w:ascii="Calibri" w:cs="Calibri" w:hAnsi="Calibri" w:eastAsia="Calibri"/>
          <w:i w:val="1"/>
          <w:iCs w:val="1"/>
          <w:rtl w:val="0"/>
        </w:rPr>
        <w:t>n konania</w:t>
      </w:r>
      <w:r>
        <w:rPr>
          <w:rFonts w:ascii="Calibri" w:cs="Calibri" w:hAnsi="Calibri" w:eastAsia="Calibri"/>
          <w:rtl w:val="0"/>
        </w:rPr>
        <w:t xml:space="preserve">:  3. </w:t>
      </w:r>
      <w:r>
        <w:rPr>
          <w:rFonts w:ascii="Calibri" w:cs="Calibri" w:hAnsi="Calibri" w:eastAsia="Calibri"/>
          <w:rtl w:val="0"/>
        </w:rPr>
        <w:t xml:space="preserve">– </w:t>
      </w:r>
      <w:r>
        <w:rPr>
          <w:rFonts w:ascii="Calibri" w:cs="Calibri" w:hAnsi="Calibri" w:eastAsia="Calibri"/>
          <w:rtl w:val="0"/>
        </w:rPr>
        <w:t>7. j</w:t>
      </w:r>
      <w:r>
        <w:rPr>
          <w:rFonts w:ascii="Calibri" w:cs="Calibri" w:hAnsi="Calibri" w:eastAsia="Calibri"/>
          <w:rtl w:val="0"/>
        </w:rPr>
        <w:t>ú</w:t>
      </w:r>
      <w:r>
        <w:rPr>
          <w:rFonts w:ascii="Calibri" w:cs="Calibri" w:hAnsi="Calibri" w:eastAsia="Calibri"/>
          <w:rtl w:val="0"/>
        </w:rPr>
        <w:t>n 2019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i w:val="1"/>
          <w:iCs w:val="1"/>
          <w:rtl w:val="0"/>
        </w:rPr>
        <w:t>Predpokladan</w:t>
      </w:r>
      <w:r>
        <w:rPr>
          <w:rFonts w:ascii="Calibri" w:cs="Calibri" w:hAnsi="Calibri" w:eastAsia="Calibri"/>
          <w:i w:val="1"/>
          <w:iCs w:val="1"/>
          <w:rtl w:val="0"/>
          <w:lang w:val="fr-FR"/>
        </w:rPr>
        <w:t xml:space="preserve">é </w:t>
      </w:r>
      <w:r>
        <w:rPr>
          <w:rFonts w:ascii="Calibri" w:cs="Calibri" w:hAnsi="Calibri" w:eastAsia="Calibri"/>
          <w:i w:val="1"/>
          <w:iCs w:val="1"/>
          <w:rtl w:val="0"/>
        </w:rPr>
        <w:t>miesto konania</w:t>
      </w:r>
      <w:r>
        <w:rPr>
          <w:rFonts w:ascii="Calibri" w:cs="Calibri" w:hAnsi="Calibri" w:eastAsia="Calibri"/>
          <w:rtl w:val="0"/>
        </w:rPr>
        <w:t>: stredn</w:t>
      </w:r>
      <w:r>
        <w:rPr>
          <w:rFonts w:ascii="Calibri" w:cs="Calibri" w:hAnsi="Calibri" w:eastAsia="Calibri"/>
          <w:rtl w:val="0"/>
          <w:lang w:val="fr-FR"/>
        </w:rPr>
        <w:t xml:space="preserve">é </w:t>
      </w:r>
      <w:r>
        <w:rPr>
          <w:rFonts w:ascii="Calibri" w:cs="Calibri" w:hAnsi="Calibri" w:eastAsia="Calibri"/>
          <w:rtl w:val="0"/>
        </w:rPr>
        <w:t>a ju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  <w:lang w:val="fr-FR"/>
        </w:rPr>
        <w:t xml:space="preserve">é </w:t>
      </w:r>
      <w:r>
        <w:rPr>
          <w:rFonts w:ascii="Calibri" w:cs="Calibri" w:hAnsi="Calibri" w:eastAsia="Calibri"/>
          <w:rtl w:val="0"/>
        </w:rPr>
        <w:t>Slovensko s ubytovan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 napr. v meste Hr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dok pri Jel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ave, Ro</w:t>
      </w:r>
      <w:r>
        <w:rPr>
          <w:rFonts w:ascii="Calibri" w:cs="Calibri" w:hAnsi="Calibri" w:eastAsia="Calibri"/>
          <w:rtl w:val="0"/>
        </w:rPr>
        <w:t>žň</w:t>
      </w:r>
      <w:r>
        <w:rPr>
          <w:rFonts w:ascii="Calibri" w:cs="Calibri" w:hAnsi="Calibri" w:eastAsia="Calibri"/>
          <w:rtl w:val="0"/>
        </w:rPr>
        <w:t>ava alebo v ich okol</w:t>
      </w:r>
      <w:r>
        <w:rPr>
          <w:rFonts w:ascii="Calibri" w:cs="Calibri" w:hAnsi="Calibri" w:eastAsia="Calibri"/>
          <w:rtl w:val="0"/>
        </w:rPr>
        <w:t>í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i w:val="1"/>
          <w:iCs w:val="1"/>
          <w:rtl w:val="0"/>
        </w:rPr>
        <w:t>Predpokladan</w:t>
      </w:r>
      <w:r>
        <w:rPr>
          <w:rFonts w:ascii="Calibri" w:cs="Calibri" w:hAnsi="Calibri" w:eastAsia="Calibri"/>
          <w:i w:val="1"/>
          <w:iCs w:val="1"/>
          <w:rtl w:val="0"/>
        </w:rPr>
        <w:t xml:space="preserve">ý </w:t>
      </w:r>
      <w:r>
        <w:rPr>
          <w:rFonts w:ascii="Calibri" w:cs="Calibri" w:hAnsi="Calibri" w:eastAsia="Calibri"/>
          <w:i w:val="1"/>
          <w:iCs w:val="1"/>
          <w:rtl w:val="0"/>
        </w:rPr>
        <w:t>po</w:t>
      </w:r>
      <w:r>
        <w:rPr>
          <w:rFonts w:ascii="Calibri" w:cs="Calibri" w:hAnsi="Calibri" w:eastAsia="Calibri"/>
          <w:i w:val="1"/>
          <w:iCs w:val="1"/>
          <w:rtl w:val="0"/>
        </w:rPr>
        <w:t>č</w:t>
      </w:r>
      <w:r>
        <w:rPr>
          <w:rFonts w:ascii="Calibri" w:cs="Calibri" w:hAnsi="Calibri" w:eastAsia="Calibri"/>
          <w:i w:val="1"/>
          <w:iCs w:val="1"/>
          <w:rtl w:val="0"/>
          <w:lang w:val="da-DK"/>
        </w:rPr>
        <w:t xml:space="preserve">et </w:t>
      </w:r>
      <w:r>
        <w:rPr>
          <w:rFonts w:ascii="Calibri" w:cs="Calibri" w:hAnsi="Calibri" w:eastAsia="Calibri"/>
          <w:i w:val="1"/>
          <w:iCs w:val="1"/>
          <w:rtl w:val="0"/>
        </w:rPr>
        <w:t>úč</w:t>
      </w:r>
      <w:r>
        <w:rPr>
          <w:rFonts w:ascii="Calibri" w:cs="Calibri" w:hAnsi="Calibri" w:eastAsia="Calibri"/>
          <w:i w:val="1"/>
          <w:iCs w:val="1"/>
          <w:rtl w:val="0"/>
        </w:rPr>
        <w:t>astn</w:t>
      </w:r>
      <w:r>
        <w:rPr>
          <w:rFonts w:ascii="Calibri" w:cs="Calibri" w:hAnsi="Calibri" w:eastAsia="Calibri"/>
          <w:i w:val="1"/>
          <w:iCs w:val="1"/>
          <w:rtl w:val="0"/>
        </w:rPr>
        <w:t>í</w:t>
      </w:r>
      <w:r>
        <w:rPr>
          <w:rFonts w:ascii="Calibri" w:cs="Calibri" w:hAnsi="Calibri" w:eastAsia="Calibri"/>
          <w:i w:val="1"/>
          <w:iCs w:val="1"/>
          <w:rtl w:val="0"/>
        </w:rPr>
        <w:t>kov</w:t>
      </w:r>
      <w:r>
        <w:rPr>
          <w:rFonts w:ascii="Calibri" w:cs="Calibri" w:hAnsi="Calibri" w:eastAsia="Calibri"/>
          <w:rtl w:val="0"/>
          <w:lang w:val="it-IT"/>
        </w:rPr>
        <w:t xml:space="preserve">:  cca 40 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</w:rPr>
        <w:t>PO</w:t>
      </w:r>
      <w:r>
        <w:rPr>
          <w:rFonts w:ascii="Calibri" w:cs="Calibri" w:hAnsi="Calibri" w:eastAsia="Calibri"/>
          <w:i w:val="1"/>
          <w:iCs w:val="1"/>
          <w:rtl w:val="0"/>
        </w:rPr>
        <w:t>Ž</w:t>
      </w:r>
      <w:r>
        <w:rPr>
          <w:rFonts w:ascii="Calibri" w:cs="Calibri" w:hAnsi="Calibri" w:eastAsia="Calibri"/>
          <w:i w:val="1"/>
          <w:iCs w:val="1"/>
          <w:rtl w:val="0"/>
        </w:rPr>
        <w:t>IADAVKY NA 1 EXKURZIU (5 dn</w:t>
      </w:r>
      <w:r>
        <w:rPr>
          <w:rFonts w:ascii="Calibri" w:cs="Calibri" w:hAnsi="Calibri" w:eastAsia="Calibri"/>
          <w:i w:val="1"/>
          <w:iCs w:val="1"/>
          <w:rtl w:val="0"/>
        </w:rPr>
        <w:t>í</w:t>
      </w:r>
      <w:r>
        <w:rPr>
          <w:rFonts w:ascii="Calibri" w:cs="Calibri" w:hAnsi="Calibri" w:eastAsia="Calibri"/>
          <w:i w:val="1"/>
          <w:iCs w:val="1"/>
          <w:rtl w:val="0"/>
        </w:rPr>
        <w:t>)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  <w:u w:val="single"/>
        </w:rPr>
      </w:pPr>
      <w:r>
        <w:rPr>
          <w:rFonts w:ascii="Calibri" w:cs="Calibri" w:hAnsi="Calibri" w:eastAsia="Calibri"/>
          <w:u w:val="single"/>
          <w:rtl w:val="0"/>
        </w:rPr>
        <w:t>Zabezpe</w:t>
      </w:r>
      <w:r>
        <w:rPr>
          <w:rFonts w:ascii="Calibri" w:cs="Calibri" w:hAnsi="Calibri" w:eastAsia="Calibri"/>
          <w:u w:val="single"/>
          <w:rtl w:val="0"/>
        </w:rPr>
        <w:t>č</w:t>
      </w:r>
      <w:r>
        <w:rPr>
          <w:rFonts w:ascii="Calibri" w:cs="Calibri" w:hAnsi="Calibri" w:eastAsia="Calibri"/>
          <w:u w:val="single"/>
          <w:rtl w:val="0"/>
        </w:rPr>
        <w:t>enie ubytovac</w:t>
      </w:r>
      <w:r>
        <w:rPr>
          <w:rFonts w:ascii="Calibri" w:cs="Calibri" w:hAnsi="Calibri" w:eastAsia="Calibri"/>
          <w:u w:val="single"/>
          <w:rtl w:val="0"/>
        </w:rPr>
        <w:t>í</w:t>
      </w:r>
      <w:r>
        <w:rPr>
          <w:rFonts w:ascii="Calibri" w:cs="Calibri" w:hAnsi="Calibri" w:eastAsia="Calibri"/>
          <w:u w:val="single"/>
          <w:rtl w:val="0"/>
        </w:rPr>
        <w:t>ch slu</w:t>
      </w:r>
      <w:r>
        <w:rPr>
          <w:rFonts w:ascii="Calibri" w:cs="Calibri" w:hAnsi="Calibri" w:eastAsia="Calibri"/>
          <w:u w:val="single"/>
          <w:rtl w:val="0"/>
        </w:rPr>
        <w:t>ž</w:t>
      </w:r>
      <w:r>
        <w:rPr>
          <w:rFonts w:ascii="Calibri" w:cs="Calibri" w:hAnsi="Calibri" w:eastAsia="Calibri"/>
          <w:u w:val="single"/>
          <w:rtl w:val="0"/>
          <w:lang w:val="de-DE"/>
        </w:rPr>
        <w:t>ieb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penzi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n alebo 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zkon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kladov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hotel v meste Hr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dok pri Jel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ave, Ro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žň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ava alebo v okol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 s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ú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lade s odborn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m programom exkurzie,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ubytovanie najlep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ie v 1 objekte alebo v s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ú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visiacich objektoch (v jednom are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li),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ubytovanie na 4 noci po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naj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ú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 pondelkom kon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iac piatkom (check-in pondelok, check-out piatok),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v jednol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ôž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kov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ch, dvojl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ôž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kov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ch alebo viacl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ôž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kov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ch izb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ch s mo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nos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ť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ou ubytovania 1 osoby na izbe pre 6 os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ô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b (pedag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govia, lektori) a v dvoj- alebo viacl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ôž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kov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ch pre 34 os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ô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b, t. j. spolu pre cca 40 os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ô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b, t. j. spolu cca 160 noc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ahov po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as exkurzie.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  <w:u w:val="single"/>
        </w:rPr>
      </w:pPr>
      <w:r>
        <w:rPr>
          <w:rFonts w:ascii="Calibri" w:cs="Calibri" w:hAnsi="Calibri" w:eastAsia="Calibri"/>
          <w:u w:val="single"/>
          <w:rtl w:val="0"/>
        </w:rPr>
        <w:t>Zabezpe</w:t>
      </w:r>
      <w:r>
        <w:rPr>
          <w:rFonts w:ascii="Calibri" w:cs="Calibri" w:hAnsi="Calibri" w:eastAsia="Calibri"/>
          <w:u w:val="single"/>
          <w:rtl w:val="0"/>
        </w:rPr>
        <w:t>č</w:t>
      </w:r>
      <w:r>
        <w:rPr>
          <w:rFonts w:ascii="Calibri" w:cs="Calibri" w:hAnsi="Calibri" w:eastAsia="Calibri"/>
          <w:u w:val="single"/>
          <w:rtl w:val="0"/>
        </w:rPr>
        <w:t>enie stravovac</w:t>
      </w:r>
      <w:r>
        <w:rPr>
          <w:rFonts w:ascii="Calibri" w:cs="Calibri" w:hAnsi="Calibri" w:eastAsia="Calibri"/>
          <w:u w:val="single"/>
          <w:rtl w:val="0"/>
        </w:rPr>
        <w:t>í</w:t>
      </w:r>
      <w:r>
        <w:rPr>
          <w:rFonts w:ascii="Calibri" w:cs="Calibri" w:hAnsi="Calibri" w:eastAsia="Calibri"/>
          <w:u w:val="single"/>
          <w:rtl w:val="0"/>
        </w:rPr>
        <w:t>ch slu</w:t>
      </w:r>
      <w:r>
        <w:rPr>
          <w:rFonts w:ascii="Calibri" w:cs="Calibri" w:hAnsi="Calibri" w:eastAsia="Calibri"/>
          <w:u w:val="single"/>
          <w:rtl w:val="0"/>
        </w:rPr>
        <w:t>ž</w:t>
      </w:r>
      <w:r>
        <w:rPr>
          <w:rFonts w:ascii="Calibri" w:cs="Calibri" w:hAnsi="Calibri" w:eastAsia="Calibri"/>
          <w:u w:val="single"/>
          <w:rtl w:val="0"/>
          <w:lang w:val="de-DE"/>
        </w:rPr>
        <w:t>ieb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1. de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ň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ter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nneho kurzu: 1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× 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obed pre 40 os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ô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b, 1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×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era pre 40 os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ô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b, 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2.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–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4. de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ň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ter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nneho kurzu: 3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×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ra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ň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ajky, 3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×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obed, 3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×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era pre 40 os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ô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b, 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5. de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ň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ter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nneho kurzu: 1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×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ra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ň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ajky, 1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×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obed pre 40 os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ô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b.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Obedy bud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poskytnut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prednostne formou denn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ho menu v re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š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taur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cii alebo formou bal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ka na cestu v s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ú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lade s programom exkurzie.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Ra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ň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ajky a ve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ere sa zabezpe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ia v mieste ubytovania (hotel alebo penzi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n).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  <w:u w:val="single"/>
        </w:rPr>
      </w:pPr>
      <w:r>
        <w:rPr>
          <w:rFonts w:ascii="Calibri" w:cs="Calibri" w:hAnsi="Calibri" w:eastAsia="Calibri"/>
          <w:u w:val="single"/>
          <w:rtl w:val="0"/>
          <w:lang w:val="de-DE"/>
        </w:rPr>
        <w:t>RA</w:t>
      </w:r>
      <w:r>
        <w:rPr>
          <w:rFonts w:ascii="Calibri" w:cs="Calibri" w:hAnsi="Calibri" w:eastAsia="Calibri"/>
          <w:u w:val="single"/>
          <w:rtl w:val="0"/>
        </w:rPr>
        <w:t>Ň</w:t>
      </w:r>
      <w:r>
        <w:rPr>
          <w:rFonts w:ascii="Calibri" w:cs="Calibri" w:hAnsi="Calibri" w:eastAsia="Calibri"/>
          <w:u w:val="single"/>
          <w:rtl w:val="0"/>
        </w:rPr>
        <w:t>AJKY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4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× –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2. a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ž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5. de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ň 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pre 40 os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ô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b denne, t. j. max. 160 ra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ň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ajok po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as podujatia (0 + 40 + 40 + 40 + 40). Menu formou tepl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ho a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 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studen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ho ra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ň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ajkov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ho bufetu vr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tane tepl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ch a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 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studen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ch 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pojov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–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k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va,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aj, d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žú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 alebo fresh alebo serv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rovan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ra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ň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ajky.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  <w:u w:val="single"/>
        </w:rPr>
      </w:pPr>
      <w:r>
        <w:rPr>
          <w:rFonts w:ascii="Calibri" w:cs="Calibri" w:hAnsi="Calibri" w:eastAsia="Calibri"/>
          <w:u w:val="single"/>
          <w:rtl w:val="0"/>
          <w:lang w:val="de-DE"/>
        </w:rPr>
        <w:t>OBED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5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× –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1. a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ž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5. de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ň 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pre 40 os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ô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b denne t. j. cca 200 obedov po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as podujatia (40 + 40 + 40 + 40 + 40).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Obed sa prednostne zabezpe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čí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formou tepl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ho denn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ho menu v miestnej re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š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taur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cii v mieste exkurzie v s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ú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lade s programom. Ekvivalentom obeda v re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š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taur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cii m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ôž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e by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obed formou bal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ka. 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pt-PT"/>
        </w:rPr>
      </w:pPr>
      <w:r>
        <w:rPr>
          <w:rFonts w:ascii="Calibri" w:cs="Calibri" w:hAnsi="Calibri" w:eastAsia="Calibri"/>
          <w:sz w:val="22"/>
          <w:szCs w:val="22"/>
          <w:rtl w:val="0"/>
          <w:lang w:val="pt-PT"/>
        </w:rPr>
        <w:t>Obed formou bal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ka pre jednu osobu pozost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va z nasledovn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ch s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úč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ast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</w:p>
    <w:p>
      <w:pPr>
        <w:pStyle w:val="List Paragraph"/>
        <w:numPr>
          <w:ilvl w:val="0"/>
          <w:numId w:val="27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ve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k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oblo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en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 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unkovo-syrov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bageta s hmotnos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ť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ou min. 250 g alebo chlieb 2 ks + vypr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kurac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alebo brav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ov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reze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ň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(gram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áž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m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ä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sa v surovom stave min. 150 g), </w:t>
      </w:r>
    </w:p>
    <w:p>
      <w:pPr>
        <w:pStyle w:val="List Paragraph"/>
        <w:numPr>
          <w:ilvl w:val="0"/>
          <w:numId w:val="27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2 ks ovocie (jablko, hru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ka, ban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n, pomaran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č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apod.)</w:t>
      </w:r>
    </w:p>
    <w:p>
      <w:pPr>
        <w:pStyle w:val="List Paragraph"/>
        <w:numPr>
          <w:ilvl w:val="0"/>
          <w:numId w:val="27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1 ks keks alebo 1 ks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okol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dov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ty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inka alebo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erstv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sladk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pe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ivo, cukrovinky bud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slovenskej 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roby, pe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ivo nesmie by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zo zmrazen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ch polotovarov,</w:t>
      </w:r>
    </w:p>
    <w:p>
      <w:pPr>
        <w:pStyle w:val="List Paragraph"/>
        <w:numPr>
          <w:ilvl w:val="0"/>
          <w:numId w:val="27"/>
        </w:numPr>
        <w:jc w:val="both"/>
        <w:rPr>
          <w:rFonts w:ascii="Calibri" w:cs="Calibri" w:hAnsi="Calibri" w:eastAsia="Calibri"/>
          <w:sz w:val="22"/>
          <w:szCs w:val="22"/>
          <w:lang w:val="de-DE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miner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lka jemne perliv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alebo in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nealkoholick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poj s objemom min. 750 ml. 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  <w:u w:val="single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  <w:u w:val="single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  <w:u w:val="single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  <w:u w:val="single"/>
        </w:rPr>
      </w:pPr>
      <w:r>
        <w:rPr>
          <w:rFonts w:ascii="Calibri" w:cs="Calibri" w:hAnsi="Calibri" w:eastAsia="Calibri"/>
          <w:u w:val="single"/>
          <w:rtl w:val="0"/>
        </w:rPr>
        <w:t>VE</w:t>
      </w:r>
      <w:r>
        <w:rPr>
          <w:rFonts w:ascii="Calibri" w:cs="Calibri" w:hAnsi="Calibri" w:eastAsia="Calibri"/>
          <w:u w:val="single"/>
          <w:rtl w:val="0"/>
        </w:rPr>
        <w:t>Č</w:t>
      </w:r>
      <w:r>
        <w:rPr>
          <w:rFonts w:ascii="Calibri" w:cs="Calibri" w:hAnsi="Calibri" w:eastAsia="Calibri"/>
          <w:u w:val="single"/>
          <w:rtl w:val="0"/>
          <w:lang w:val="de-DE"/>
        </w:rPr>
        <w:t>ERA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4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× –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1. a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ž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4. de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ň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pre cca 40 os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ô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b denne, t. j. cca 160 ve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er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po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as podujatia (40 + 40 + 40 + 40 + 0).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Ve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era sa poskytne formou tepl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ho a studen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ho bufetu alebo formou serv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rovanej ve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ere, odpor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úč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 sa: polievka alebo predjedlo a 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ber z troch tepl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ch hlavn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ch jed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l, z toho s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2 m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ä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sit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 jedno bezm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ä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sit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(m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úč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ne, zeleninov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, ryba) vr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tane pr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loh, zeleninov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ch/ovocn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ch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tov a dezertu (z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kusok, ovocie a pod.) + 0,33 l nealkoholick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poj na osobu. Gram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áž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porcie m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ä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sa na 1 osobu je 150 g v surovom stave. Gram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áž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pr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loh a bezm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ä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sit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ch jed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l zodpoved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obvyklej gram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 v re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š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taura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ch zariadeniach.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</w:rPr>
        <w:t>Zabezpe</w:t>
      </w:r>
      <w:r>
        <w:rPr>
          <w:rFonts w:ascii="Calibri" w:cs="Calibri" w:hAnsi="Calibri" w:eastAsia="Calibri"/>
          <w:i w:val="1"/>
          <w:iCs w:val="1"/>
          <w:rtl w:val="0"/>
        </w:rPr>
        <w:t>č</w:t>
      </w:r>
      <w:r>
        <w:rPr>
          <w:rFonts w:ascii="Calibri" w:cs="Calibri" w:hAnsi="Calibri" w:eastAsia="Calibri"/>
          <w:i w:val="1"/>
          <w:iCs w:val="1"/>
          <w:rtl w:val="0"/>
        </w:rPr>
        <w:t>enie autobusovej dopravy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1 klimatizovan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autobus s po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tom miest na sedenie minim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lne 40 po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as 5 dn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podujatia,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doprava z miesta a do miesta s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dla univerzity (PRIF UK, Mlynsk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dolina, Ilkovi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ova 6, 842 15 Bratislava 4) + celodenn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exkurzie z miesta ubytovania pod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 programu,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1. de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ň –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jazd z miesta s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dla univerzity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–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po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et prejden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ch kilometrov cca 450 km, 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2.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–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4. de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ň –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jazd a 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vrat do miesta ubytovania,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5. de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ň – 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s pr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chodom do miesta s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dla univerzity,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Celkovo prejden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ch kilometrov po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as 5 dn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í –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cca 1 200 km, stojn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/1de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ň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cca 5 hod. 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Zabezpe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enie prepravy prostredn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ctvom overen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ho autobusov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ho dopravcu,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Po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et miest na sedenie: minim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lne 40,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Vybavenie autobusu: klimatiz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cia, mikrof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n, chladiaci box na uskladnenie ob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erstvenia (such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obed), prepravky na ulo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enie zne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istenej obuvi a odevov po 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š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teve ter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nu, 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Autobus by mal svojou kon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trukciou a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ú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rov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ň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ou zodpoveda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charakteru programu exkurzie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–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potreba ot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ania sa v stiesnen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ch dopravn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ch podmienkach a v 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ro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nom ter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ne, preprava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úč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astn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kov v ter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nnej obuvi a odeve, doprava ochrann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ch pom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ô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cok, 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strojov/pr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strojov apod.,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Dopravca mus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ta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s t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m,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e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úč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astn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ci bud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chodi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do ter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nu, tak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e m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ôž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u ma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zne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isten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obuv, pr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padne aj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atstvo.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Po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et zast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vok a d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ĺž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ka prest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vok autobusu sa prisp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ô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sob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schv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len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mu odborn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mu programu. 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Ď</w:t>
      </w:r>
      <w:r>
        <w:rPr>
          <w:rFonts w:ascii="Calibri" w:cs="Calibri" w:hAnsi="Calibri" w:eastAsia="Calibri"/>
          <w:b w:val="1"/>
          <w:bCs w:val="1"/>
          <w:rtl w:val="0"/>
        </w:rPr>
        <w:t>al</w:t>
      </w:r>
      <w:r>
        <w:rPr>
          <w:rFonts w:ascii="Calibri" w:cs="Calibri" w:hAnsi="Calibri" w:eastAsia="Calibri"/>
          <w:b w:val="1"/>
          <w:bCs w:val="1"/>
          <w:rtl w:val="0"/>
        </w:rPr>
        <w:t>š</w:t>
      </w:r>
      <w:r>
        <w:rPr>
          <w:rFonts w:ascii="Calibri" w:cs="Calibri" w:hAnsi="Calibri" w:eastAsia="Calibri"/>
          <w:b w:val="1"/>
          <w:bCs w:val="1"/>
          <w:rtl w:val="0"/>
        </w:rPr>
        <w:t>ie po</w:t>
      </w:r>
      <w:r>
        <w:rPr>
          <w:rFonts w:ascii="Calibri" w:cs="Calibri" w:hAnsi="Calibri" w:eastAsia="Calibri"/>
          <w:b w:val="1"/>
          <w:bCs w:val="1"/>
          <w:rtl w:val="0"/>
        </w:rPr>
        <w:t>ž</w:t>
      </w:r>
      <w:r>
        <w:rPr>
          <w:rFonts w:ascii="Calibri" w:cs="Calibri" w:hAnsi="Calibri" w:eastAsia="Calibri"/>
          <w:b w:val="1"/>
          <w:bCs w:val="1"/>
          <w:rtl w:val="0"/>
        </w:rPr>
        <w:t>iadavky a</w:t>
      </w:r>
      <w:r>
        <w:rPr>
          <w:rFonts w:ascii="Calibri" w:cs="Calibri" w:hAnsi="Calibri" w:eastAsia="Calibri"/>
          <w:b w:val="1"/>
          <w:bCs w:val="1"/>
          <w:rtl w:val="0"/>
        </w:rPr>
        <w:t> 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inform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cie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Miesta konania a term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ny konania tohto podujatia zodpovedaj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vrhu odborn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ho programu pripraven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mu v spolupr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ci s Pr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rodovedeckou fakultou Univerzity Komensk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ho v Bratislave, z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ä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zne sa potvrdia p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somnou objedn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vkou, ktorej neoddelite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nou s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úč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as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ť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ou bude aj fin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lna verzia programu.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Ú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rove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ň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vybrat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ho ubytovania m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zodpoveda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charakteru podujatia, 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Objedn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vate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ľ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m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pr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vo odmietnu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pon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ú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knut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slu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by (napr. 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da-DK"/>
        </w:rPr>
        <w:t>ber hotela, re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š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taur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cie a pod.), ak nezodpovedaj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jeho po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iadavk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m a charakteru podujatia a po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iada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o nov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vhodnej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iu ponuku,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Pod po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tom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úč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astn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kov podujatia sa rozumie celkov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po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et 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tevn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kov podujatia vr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tane predn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aj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ú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cich a programovo-organiza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ch pracovn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kov SA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P, mimo organiza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ch pracovn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kov dod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vate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 slu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ieb,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Na ka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dom podujat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sa vy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aduje osobn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pr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tomnos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min. 1 z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stupcu/organiza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ho pracovn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ka dod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vate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 slu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ieb, ktor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bude operat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vne zabezpe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ova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organiza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z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le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itosti a servis po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as podujatia. Komunik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cia so subdod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vate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om (poskytovate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om ubytovac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ch, stravovac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ch a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ď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ší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ch slu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ieb) je s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úč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as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ť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ou zmluvn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ch povinnost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dod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vate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 slu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ieb, 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V ubytovacom zariaden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sa vy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aduje mo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nos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bezplatn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ho parkovania jeho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úč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astn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kov (3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–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5 osobn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ch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ut), a parkovania autobusu (minim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lne 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stup, 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stup),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S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úč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as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ť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ou ceny za ubytovanie je aj da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ň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z ubytovania,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V celom ubytovacom zariaden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sa vy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aduje bezplatn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kvalitn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, najlep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ie vysokor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chlostn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pripojenie na internet,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Objedn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vate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ľ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spresn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predpokladan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po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et (prihl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sen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ch) os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ô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b na zabezpe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enie slu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ieb najsk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ô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r 3 dni, najnesk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ô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r 24 hod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n pred konan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m podujatia bez toho, aby dod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vate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ľ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slu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ieb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úč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toval storno poplatky,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Objedn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vate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ľ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si vyhradzuje pr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vo na zmenu programu (obsahov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ú 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i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asov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 pod.) z objekt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vnych d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ô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vodov. V pr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pade tak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chto okolnost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je objedn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vate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ľ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opr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vnen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operat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vne presun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úť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jednotliv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slu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by pod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 potreby pri zachovan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celkovej objednanej dod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vky slu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ieb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o do po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tu a kvality v 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mci zmluvne dohodnut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ho finan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ho 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mca. Ide najm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ä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o presun po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tov porci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medzi jednotliv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mi stravovac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mi slu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bami.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as pod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vania stravy sa prisp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ô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sob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re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lnemu priebehu programu podujatia.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Dod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vate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ľ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slu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ieb bude fakturova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len skuto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ne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erpan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slu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by, ich predpokladan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rozsah upravuje zmluva,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roky zo strany dod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vate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 na finan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plnenie nad 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mec zmluvy nebud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objedn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vate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om uznan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é –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slu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by poskytnut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po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as podujatia a dodato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ne pri faktur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cii vyhodnoten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dod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vate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om ako nad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tandardn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nad rozsah zmluvy bude zn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 tretej strane 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lu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ne dod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vate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ľ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slu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ieb,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Menu na cel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podujatie sa 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mcovo schv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li 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te pred podujat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m po potvrden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miesta a term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nu konania podujatia, menu mus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re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pektova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po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iadavku na pr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padn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di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tne obmedzenia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úč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astn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kov (vegetari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nska, bezlepkov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 xml:space="preserve">strava a pod.),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o sa spresn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do 24 hod. pred za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iatkom podujatia,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  <w:shd w:val="clear" w:color="auto" w:fill="c0c0c0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rPr>
          <w:rFonts w:ascii="Calibri" w:cs="Calibri" w:hAnsi="Calibri" w:eastAsia="Calibri"/>
          <w:shd w:val="clear" w:color="auto" w:fill="c0c0c0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rPr>
          <w:rFonts w:ascii="Calibri" w:cs="Calibri" w:hAnsi="Calibri" w:eastAsia="Calibri"/>
          <w:shd w:val="clear" w:color="auto" w:fill="c0c0c0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rPr>
          <w:rFonts w:ascii="Calibri" w:cs="Calibri" w:hAnsi="Calibri" w:eastAsia="Calibri"/>
          <w:shd w:val="clear" w:color="auto" w:fill="c0c0c0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rPr>
          <w:rFonts w:ascii="Calibri" w:cs="Calibri" w:hAnsi="Calibri" w:eastAsia="Calibri"/>
        </w:rPr>
      </w:pPr>
    </w:p>
    <w:p>
      <w:pPr>
        <w:pStyle w:val="Telo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>2.Technicko-organiza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>č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>n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>zabezpe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>č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>enie semin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>á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 xml:space="preserve">ra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 xml:space="preserve">–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>Prierezov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>predpisy s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> 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>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>ô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>razom na ovzdu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>š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c0c0c0"/>
          <w:rtl w:val="0"/>
        </w:rPr>
        <w:t>ie a IPKZ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N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zov predmetu z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kazky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„</w:t>
      </w:r>
      <w:r>
        <w:rPr>
          <w:rFonts w:ascii="Calibri" w:cs="Calibri" w:hAnsi="Calibri" w:eastAsia="Calibri"/>
          <w:rtl w:val="0"/>
        </w:rPr>
        <w:t>Prierezov</w:t>
      </w:r>
      <w:r>
        <w:rPr>
          <w:rFonts w:ascii="Calibri" w:cs="Calibri" w:hAnsi="Calibri" w:eastAsia="Calibri"/>
          <w:rtl w:val="0"/>
          <w:lang w:val="fr-FR"/>
        </w:rPr>
        <w:t xml:space="preserve">é </w:t>
      </w:r>
      <w:r>
        <w:rPr>
          <w:rFonts w:ascii="Calibri" w:cs="Calibri" w:hAnsi="Calibri" w:eastAsia="Calibri"/>
          <w:rtl w:val="0"/>
        </w:rPr>
        <w:t>predpisy s d</w:t>
      </w:r>
      <w:r>
        <w:rPr>
          <w:rFonts w:ascii="Calibri" w:cs="Calibri" w:hAnsi="Calibri" w:eastAsia="Calibri"/>
          <w:rtl w:val="0"/>
        </w:rPr>
        <w:t>ô</w:t>
      </w:r>
      <w:r>
        <w:rPr>
          <w:rFonts w:ascii="Calibri" w:cs="Calibri" w:hAnsi="Calibri" w:eastAsia="Calibri"/>
          <w:rtl w:val="0"/>
        </w:rPr>
        <w:t>razom na ovzdu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ie a IPKZ" (semin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 xml:space="preserve">r pre 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t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tnu spr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vu)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Opis predmetu z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kazky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Technicko organiza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  <w:lang w:val="fr-FR"/>
        </w:rPr>
        <w:t xml:space="preserve">é </w:t>
      </w:r>
      <w:r>
        <w:rPr>
          <w:rFonts w:ascii="Calibri" w:cs="Calibri" w:hAnsi="Calibri" w:eastAsia="Calibri"/>
          <w:rtl w:val="0"/>
        </w:rPr>
        <w:t>zabezpe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enie dvojd</w:t>
      </w:r>
      <w:r>
        <w:rPr>
          <w:rFonts w:ascii="Calibri" w:cs="Calibri" w:hAnsi="Calibri" w:eastAsia="Calibri"/>
          <w:rtl w:val="0"/>
        </w:rPr>
        <w:t>ň</w:t>
      </w:r>
      <w:r>
        <w:rPr>
          <w:rFonts w:ascii="Calibri" w:cs="Calibri" w:hAnsi="Calibri" w:eastAsia="Calibri"/>
          <w:rtl w:val="0"/>
        </w:rPr>
        <w:t>ov</w:t>
      </w:r>
      <w:r>
        <w:rPr>
          <w:rFonts w:ascii="Calibri" w:cs="Calibri" w:hAnsi="Calibri" w:eastAsia="Calibri"/>
          <w:rtl w:val="0"/>
          <w:lang w:val="fr-FR"/>
        </w:rPr>
        <w:t>é</w:t>
      </w:r>
      <w:r>
        <w:rPr>
          <w:rFonts w:ascii="Calibri" w:cs="Calibri" w:hAnsi="Calibri" w:eastAsia="Calibri"/>
          <w:rtl w:val="0"/>
        </w:rPr>
        <w:t>ho semin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 xml:space="preserve">ra pre 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t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tnu spr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vu zameran</w:t>
      </w:r>
      <w:r>
        <w:rPr>
          <w:rFonts w:ascii="Calibri" w:cs="Calibri" w:hAnsi="Calibri" w:eastAsia="Calibri"/>
          <w:rtl w:val="0"/>
          <w:lang w:val="fr-FR"/>
        </w:rPr>
        <w:t>é</w:t>
      </w:r>
      <w:r>
        <w:rPr>
          <w:rFonts w:ascii="Calibri" w:cs="Calibri" w:hAnsi="Calibri" w:eastAsia="Calibri"/>
          <w:rtl w:val="0"/>
        </w:rPr>
        <w:t>ho na prierezov</w:t>
      </w:r>
      <w:r>
        <w:rPr>
          <w:rFonts w:ascii="Calibri" w:cs="Calibri" w:hAnsi="Calibri" w:eastAsia="Calibri"/>
          <w:rtl w:val="0"/>
          <w:lang w:val="fr-FR"/>
        </w:rPr>
        <w:t xml:space="preserve">é </w:t>
      </w:r>
      <w:r>
        <w:rPr>
          <w:rFonts w:ascii="Calibri" w:cs="Calibri" w:hAnsi="Calibri" w:eastAsia="Calibri"/>
          <w:rtl w:val="0"/>
        </w:rPr>
        <w:t>predpisy s d</w:t>
      </w:r>
      <w:r>
        <w:rPr>
          <w:rFonts w:ascii="Calibri" w:cs="Calibri" w:hAnsi="Calibri" w:eastAsia="Calibri"/>
          <w:rtl w:val="0"/>
        </w:rPr>
        <w:t>ô</w:t>
      </w:r>
      <w:r>
        <w:rPr>
          <w:rFonts w:ascii="Calibri" w:cs="Calibri" w:hAnsi="Calibri" w:eastAsia="Calibri"/>
          <w:rtl w:val="0"/>
        </w:rPr>
        <w:t>razom na ovzdu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  <w:lang w:val="de-DE"/>
        </w:rPr>
        <w:t>ie a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IPKZ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Presn</w:t>
      </w:r>
      <w:r>
        <w:rPr>
          <w:rFonts w:ascii="Calibri" w:cs="Calibri" w:hAnsi="Calibri" w:eastAsia="Calibri"/>
          <w:b w:val="1"/>
          <w:bCs w:val="1"/>
          <w:rtl w:val="0"/>
        </w:rPr>
        <w:t xml:space="preserve">á </w:t>
      </w:r>
      <w:r>
        <w:rPr>
          <w:rFonts w:ascii="Calibri" w:cs="Calibri" w:hAnsi="Calibri" w:eastAsia="Calibri"/>
          <w:b w:val="1"/>
          <w:bCs w:val="1"/>
          <w:rtl w:val="0"/>
        </w:rPr>
        <w:t>kvalitat</w:t>
      </w:r>
      <w:r>
        <w:rPr>
          <w:rFonts w:ascii="Calibri" w:cs="Calibri" w:hAnsi="Calibri" w:eastAsia="Calibri"/>
          <w:b w:val="1"/>
          <w:bCs w:val="1"/>
          <w:rtl w:val="0"/>
        </w:rPr>
        <w:t>í</w:t>
      </w:r>
      <w:r>
        <w:rPr>
          <w:rFonts w:ascii="Calibri" w:cs="Calibri" w:hAnsi="Calibri" w:eastAsia="Calibri"/>
          <w:b w:val="1"/>
          <w:bCs w:val="1"/>
          <w:rtl w:val="0"/>
        </w:rPr>
        <w:t>vna a kvantitat</w:t>
      </w:r>
      <w:r>
        <w:rPr>
          <w:rFonts w:ascii="Calibri" w:cs="Calibri" w:hAnsi="Calibri" w:eastAsia="Calibri"/>
          <w:b w:val="1"/>
          <w:bCs w:val="1"/>
          <w:rtl w:val="0"/>
        </w:rPr>
        <w:t>í</w:t>
      </w:r>
      <w:r>
        <w:rPr>
          <w:rFonts w:ascii="Calibri" w:cs="Calibri" w:hAnsi="Calibri" w:eastAsia="Calibri"/>
          <w:b w:val="1"/>
          <w:bCs w:val="1"/>
          <w:rtl w:val="0"/>
        </w:rPr>
        <w:t xml:space="preserve">vna </w:t>
      </w:r>
      <w:r>
        <w:rPr>
          <w:rFonts w:ascii="Calibri" w:cs="Calibri" w:hAnsi="Calibri" w:eastAsia="Calibri"/>
          <w:b w:val="1"/>
          <w:bCs w:val="1"/>
          <w:rtl w:val="0"/>
        </w:rPr>
        <w:t>š</w:t>
      </w:r>
      <w:r>
        <w:rPr>
          <w:rFonts w:ascii="Calibri" w:cs="Calibri" w:hAnsi="Calibri" w:eastAsia="Calibri"/>
          <w:b w:val="1"/>
          <w:bCs w:val="1"/>
          <w:rtl w:val="0"/>
          <w:lang w:val="da-DK"/>
        </w:rPr>
        <w:t>pecifik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cia predmetu z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kazky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  <w:lang w:val="it-IT"/>
        </w:rPr>
        <w:t>Term</w:t>
      </w:r>
      <w:r>
        <w:rPr>
          <w:rFonts w:ascii="Calibri" w:cs="Calibri" w:hAnsi="Calibri" w:eastAsia="Calibri"/>
          <w:i w:val="1"/>
          <w:iCs w:val="1"/>
          <w:rtl w:val="0"/>
        </w:rPr>
        <w:t>í</w:t>
      </w:r>
      <w:r>
        <w:rPr>
          <w:rFonts w:ascii="Calibri" w:cs="Calibri" w:hAnsi="Calibri" w:eastAsia="Calibri"/>
          <w:i w:val="1"/>
          <w:iCs w:val="1"/>
          <w:rtl w:val="0"/>
        </w:rPr>
        <w:t>n a miesto realiz</w:t>
      </w:r>
      <w:r>
        <w:rPr>
          <w:rFonts w:ascii="Calibri" w:cs="Calibri" w:hAnsi="Calibri" w:eastAsia="Calibri"/>
          <w:i w:val="1"/>
          <w:iCs w:val="1"/>
          <w:rtl w:val="0"/>
        </w:rPr>
        <w:t>á</w:t>
      </w:r>
      <w:r>
        <w:rPr>
          <w:rFonts w:ascii="Calibri" w:cs="Calibri" w:hAnsi="Calibri" w:eastAsia="Calibri"/>
          <w:i w:val="1"/>
          <w:iCs w:val="1"/>
          <w:rtl w:val="0"/>
        </w:rPr>
        <w:t>cie</w:t>
      </w:r>
    </w:p>
    <w:p>
      <w:pPr>
        <w:pStyle w:val="List 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firstLine="0"/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Term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n konania: 30.5.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–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31.5.2019</w:t>
      </w:r>
    </w:p>
    <w:p>
      <w:pPr>
        <w:pStyle w:val="List 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firstLine="0"/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Miesto konania: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ilinsk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kraj alebo Pre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ovsk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kraj</w:t>
      </w:r>
    </w:p>
    <w:p>
      <w:pPr>
        <w:pStyle w:val="List 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Po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da-DK"/>
        </w:rPr>
        <w:t xml:space="preserve">et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úč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astn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kov: max. 65</w:t>
      </w:r>
    </w:p>
    <w:p>
      <w:pPr>
        <w:pStyle w:val="List 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 w:firstLine="0"/>
        <w:jc w:val="both"/>
        <w:rPr>
          <w:rFonts w:ascii="Calibri" w:cs="Calibri" w:hAnsi="Calibri" w:eastAsia="Calibri"/>
          <w:sz w:val="22"/>
          <w:szCs w:val="22"/>
          <w:lang w:val="it-IT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</w:rPr>
        <w:t>Ubytovacie slu</w:t>
      </w:r>
      <w:r>
        <w:rPr>
          <w:rFonts w:ascii="Calibri" w:cs="Calibri" w:hAnsi="Calibri" w:eastAsia="Calibri"/>
          <w:i w:val="1"/>
          <w:iCs w:val="1"/>
          <w:rtl w:val="0"/>
        </w:rPr>
        <w:t>ž</w:t>
      </w:r>
      <w:r>
        <w:rPr>
          <w:rFonts w:ascii="Calibri" w:cs="Calibri" w:hAnsi="Calibri" w:eastAsia="Calibri"/>
          <w:i w:val="1"/>
          <w:iCs w:val="1"/>
          <w:rtl w:val="0"/>
        </w:rPr>
        <w:t xml:space="preserve">by </w:t>
      </w:r>
    </w:p>
    <w:p>
      <w:pPr>
        <w:pStyle w:val="List 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zariadenie hotelov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ho typu kateg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rie minim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lne 3*, ubytovanie na 1 noc pred semin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rom pre 4 osoby v jednol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ôž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kov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ch izb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ch ubytovanie na 1 noc pre 65 os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ô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b v samostatn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ch . jednol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ôž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kov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ch izb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ch, pr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padne dvojl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ôž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kov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ch izb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ch s ubytovan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m len jednej osoby na izbe, spolu 69 noc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ahov Po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adovan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je ubytovanie v jednom ubytovacom zariaden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.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</w:rPr>
        <w:t>Stravovacie slu</w:t>
      </w:r>
      <w:r>
        <w:rPr>
          <w:rFonts w:ascii="Calibri" w:cs="Calibri" w:hAnsi="Calibri" w:eastAsia="Calibri"/>
          <w:i w:val="1"/>
          <w:iCs w:val="1"/>
          <w:rtl w:val="0"/>
        </w:rPr>
        <w:t>ž</w:t>
      </w:r>
      <w:r>
        <w:rPr>
          <w:rFonts w:ascii="Calibri" w:cs="Calibri" w:hAnsi="Calibri" w:eastAsia="Calibri"/>
          <w:i w:val="1"/>
          <w:iCs w:val="1"/>
          <w:rtl w:val="0"/>
        </w:rPr>
        <w:t>by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  <w:u w:val="single"/>
        </w:rPr>
      </w:pPr>
      <w:r>
        <w:rPr>
          <w:rFonts w:ascii="Calibri" w:cs="Calibri" w:hAnsi="Calibri" w:eastAsia="Calibri"/>
          <w:u w:val="single"/>
          <w:rtl w:val="0"/>
        </w:rPr>
        <w:t>Ra</w:t>
      </w:r>
      <w:r>
        <w:rPr>
          <w:rFonts w:ascii="Calibri" w:cs="Calibri" w:hAnsi="Calibri" w:eastAsia="Calibri"/>
          <w:u w:val="single"/>
          <w:rtl w:val="0"/>
        </w:rPr>
        <w:t>ň</w:t>
      </w:r>
      <w:r>
        <w:rPr>
          <w:rFonts w:ascii="Calibri" w:cs="Calibri" w:hAnsi="Calibri" w:eastAsia="Calibri"/>
          <w:u w:val="single"/>
          <w:rtl w:val="0"/>
        </w:rPr>
        <w:t xml:space="preserve">ajky: 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fr-FR"/>
        </w:rPr>
      </w:pPr>
      <w:r>
        <w:rPr>
          <w:rFonts w:ascii="Calibri" w:cs="Calibri" w:hAnsi="Calibri" w:eastAsia="Calibri"/>
          <w:sz w:val="22"/>
          <w:szCs w:val="22"/>
          <w:rtl w:val="0"/>
          <w:lang w:val="fr-FR"/>
        </w:rPr>
        <w:t>1x ra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ň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ajky pre 4 osoby v prv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de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ň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formou tepl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ho a studen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ho ra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ň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ajkovalo bufetu vr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tane tepl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ch a studen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ch 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pojov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–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k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va (espresso),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aj (v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ber z balen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ch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ajov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–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zelen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, ovocn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, bylinkov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), d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žú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 alebo fresh, hygienick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balen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cukor (ku k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ve aj k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aju), smotana do k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vy, pe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ivo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fr-FR"/>
        </w:rPr>
      </w:pPr>
      <w:r>
        <w:rPr>
          <w:rFonts w:ascii="Calibri" w:cs="Calibri" w:hAnsi="Calibri" w:eastAsia="Calibri"/>
          <w:sz w:val="22"/>
          <w:szCs w:val="22"/>
          <w:rtl w:val="0"/>
          <w:lang w:val="fr-FR"/>
        </w:rPr>
        <w:t>1x ra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ň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ajky pre 69 os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ô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b v druh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de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ň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formou tepl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ho a studen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ho ra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ň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ajkovalo bufetu vr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tane tepl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ch a studen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ch 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pojov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–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k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va (espresso),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aj (v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ber z balen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ch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ajov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–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zelen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, ovocn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, bylinkov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), d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žú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 alebo fresh, hygienick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balen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cukor (ku k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ve aj k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aju), smotana do k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vy, pe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ivo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spolu 69 os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ô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b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u w:val="single"/>
          <w:rtl w:val="0"/>
          <w:lang w:val="de-DE"/>
        </w:rPr>
        <w:t>Obed</w:t>
      </w:r>
      <w:r>
        <w:rPr>
          <w:rFonts w:ascii="Calibri" w:cs="Calibri" w:hAnsi="Calibri" w:eastAsia="Calibri"/>
          <w:rtl w:val="0"/>
        </w:rPr>
        <w:t>: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2x obed pre 65 os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ô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b v prv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 druh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de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ň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, odpor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úč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ame jednotn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menu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–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ber z dvoch jed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l, z toho jedno vegetari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nske (pod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 po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iadaviek)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2x menu 1: polievka (2 druhy)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–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m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ä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sit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 bezm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ä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sit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, min. 0,33l/osoba a pe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ivo, min.150g/osoba m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ä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sit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jedlo (hydinov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, brav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ov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, hov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ä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dzie m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ä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so), min.200g/osoba pr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loha (zemiaky, ry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a, cestovina), min.150 g/osoba ovocn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/zeleninov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 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t a dezert (z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kusok ..) + miner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lka jemne perliv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0,33 l/osoba, espresso k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va, porciovan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cukor do k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vy, mlieko do k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vy/osoba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Menu 2: polievka bezm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ä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sit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min. 0,33l/osoba a pe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ivo, vegetari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nske jedlo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–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zeleninov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alebo ryba min. 200g/osoba pr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padne m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úč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ne jedlo min. 400 g/osoba, k nim 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ô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zne pr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lohy min. 150g/osoba (ovocn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, zeleninov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 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t...) a dezert (z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kusok..) + miner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lka jemne perliv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0,33 l/osoba, espresso k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va, porciovan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cukor do k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vy, mlieko do k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vy/osoba, spolu 2 x 65 = 130 os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ô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b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Obstar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vate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ľ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po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aduje predlo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ť 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pri ka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dom menu minim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lne tri 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vrhy/alternat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vy menu.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  <w:u w:val="single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  <w:u w:val="single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u w:val="single"/>
          <w:rtl w:val="0"/>
        </w:rPr>
        <w:t>Ve</w:t>
      </w:r>
      <w:r>
        <w:rPr>
          <w:rFonts w:ascii="Calibri" w:cs="Calibri" w:hAnsi="Calibri" w:eastAsia="Calibri"/>
          <w:u w:val="single"/>
          <w:rtl w:val="0"/>
        </w:rPr>
        <w:t>č</w:t>
      </w:r>
      <w:r>
        <w:rPr>
          <w:rFonts w:ascii="Calibri" w:cs="Calibri" w:hAnsi="Calibri" w:eastAsia="Calibri"/>
          <w:u w:val="single"/>
          <w:rtl w:val="0"/>
        </w:rPr>
        <w:t>era</w:t>
      </w:r>
      <w:r>
        <w:rPr>
          <w:rFonts w:ascii="Calibri" w:cs="Calibri" w:hAnsi="Calibri" w:eastAsia="Calibri"/>
          <w:rtl w:val="0"/>
        </w:rPr>
        <w:t>: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fr-FR"/>
        </w:rPr>
      </w:pPr>
      <w:r>
        <w:rPr>
          <w:rFonts w:ascii="Calibri" w:cs="Calibri" w:hAnsi="Calibri" w:eastAsia="Calibri"/>
          <w:sz w:val="22"/>
          <w:szCs w:val="22"/>
          <w:rtl w:val="0"/>
          <w:lang w:val="fr-FR"/>
        </w:rPr>
        <w:t>1x ve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era pre 4 osoby de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ň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pred semin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rom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fr-FR"/>
        </w:rPr>
      </w:pPr>
      <w:r>
        <w:rPr>
          <w:rFonts w:ascii="Calibri" w:cs="Calibri" w:hAnsi="Calibri" w:eastAsia="Calibri"/>
          <w:sz w:val="22"/>
          <w:szCs w:val="22"/>
          <w:rtl w:val="0"/>
          <w:lang w:val="fr-FR"/>
        </w:rPr>
        <w:t>1x ve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era pre 65 os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ô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b v prv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de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ň 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semin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ra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1x menu formou tepl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ho a studen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ho bufetu pre 65 os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ô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b, odpor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úč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 sa: polievka alebo predjedlo a 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ber z troch tepl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ch hlavn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ch jed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l, z toho s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2 m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ä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sit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 jedno vegetari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nske (zeleninov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, ryba, m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úč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ne) vr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tane pr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loh, zeleninov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ch/ovocn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ch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tov a dezertu (z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kusok, ovocie, ...) a 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pojov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ho bufetu vr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tane espresso k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vy pre 65 os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ô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b,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Obstar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vate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ľ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po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aduje predlo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minim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lne dve alternat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vy. spolu 69 os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ô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b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  <w:u w:val="single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u w:val="single"/>
          <w:rtl w:val="0"/>
        </w:rPr>
        <w:t>Ob</w:t>
      </w:r>
      <w:r>
        <w:rPr>
          <w:rFonts w:ascii="Calibri" w:cs="Calibri" w:hAnsi="Calibri" w:eastAsia="Calibri"/>
          <w:u w:val="single"/>
          <w:rtl w:val="0"/>
        </w:rPr>
        <w:t>č</w:t>
      </w:r>
      <w:r>
        <w:rPr>
          <w:rFonts w:ascii="Calibri" w:cs="Calibri" w:hAnsi="Calibri" w:eastAsia="Calibri"/>
          <w:u w:val="single"/>
          <w:rtl w:val="0"/>
        </w:rPr>
        <w:t>erstvenie - coffee break</w:t>
      </w:r>
      <w:r>
        <w:rPr>
          <w:rFonts w:ascii="Calibri" w:cs="Calibri" w:hAnsi="Calibri" w:eastAsia="Calibri"/>
          <w:rtl w:val="0"/>
        </w:rPr>
        <w:t>: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fr-FR"/>
        </w:rPr>
      </w:pPr>
      <w:r>
        <w:rPr>
          <w:rFonts w:ascii="Calibri" w:cs="Calibri" w:hAnsi="Calibri" w:eastAsia="Calibri"/>
          <w:sz w:val="22"/>
          <w:szCs w:val="22"/>
          <w:rtl w:val="0"/>
          <w:lang w:val="fr-FR"/>
        </w:rPr>
        <w:t>2x po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as podujatia pre 65 os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ô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b v prv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 druh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de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ň 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1 x v prv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de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ň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(popoludn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), 1 x druh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de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ň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(dopoludnia)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Odpor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úč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 sa: k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va - z k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vov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ho stroja, mlieko zahusten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nesladen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do k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vy,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aj (ovocn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, zelen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, bylinkov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porciovan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vo vrec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úš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kach + hor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ú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ca voda v termosk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ch/zo stroja), porciovan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cukor do k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vy/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aju, 0,33 l miner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lna voda jemne perliv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1ks/osoba/1 coffee break + 0,33 l miner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lna voda neperliv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1ks/osoba/1 coffee break,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erstv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slan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pe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ivo minim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lne 50g/ks/os a sladk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pe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ivo minim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lne 50g/ks/os (kanapky, kol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iky), ovocie 1 ks/osoba, potrebn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servis, sklenen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poh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re,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šá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lky, nerezov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ly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ky, serv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tky a pod.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Nie je pr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pustn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pod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va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poje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 jedl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 plastov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ch obaloch.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spolu 2 x 65 = 130 os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ô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b</w:t>
      </w:r>
    </w:p>
    <w:p>
      <w:pPr>
        <w:pStyle w:val="List 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firstLine="0"/>
        <w:jc w:val="both"/>
        <w:rPr>
          <w:rFonts w:ascii="Calibri" w:cs="Calibri" w:hAnsi="Calibri" w:eastAsia="Calibri"/>
          <w:sz w:val="22"/>
          <w:szCs w:val="22"/>
          <w:lang w:val="it-IT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</w:rPr>
        <w:t>Pren</w:t>
      </w:r>
      <w:r>
        <w:rPr>
          <w:rFonts w:ascii="Calibri" w:cs="Calibri" w:hAnsi="Calibri" w:eastAsia="Calibri"/>
          <w:i w:val="1"/>
          <w:iCs w:val="1"/>
          <w:rtl w:val="0"/>
        </w:rPr>
        <w:t>á</w:t>
      </w:r>
      <w:r>
        <w:rPr>
          <w:rFonts w:ascii="Calibri" w:cs="Calibri" w:hAnsi="Calibri" w:eastAsia="Calibri"/>
          <w:i w:val="1"/>
          <w:iCs w:val="1"/>
          <w:rtl w:val="0"/>
        </w:rPr>
        <w:t xml:space="preserve">jom priestorov 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  <w:u w:val="single"/>
        </w:rPr>
      </w:pPr>
      <w:r>
        <w:rPr>
          <w:rFonts w:ascii="Calibri" w:cs="Calibri" w:hAnsi="Calibri" w:eastAsia="Calibri"/>
          <w:u w:val="single"/>
          <w:rtl w:val="0"/>
        </w:rPr>
        <w:t>Doba pren</w:t>
      </w:r>
      <w:r>
        <w:rPr>
          <w:rFonts w:ascii="Calibri" w:cs="Calibri" w:hAnsi="Calibri" w:eastAsia="Calibri"/>
          <w:u w:val="single"/>
          <w:rtl w:val="0"/>
        </w:rPr>
        <w:t>á</w:t>
      </w:r>
      <w:r>
        <w:rPr>
          <w:rFonts w:ascii="Calibri" w:cs="Calibri" w:hAnsi="Calibri" w:eastAsia="Calibri"/>
          <w:u w:val="single"/>
          <w:rtl w:val="0"/>
        </w:rPr>
        <w:t xml:space="preserve">jmu: 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2 dni v prv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de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ň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celodenn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pren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jom a druh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de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ň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dopoludnia cca do 13,00 hod.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u w:val="single"/>
          <w:rtl w:val="0"/>
        </w:rPr>
        <w:t>Kapacita priestorov</w:t>
      </w:r>
      <w:r>
        <w:rPr>
          <w:rFonts w:ascii="Calibri" w:cs="Calibri" w:hAnsi="Calibri" w:eastAsia="Calibri"/>
          <w:rtl w:val="0"/>
        </w:rPr>
        <w:t xml:space="preserve">: 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65 miest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u w:val="single"/>
          <w:rtl w:val="0"/>
        </w:rPr>
        <w:t>Typ a kapacita priestorov</w:t>
      </w:r>
      <w:r>
        <w:rPr>
          <w:rFonts w:ascii="Calibri" w:cs="Calibri" w:hAnsi="Calibri" w:eastAsia="Calibri"/>
          <w:rtl w:val="0"/>
        </w:rPr>
        <w:t xml:space="preserve">: 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de-DE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Konferen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miestnos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 kapacitou minim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lne 65 miest s bezplatn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m WIFI internetov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m pripojen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m. Vybavenie miestnosti po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adovanou technikou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u w:val="single"/>
          <w:rtl w:val="0"/>
        </w:rPr>
        <w:t>Usporiadanie konferen</w:t>
      </w:r>
      <w:r>
        <w:rPr>
          <w:rFonts w:ascii="Calibri" w:cs="Calibri" w:hAnsi="Calibri" w:eastAsia="Calibri"/>
          <w:u w:val="single"/>
          <w:rtl w:val="0"/>
        </w:rPr>
        <w:t>č</w:t>
      </w:r>
      <w:r>
        <w:rPr>
          <w:rFonts w:ascii="Calibri" w:cs="Calibri" w:hAnsi="Calibri" w:eastAsia="Calibri"/>
          <w:u w:val="single"/>
          <w:rtl w:val="0"/>
        </w:rPr>
        <w:t>nej miestnosti</w:t>
      </w:r>
      <w:r>
        <w:rPr>
          <w:rFonts w:ascii="Calibri" w:cs="Calibri" w:hAnsi="Calibri" w:eastAsia="Calibri"/>
          <w:rtl w:val="0"/>
        </w:rPr>
        <w:t>: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Vybavenie miestnosti stoli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kami a stolmi na p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sanie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– 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kolsk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sedenie, resp. stoli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ky s p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sac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mi pult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kmi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</w:rPr>
        <w:t>Pren</w:t>
      </w:r>
      <w:r>
        <w:rPr>
          <w:rFonts w:ascii="Calibri" w:cs="Calibri" w:hAnsi="Calibri" w:eastAsia="Calibri"/>
          <w:i w:val="1"/>
          <w:iCs w:val="1"/>
          <w:rtl w:val="0"/>
        </w:rPr>
        <w:t>á</w:t>
      </w:r>
      <w:r>
        <w:rPr>
          <w:rFonts w:ascii="Calibri" w:cs="Calibri" w:hAnsi="Calibri" w:eastAsia="Calibri"/>
          <w:i w:val="1"/>
          <w:iCs w:val="1"/>
          <w:rtl w:val="0"/>
        </w:rPr>
        <w:t xml:space="preserve">jom techniky 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u w:val="single"/>
          <w:rtl w:val="0"/>
        </w:rPr>
        <w:t>Doba pren</w:t>
      </w:r>
      <w:r>
        <w:rPr>
          <w:rFonts w:ascii="Calibri" w:cs="Calibri" w:hAnsi="Calibri" w:eastAsia="Calibri"/>
          <w:u w:val="single"/>
          <w:rtl w:val="0"/>
        </w:rPr>
        <w:t>á</w:t>
      </w:r>
      <w:r>
        <w:rPr>
          <w:rFonts w:ascii="Calibri" w:cs="Calibri" w:hAnsi="Calibri" w:eastAsia="Calibri"/>
          <w:u w:val="single"/>
          <w:rtl w:val="0"/>
        </w:rPr>
        <w:t>jmu</w:t>
      </w:r>
      <w:r>
        <w:rPr>
          <w:rFonts w:ascii="Calibri" w:cs="Calibri" w:hAnsi="Calibri" w:eastAsia="Calibri"/>
          <w:rtl w:val="0"/>
        </w:rPr>
        <w:t xml:space="preserve">: 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2 dni v prv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de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ň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celodenn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pren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jom a druh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de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ň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dopoludnia cca do 13,00 hod.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u w:val="single"/>
          <w:rtl w:val="0"/>
        </w:rPr>
        <w:t>Š</w:t>
      </w:r>
      <w:r>
        <w:rPr>
          <w:rFonts w:ascii="Calibri" w:cs="Calibri" w:hAnsi="Calibri" w:eastAsia="Calibri"/>
          <w:u w:val="single"/>
          <w:rtl w:val="0"/>
          <w:lang w:val="da-DK"/>
        </w:rPr>
        <w:t>pecifik</w:t>
      </w:r>
      <w:r>
        <w:rPr>
          <w:rFonts w:ascii="Calibri" w:cs="Calibri" w:hAnsi="Calibri" w:eastAsia="Calibri"/>
          <w:u w:val="single"/>
          <w:rtl w:val="0"/>
        </w:rPr>
        <w:t>á</w:t>
      </w:r>
      <w:r>
        <w:rPr>
          <w:rFonts w:ascii="Calibri" w:cs="Calibri" w:hAnsi="Calibri" w:eastAsia="Calibri"/>
          <w:u w:val="single"/>
          <w:rtl w:val="0"/>
        </w:rPr>
        <w:t>cia techniky</w:t>
      </w:r>
      <w:r>
        <w:rPr>
          <w:rFonts w:ascii="Calibri" w:cs="Calibri" w:hAnsi="Calibri" w:eastAsia="Calibri"/>
          <w:rtl w:val="0"/>
        </w:rPr>
        <w:t>: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Dataprojektor, notebook, premietacie pl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tno, ozvu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enie + 2 mikrof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ny (1 prenosn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), obsluhu k technick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mu zariadeniu, 5 prezenta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ch panelov alebo stojanov s panelmi s minim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lnymi  rozmermi 70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×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100 cm na plag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tov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prezent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cie a priestor na umiestnenie 3 ks roll-upov s rozmermi 100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× 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200 cm, Vysokor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chlostn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pripojenie na internet.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</w:rPr>
        <w:t>Ď</w:t>
      </w:r>
      <w:r>
        <w:rPr>
          <w:rFonts w:ascii="Calibri" w:cs="Calibri" w:hAnsi="Calibri" w:eastAsia="Calibri"/>
          <w:i w:val="1"/>
          <w:iCs w:val="1"/>
          <w:rtl w:val="0"/>
        </w:rPr>
        <w:t>al</w:t>
      </w:r>
      <w:r>
        <w:rPr>
          <w:rFonts w:ascii="Calibri" w:cs="Calibri" w:hAnsi="Calibri" w:eastAsia="Calibri"/>
          <w:i w:val="1"/>
          <w:iCs w:val="1"/>
          <w:rtl w:val="0"/>
        </w:rPr>
        <w:t>š</w:t>
      </w:r>
      <w:r>
        <w:rPr>
          <w:rFonts w:ascii="Calibri" w:cs="Calibri" w:hAnsi="Calibri" w:eastAsia="Calibri"/>
          <w:i w:val="1"/>
          <w:iCs w:val="1"/>
          <w:rtl w:val="0"/>
        </w:rPr>
        <w:t>ie po</w:t>
      </w:r>
      <w:r>
        <w:rPr>
          <w:rFonts w:ascii="Calibri" w:cs="Calibri" w:hAnsi="Calibri" w:eastAsia="Calibri"/>
          <w:i w:val="1"/>
          <w:iCs w:val="1"/>
          <w:rtl w:val="0"/>
        </w:rPr>
        <w:t>ž</w:t>
      </w:r>
      <w:r>
        <w:rPr>
          <w:rFonts w:ascii="Calibri" w:cs="Calibri" w:hAnsi="Calibri" w:eastAsia="Calibri"/>
          <w:i w:val="1"/>
          <w:iCs w:val="1"/>
          <w:rtl w:val="0"/>
        </w:rPr>
        <w:t>iadavky objedn</w:t>
      </w:r>
      <w:r>
        <w:rPr>
          <w:rFonts w:ascii="Calibri" w:cs="Calibri" w:hAnsi="Calibri" w:eastAsia="Calibri"/>
          <w:i w:val="1"/>
          <w:iCs w:val="1"/>
          <w:rtl w:val="0"/>
        </w:rPr>
        <w:t>á</w:t>
      </w:r>
      <w:r>
        <w:rPr>
          <w:rFonts w:ascii="Calibri" w:cs="Calibri" w:hAnsi="Calibri" w:eastAsia="Calibri"/>
          <w:i w:val="1"/>
          <w:iCs w:val="1"/>
          <w:rtl w:val="0"/>
        </w:rPr>
        <w:t>vate</w:t>
      </w:r>
      <w:r>
        <w:rPr>
          <w:rFonts w:ascii="Calibri" w:cs="Calibri" w:hAnsi="Calibri" w:eastAsia="Calibri"/>
          <w:i w:val="1"/>
          <w:iCs w:val="1"/>
          <w:rtl w:val="0"/>
        </w:rPr>
        <w:t>ľ</w:t>
      </w:r>
      <w:r>
        <w:rPr>
          <w:rFonts w:ascii="Calibri" w:cs="Calibri" w:hAnsi="Calibri" w:eastAsia="Calibri"/>
          <w:i w:val="1"/>
          <w:iCs w:val="1"/>
          <w:rtl w:val="0"/>
        </w:rPr>
        <w:t>a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pt-PT"/>
        </w:rPr>
      </w:pPr>
      <w:r>
        <w:rPr>
          <w:rFonts w:ascii="Calibri" w:cs="Calibri" w:hAnsi="Calibri" w:eastAsia="Calibri"/>
          <w:sz w:val="22"/>
          <w:szCs w:val="22"/>
          <w:rtl w:val="0"/>
          <w:lang w:val="pt-PT"/>
        </w:rPr>
        <w:t>Organiza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zabezpe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enie a zabezpe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enie in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tal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cie informa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ho syst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mu podujatia (program,  plag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ty, naviga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tabu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ky, ...) organiz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torom podujatia bude umo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nen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 prv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de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ň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od 8:00 hod.. 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íť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azn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uch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dza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č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zabezpe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čí 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smerovn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ky a plochy/panely pre ich umiestnenie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 Priestor na registr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ciu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úč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astn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kov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Ubytovacie zariadenie umo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tla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č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 kop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rovanie potrebn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ch materi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lov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úč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astn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kom podujatia za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ú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hradu a organiz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torom bezplatne. 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Ď</w:t>
      </w:r>
      <w:r>
        <w:rPr>
          <w:rFonts w:ascii="Calibri" w:cs="Calibri" w:hAnsi="Calibri" w:eastAsia="Calibri"/>
          <w:b w:val="1"/>
          <w:bCs w:val="1"/>
          <w:rtl w:val="0"/>
        </w:rPr>
        <w:t>al</w:t>
      </w:r>
      <w:r>
        <w:rPr>
          <w:rFonts w:ascii="Calibri" w:cs="Calibri" w:hAnsi="Calibri" w:eastAsia="Calibri"/>
          <w:b w:val="1"/>
          <w:bCs w:val="1"/>
          <w:rtl w:val="0"/>
        </w:rPr>
        <w:t>š</w:t>
      </w:r>
      <w:r>
        <w:rPr>
          <w:rFonts w:ascii="Calibri" w:cs="Calibri" w:hAnsi="Calibri" w:eastAsia="Calibri"/>
          <w:b w:val="1"/>
          <w:bCs w:val="1"/>
          <w:rtl w:val="0"/>
        </w:rPr>
        <w:t>ie po</w:t>
      </w:r>
      <w:r>
        <w:rPr>
          <w:rFonts w:ascii="Calibri" w:cs="Calibri" w:hAnsi="Calibri" w:eastAsia="Calibri"/>
          <w:b w:val="1"/>
          <w:bCs w:val="1"/>
          <w:rtl w:val="0"/>
        </w:rPr>
        <w:t>ž</w:t>
      </w:r>
      <w:r>
        <w:rPr>
          <w:rFonts w:ascii="Calibri" w:cs="Calibri" w:hAnsi="Calibri" w:eastAsia="Calibri"/>
          <w:b w:val="1"/>
          <w:bCs w:val="1"/>
          <w:rtl w:val="0"/>
        </w:rPr>
        <w:t>iadavky a</w:t>
      </w:r>
      <w:r>
        <w:rPr>
          <w:rFonts w:ascii="Calibri" w:cs="Calibri" w:hAnsi="Calibri" w:eastAsia="Calibri"/>
          <w:b w:val="1"/>
          <w:bCs w:val="1"/>
          <w:rtl w:val="0"/>
        </w:rPr>
        <w:t> 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inform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cie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Bezplatn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parkovanie pre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úč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astn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kov semin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 xml:space="preserve">ra. 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Zabezpe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enie 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etk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ch po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adovan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ch slu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ieb v 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mci jedn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ho hotelov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ho komplexu.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Bezplatn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vysokor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chlostn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pripojenie na internet v celom zariaden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. 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Obstar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vate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ľ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po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le presn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po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da-DK"/>
        </w:rPr>
        <w:t xml:space="preserve">et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úč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astn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kov 3 pracovn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dni pred konan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m semin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ra bez toho, aby v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íť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azn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uch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dza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 úč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toval storno poplatky. </w:t>
      </w:r>
    </w:p>
    <w:p>
      <w:pPr>
        <w:pStyle w:val="List Paragraph"/>
        <w:numPr>
          <w:ilvl w:val="0"/>
          <w:numId w:val="26"/>
        </w:numPr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Fakturovan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bud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len skuto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ne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erpan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slu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by.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rPr>
          <w:rFonts w:ascii="Calibri" w:cs="Calibri" w:hAnsi="Calibri" w:eastAsia="Calibri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rPr>
          <w:rFonts w:ascii="Calibri" w:cs="Calibri" w:hAnsi="Calibri" w:eastAsia="Calibri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rPr>
          <w:rFonts w:ascii="Calibri" w:cs="Calibri" w:hAnsi="Calibri" w:eastAsia="Calibri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rPr>
          <w:rFonts w:ascii="Calibri" w:cs="Calibri" w:hAnsi="Calibri" w:eastAsia="Calibri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rPr>
          <w:rFonts w:ascii="Calibri" w:cs="Calibri" w:hAnsi="Calibri" w:eastAsia="Calibri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rPr>
          <w:rFonts w:ascii="Calibri" w:cs="Calibri" w:hAnsi="Calibri" w:eastAsia="Calibri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rPr>
          <w:rFonts w:ascii="Calibri" w:cs="Calibri" w:hAnsi="Calibri" w:eastAsia="Calibri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rPr>
          <w:rFonts w:ascii="Calibri" w:cs="Calibri" w:hAnsi="Calibri" w:eastAsia="Calibri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rPr>
          <w:rFonts w:ascii="Calibri" w:cs="Calibri" w:hAnsi="Calibri" w:eastAsia="Calibri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rPr>
          <w:rFonts w:ascii="Calibri" w:cs="Calibri" w:hAnsi="Calibri" w:eastAsia="Calibri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rPr>
          <w:rFonts w:ascii="Calibri" w:cs="Calibri" w:hAnsi="Calibri" w:eastAsia="Calibri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rPr>
          <w:rFonts w:ascii="Calibri" w:cs="Calibri" w:hAnsi="Calibri" w:eastAsia="Calibri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rPr>
          <w:rFonts w:ascii="Calibri" w:cs="Calibri" w:hAnsi="Calibri" w:eastAsia="Calibri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rPr>
          <w:rFonts w:ascii="Calibri" w:cs="Calibri" w:hAnsi="Calibri" w:eastAsia="Calibri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rPr>
          <w:rFonts w:ascii="Calibri" w:cs="Calibri" w:hAnsi="Calibri" w:eastAsia="Calibri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rPr>
          <w:rFonts w:ascii="Calibri" w:cs="Calibri" w:hAnsi="Calibri" w:eastAsia="Calibri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rPr>
          <w:rFonts w:ascii="Calibri" w:cs="Calibri" w:hAnsi="Calibri" w:eastAsia="Calibri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rPr>
          <w:rFonts w:ascii="Calibri" w:cs="Calibri" w:hAnsi="Calibri" w:eastAsia="Calibri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rPr>
          <w:rFonts w:ascii="Calibri" w:cs="Calibri" w:hAnsi="Calibri" w:eastAsia="Calibri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rPr>
          <w:rFonts w:ascii="Calibri" w:cs="Calibri" w:hAnsi="Calibri" w:eastAsia="Calibri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rPr>
          <w:rFonts w:ascii="Calibri" w:cs="Calibri" w:hAnsi="Calibri" w:eastAsia="Calibri"/>
        </w:rPr>
      </w:pPr>
    </w:p>
    <w:p>
      <w:pPr>
        <w:pStyle w:val="Tel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ind w:left="108" w:hanging="108"/>
        <w:jc w:val="center"/>
        <w:rPr>
          <w:rFonts w:ascii="Calibri" w:cs="Calibri" w:hAnsi="Calibri" w:eastAsia="Calibri"/>
        </w:rPr>
      </w:pPr>
    </w:p>
    <w:p>
      <w:pPr>
        <w:pStyle w:val="Tel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jc w:val="center"/>
        <w:rPr>
          <w:rFonts w:ascii="Calibri" w:cs="Calibri" w:hAnsi="Calibri" w:eastAsia="Calibri"/>
        </w:rPr>
      </w:pPr>
    </w:p>
    <w:p>
      <w:pPr>
        <w:pStyle w:val="Tel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ind w:left="216" w:hanging="216"/>
        <w:rPr>
          <w:rFonts w:ascii="Calibri" w:cs="Calibri" w:hAnsi="Calibri" w:eastAsia="Calibri"/>
          <w:b w:val="1"/>
          <w:bCs w:val="1"/>
          <w:i w:val="1"/>
          <w:iCs w:val="1"/>
        </w:rPr>
      </w:pPr>
    </w:p>
    <w:p>
      <w:pPr>
        <w:pStyle w:val="Tel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ind w:left="108" w:hanging="108"/>
        <w:rPr>
          <w:rFonts w:ascii="Calibri" w:cs="Calibri" w:hAnsi="Calibri" w:eastAsia="Calibri"/>
          <w:b w:val="1"/>
          <w:bCs w:val="1"/>
          <w:i w:val="1"/>
          <w:iCs w:val="1"/>
        </w:rPr>
      </w:pPr>
    </w:p>
    <w:p>
      <w:pPr>
        <w:pStyle w:val="Normal.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</w:p>
    <w:p>
      <w:pPr>
        <w:pStyle w:val="Normal.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</w:p>
    <w:p>
      <w:pPr>
        <w:pStyle w:val="Normal.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</w:p>
    <w:p>
      <w:pPr>
        <w:pStyle w:val="Normal.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</w:p>
    <w:p>
      <w:pPr>
        <w:pStyle w:val="Normal.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</w:p>
    <w:p>
      <w:pPr>
        <w:pStyle w:val="Normal.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</w:p>
    <w:p>
      <w:pPr>
        <w:pStyle w:val="Normal.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loha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. 2 Cenov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 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da-DK"/>
        </w:rPr>
        <w:t>pecifik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it-IT"/>
        </w:rPr>
        <w:t>cia</w:t>
      </w:r>
    </w:p>
    <w:p>
      <w:pPr>
        <w:pStyle w:val="Normal.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</w:p>
    <w:p>
      <w:pPr>
        <w:pStyle w:val="Normal.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rPr>
          <w:rFonts w:ascii="Calibri" w:cs="Calibri" w:hAnsi="Calibri" w:eastAsia="Calibri"/>
          <w:u w:color="000000"/>
        </w:rPr>
      </w:pPr>
    </w:p>
    <w:p>
      <w:pPr>
        <w:pStyle w:val="Telo"/>
        <w:tabs>
          <w:tab w:val="left" w:pos="239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76" w:lineRule="auto"/>
        <w:jc w:val="center"/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lang w:val="en-US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1. Technicko-organiza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č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n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 xml:space="preserve">é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zabezpe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č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 xml:space="preserve">enie exkurzie pre 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š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 xml:space="preserve">tudentov, doktorandov </w:t>
      </w:r>
    </w:p>
    <w:p>
      <w:pPr>
        <w:pStyle w:val="Telo"/>
        <w:tabs>
          <w:tab w:val="left" w:pos="239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76" w:lineRule="auto"/>
        <w:jc w:val="center"/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lang w:val="en-US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a pedag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gov</w:t>
      </w:r>
    </w:p>
    <w:p>
      <w:pPr>
        <w:pStyle w:val="Telo"/>
        <w:tabs>
          <w:tab w:val="left" w:pos="239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76" w:lineRule="auto"/>
        <w:jc w:val="center"/>
        <w:rPr>
          <w:rFonts w:ascii="Calibri" w:cs="Calibri" w:hAnsi="Calibri" w:eastAsia="Calibri"/>
          <w:b w:val="1"/>
          <w:bCs w:val="1"/>
          <w:i w:val="1"/>
          <w:iCs w:val="1"/>
          <w:sz w:val="24"/>
          <w:szCs w:val="24"/>
        </w:rPr>
      </w:pPr>
    </w:p>
    <w:tbl>
      <w:tblPr>
        <w:tblW w:w="8809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809"/>
      </w:tblGrid>
      <w:tr>
        <w:tblPrEx>
          <w:shd w:val="clear" w:color="auto" w:fill="cadfff"/>
        </w:tblPrEx>
        <w:trPr>
          <w:trHeight w:val="1357" w:hRule="atLeast"/>
        </w:trPr>
        <w:tc>
          <w:tcPr>
            <w:tcW w:type="dxa" w:w="8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0" w:line="259" w:lineRule="auto"/>
              <w:rPr>
                <w:rFonts w:ascii="Calibri" w:cs="Calibri" w:hAnsi="Calibri" w:eastAsia="Calibri"/>
                <w:b w:val="1"/>
                <w:bCs w:val="1"/>
              </w:rPr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Technicko-organiza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n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fr-FR"/>
              </w:rPr>
              <w:t xml:space="preserve">é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zabezpe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 xml:space="preserve">enie exkurzie pre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š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tudentov, doktorandov a pedag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gov</w:t>
            </w:r>
          </w:p>
          <w:p>
            <w:pPr>
              <w:pStyle w:val="Telo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bidi w:val="0"/>
              <w:spacing w:after="160" w:line="259" w:lineRule="auto"/>
              <w:ind w:left="0" w:right="0" w:firstLine="0"/>
              <w:jc w:val="left"/>
              <w:rPr>
                <w:rFonts w:ascii="Calibri" w:cs="Calibri" w:hAnsi="Calibri" w:eastAsia="Calibri"/>
                <w:b w:val="1"/>
                <w:bCs w:val="1"/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it-IT"/>
              </w:rPr>
              <w:t>Term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í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 xml:space="preserve">n konania: 3.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7.6.2019</w:t>
            </w:r>
          </w:p>
          <w:p>
            <w:pPr>
              <w:pStyle w:val="Telo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bidi w:val="0"/>
              <w:spacing w:after="160" w:line="259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Lokalita: stredn</w:t>
            </w:r>
            <w:r>
              <w:rPr>
                <w:rFonts w:ascii="Calibri" w:cs="Calibri" w:hAnsi="Calibri" w:eastAsia="Calibri" w:hint="default"/>
                <w:b w:val="1"/>
                <w:bCs w:val="1"/>
                <w:rtl w:val="0"/>
                <w:lang w:val="fr-FR"/>
              </w:rPr>
              <w:t xml:space="preserve">é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a ju</w:t>
            </w:r>
            <w:r>
              <w:rPr>
                <w:rFonts w:ascii="Calibri" w:cs="Calibri" w:hAnsi="Calibri" w:eastAsia="Calibri" w:hint="default"/>
                <w:b w:val="1"/>
                <w:bCs w:val="1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n</w:t>
            </w:r>
            <w:r>
              <w:rPr>
                <w:rFonts w:ascii="Calibri" w:cs="Calibri" w:hAnsi="Calibri" w:eastAsia="Calibri" w:hint="default"/>
                <w:b w:val="1"/>
                <w:bCs w:val="1"/>
                <w:rtl w:val="0"/>
                <w:lang w:val="fr-FR"/>
              </w:rPr>
              <w:t xml:space="preserve">é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Slovensko</w:t>
            </w:r>
          </w:p>
        </w:tc>
      </w:tr>
    </w:tbl>
    <w:p>
      <w:pPr>
        <w:pStyle w:val="Tel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ind w:left="216" w:hanging="216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</w:p>
    <w:p>
      <w:pPr>
        <w:pStyle w:val="Tel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ind w:left="108" w:hanging="108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</w:p>
    <w:tbl>
      <w:tblPr>
        <w:tblW w:w="8809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425"/>
        <w:gridCol w:w="1425"/>
        <w:gridCol w:w="1425"/>
        <w:gridCol w:w="1566"/>
        <w:gridCol w:w="1455"/>
        <w:gridCol w:w="1513"/>
      </w:tblGrid>
      <w:tr>
        <w:tblPrEx>
          <w:shd w:val="clear" w:color="auto" w:fill="cadfff"/>
        </w:tblPrEx>
        <w:trPr>
          <w:trHeight w:val="119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Druh slu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0"/>
                <w:szCs w:val="20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by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Predpokladan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0"/>
                <w:szCs w:val="20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po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et os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0"/>
                <w:szCs w:val="20"/>
                <w:rtl w:val="0"/>
              </w:rPr>
              <w:t>ô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b spolu za po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0"/>
                <w:szCs w:val="20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adovan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0"/>
                <w:szCs w:val="20"/>
                <w:rtl w:val="0"/>
                <w:lang w:val="fr-FR"/>
              </w:rPr>
              <w:t xml:space="preserve">é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dni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Cena bez DPH na 1 osobu v EUR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Cena bez DPH v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0"/>
                <w:szCs w:val="20"/>
                <w:rtl w:val="0"/>
              </w:rPr>
              <w:t> 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EUR za polo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0"/>
                <w:szCs w:val="20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ku (predpokladan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0"/>
                <w:szCs w:val="20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po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et)</w:t>
            </w:r>
          </w:p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V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0"/>
                <w:szCs w:val="20"/>
                <w:rtl w:val="0"/>
              </w:rPr>
              <w:t>ýš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ka DPH v EUR</w:t>
            </w:r>
          </w:p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Garamond" w:hAnsi="Garamond"/>
                <w:b w:val="1"/>
                <w:bCs w:val="1"/>
                <w:sz w:val="20"/>
                <w:szCs w:val="20"/>
                <w:rtl w:val="0"/>
              </w:rPr>
              <w:t>Cena s</w:t>
            </w:r>
            <w:r>
              <w:rPr>
                <w:rFonts w:ascii="Garamond" w:hAnsi="Garamond" w:hint="default"/>
                <w:b w:val="1"/>
                <w:bCs w:val="1"/>
                <w:sz w:val="20"/>
                <w:szCs w:val="20"/>
                <w:rtl w:val="0"/>
              </w:rPr>
              <w:t> </w:t>
            </w:r>
            <w:r>
              <w:rPr>
                <w:rFonts w:ascii="Garamond" w:hAnsi="Garamond"/>
                <w:b w:val="1"/>
                <w:bCs w:val="1"/>
                <w:sz w:val="20"/>
                <w:szCs w:val="20"/>
                <w:rtl w:val="0"/>
              </w:rPr>
              <w:t>DPH za polo</w:t>
            </w:r>
            <w:r>
              <w:rPr>
                <w:rFonts w:ascii="Garamond" w:hAnsi="Garamond" w:hint="default"/>
                <w:b w:val="1"/>
                <w:bCs w:val="1"/>
                <w:sz w:val="20"/>
                <w:szCs w:val="20"/>
                <w:rtl w:val="0"/>
              </w:rPr>
              <w:t>ž</w:t>
            </w:r>
            <w:r>
              <w:rPr>
                <w:rFonts w:ascii="Garamond" w:hAnsi="Garamond"/>
                <w:b w:val="1"/>
                <w:bCs w:val="1"/>
                <w:sz w:val="20"/>
                <w:szCs w:val="20"/>
                <w:rtl w:val="0"/>
              </w:rPr>
              <w:t>ku v</w:t>
            </w:r>
            <w:r>
              <w:rPr>
                <w:rFonts w:ascii="Garamond" w:hAnsi="Garamond" w:hint="default"/>
                <w:b w:val="1"/>
                <w:bCs w:val="1"/>
                <w:sz w:val="20"/>
                <w:szCs w:val="20"/>
                <w:rtl w:val="0"/>
              </w:rPr>
              <w:t> </w:t>
            </w:r>
            <w:r>
              <w:rPr>
                <w:rFonts w:ascii="Garamond" w:hAnsi="Garamond"/>
                <w:b w:val="1"/>
                <w:bCs w:val="1"/>
                <w:sz w:val="20"/>
                <w:szCs w:val="20"/>
                <w:rtl w:val="0"/>
              </w:rPr>
              <w:t>EUR (predpokladan</w:t>
            </w:r>
            <w:r>
              <w:rPr>
                <w:rFonts w:ascii="Garamond" w:hAnsi="Garamond" w:hint="default"/>
                <w:b w:val="1"/>
                <w:bCs w:val="1"/>
                <w:sz w:val="20"/>
                <w:szCs w:val="20"/>
                <w:rtl w:val="0"/>
              </w:rPr>
              <w:t xml:space="preserve">ý </w:t>
            </w:r>
            <w:r>
              <w:rPr>
                <w:rFonts w:ascii="Garamond" w:hAnsi="Garamond"/>
                <w:b w:val="1"/>
                <w:bCs w:val="1"/>
                <w:sz w:val="20"/>
                <w:szCs w:val="20"/>
                <w:rtl w:val="0"/>
              </w:rPr>
              <w:t>po</w:t>
            </w:r>
            <w:r>
              <w:rPr>
                <w:rFonts w:ascii="Garamond" w:hAnsi="Garamond" w:hint="default"/>
                <w:b w:val="1"/>
                <w:bCs w:val="1"/>
                <w:sz w:val="20"/>
                <w:szCs w:val="20"/>
                <w:rtl w:val="0"/>
              </w:rPr>
              <w:t>č</w:t>
            </w:r>
            <w:r>
              <w:rPr>
                <w:rFonts w:ascii="Garamond" w:hAnsi="Garamond"/>
                <w:b w:val="1"/>
                <w:bCs w:val="1"/>
                <w:sz w:val="20"/>
                <w:szCs w:val="20"/>
                <w:rtl w:val="0"/>
              </w:rPr>
              <w:t>et)</w:t>
            </w:r>
          </w:p>
        </w:tc>
      </w:tr>
      <w:tr>
        <w:tblPrEx>
          <w:shd w:val="clear" w:color="auto" w:fill="cadfff"/>
        </w:tblPrEx>
        <w:trPr>
          <w:trHeight w:val="119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Ubytovanie na pondelok 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pod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 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a-DK"/>
              </w:rPr>
              <w:t>pecifik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cie v opise z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kazky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40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19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Ubytovanie na utorok pod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 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a-DK"/>
              </w:rPr>
              <w:t>pecifik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cie v opise z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kazky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40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19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Ubytovanie na stredu pod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 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a-DK"/>
              </w:rPr>
              <w:t>pecifik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cie v opise z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kazky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40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19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Ubytovanie na 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tvrtok pod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 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a-DK"/>
              </w:rPr>
              <w:t>pecifik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cie v opise z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kazky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40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19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Ra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ň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ajky pondelok pod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 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a-DK"/>
              </w:rPr>
              <w:t>pecifik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cie v opise z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kazky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40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13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Ra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ň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ajky utorok pod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 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a-DK"/>
              </w:rPr>
              <w:t>pecifik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cie v opise z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kazky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40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13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Ra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ň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ajky stredu pod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 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a-DK"/>
              </w:rPr>
              <w:t>pecifik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cie v opise z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kazky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40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13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Ra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ň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ajky 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tvrtok pod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 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a-DK"/>
              </w:rPr>
              <w:t>pecifik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cie v opise z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kazky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40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19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Obed pondelok pod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 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a-DK"/>
              </w:rPr>
              <w:t>pecifik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cie v opise z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kazky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40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13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Obed utorok pod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 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a-DK"/>
              </w:rPr>
              <w:t>pecifik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cie v opise z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kazky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40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13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Obed stredu pod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 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a-DK"/>
              </w:rPr>
              <w:t>pecifik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cie v opise z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kazky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40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13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 xml:space="preserve">Obed 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tvrtok pod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 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a-DK"/>
              </w:rPr>
              <w:t>pecifik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cie v opise z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kazky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40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13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Obed piatok pod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 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a-DK"/>
              </w:rPr>
              <w:t>pecifik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cie v opise z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kazky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40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19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Ve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era v pondelok pod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 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a-DK"/>
              </w:rPr>
              <w:t>pecifik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cie v opise z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kazky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40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13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Ve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era v utorok pod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 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a-DK"/>
              </w:rPr>
              <w:t>pecifik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cie v opise z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kazky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40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13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Ve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era v stredu pod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 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a-DK"/>
              </w:rPr>
              <w:t>pecifik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cie v opise z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kazky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40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13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Ve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era vo 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tvrtok pod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 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a-DK"/>
              </w:rPr>
              <w:t>pecifik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cie v opise z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kazky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40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19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Druh slu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0"/>
                <w:szCs w:val="20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by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Predpokladan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0"/>
                <w:szCs w:val="20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po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et os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0"/>
                <w:szCs w:val="20"/>
                <w:rtl w:val="0"/>
              </w:rPr>
              <w:t>ô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b spolu za po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0"/>
                <w:szCs w:val="20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adovan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0"/>
                <w:szCs w:val="20"/>
                <w:rtl w:val="0"/>
                <w:lang w:val="fr-FR"/>
              </w:rPr>
              <w:t xml:space="preserve">é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dni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-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Cena bez DPH v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0"/>
                <w:szCs w:val="20"/>
                <w:rtl w:val="0"/>
              </w:rPr>
              <w:t> 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EUR za polo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0"/>
                <w:szCs w:val="20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ku (predpokladan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0"/>
                <w:szCs w:val="20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po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et)</w:t>
            </w:r>
          </w:p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V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0"/>
                <w:szCs w:val="20"/>
                <w:rtl w:val="0"/>
              </w:rPr>
              <w:t>ýš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ka DPH v EUR</w:t>
            </w:r>
          </w:p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Garamond" w:hAnsi="Garamond"/>
                <w:b w:val="1"/>
                <w:bCs w:val="1"/>
                <w:sz w:val="20"/>
                <w:szCs w:val="20"/>
                <w:rtl w:val="0"/>
              </w:rPr>
              <w:t>Cena s</w:t>
            </w:r>
            <w:r>
              <w:rPr>
                <w:rFonts w:ascii="Garamond" w:hAnsi="Garamond" w:hint="default"/>
                <w:b w:val="1"/>
                <w:bCs w:val="1"/>
                <w:sz w:val="20"/>
                <w:szCs w:val="20"/>
                <w:rtl w:val="0"/>
              </w:rPr>
              <w:t> </w:t>
            </w:r>
            <w:r>
              <w:rPr>
                <w:rFonts w:ascii="Garamond" w:hAnsi="Garamond"/>
                <w:b w:val="1"/>
                <w:bCs w:val="1"/>
                <w:sz w:val="20"/>
                <w:szCs w:val="20"/>
                <w:rtl w:val="0"/>
              </w:rPr>
              <w:t>DPH za polo</w:t>
            </w:r>
            <w:r>
              <w:rPr>
                <w:rFonts w:ascii="Garamond" w:hAnsi="Garamond" w:hint="default"/>
                <w:b w:val="1"/>
                <w:bCs w:val="1"/>
                <w:sz w:val="20"/>
                <w:szCs w:val="20"/>
                <w:rtl w:val="0"/>
              </w:rPr>
              <w:t>ž</w:t>
            </w:r>
            <w:r>
              <w:rPr>
                <w:rFonts w:ascii="Garamond" w:hAnsi="Garamond"/>
                <w:b w:val="1"/>
                <w:bCs w:val="1"/>
                <w:sz w:val="20"/>
                <w:szCs w:val="20"/>
                <w:rtl w:val="0"/>
              </w:rPr>
              <w:t>ku v</w:t>
            </w:r>
            <w:r>
              <w:rPr>
                <w:rFonts w:ascii="Garamond" w:hAnsi="Garamond" w:hint="default"/>
                <w:b w:val="1"/>
                <w:bCs w:val="1"/>
                <w:sz w:val="20"/>
                <w:szCs w:val="20"/>
                <w:rtl w:val="0"/>
              </w:rPr>
              <w:t> </w:t>
            </w:r>
            <w:r>
              <w:rPr>
                <w:rFonts w:ascii="Garamond" w:hAnsi="Garamond"/>
                <w:b w:val="1"/>
                <w:bCs w:val="1"/>
                <w:sz w:val="20"/>
                <w:szCs w:val="20"/>
                <w:rtl w:val="0"/>
              </w:rPr>
              <w:t>EUR (predpokladan</w:t>
            </w:r>
            <w:r>
              <w:rPr>
                <w:rFonts w:ascii="Garamond" w:hAnsi="Garamond" w:hint="default"/>
                <w:b w:val="1"/>
                <w:bCs w:val="1"/>
                <w:sz w:val="20"/>
                <w:szCs w:val="20"/>
                <w:rtl w:val="0"/>
              </w:rPr>
              <w:t xml:space="preserve">ý </w:t>
            </w:r>
            <w:r>
              <w:rPr>
                <w:rFonts w:ascii="Garamond" w:hAnsi="Garamond"/>
                <w:b w:val="1"/>
                <w:bCs w:val="1"/>
                <w:sz w:val="20"/>
                <w:szCs w:val="20"/>
                <w:rtl w:val="0"/>
              </w:rPr>
              <w:t>po</w:t>
            </w:r>
            <w:r>
              <w:rPr>
                <w:rFonts w:ascii="Garamond" w:hAnsi="Garamond" w:hint="default"/>
                <w:b w:val="1"/>
                <w:bCs w:val="1"/>
                <w:sz w:val="20"/>
                <w:szCs w:val="20"/>
                <w:rtl w:val="0"/>
              </w:rPr>
              <w:t>č</w:t>
            </w:r>
            <w:r>
              <w:rPr>
                <w:rFonts w:ascii="Garamond" w:hAnsi="Garamond"/>
                <w:b w:val="1"/>
                <w:bCs w:val="1"/>
                <w:sz w:val="20"/>
                <w:szCs w:val="20"/>
                <w:rtl w:val="0"/>
              </w:rPr>
              <w:t>et)</w:t>
            </w:r>
          </w:p>
        </w:tc>
      </w:tr>
      <w:tr>
        <w:tblPrEx>
          <w:shd w:val="clear" w:color="auto" w:fill="cadfff"/>
        </w:tblPrEx>
        <w:trPr>
          <w:trHeight w:val="2139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Zabezpe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enie autobusovej dopravy po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as 5 dn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 xml:space="preserve">í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exkurzie pre 40 os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ô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b 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pod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 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a-DK"/>
              </w:rPr>
              <w:t>pecifik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cie v opise z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kazky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40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-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13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pt-PT"/>
              </w:rPr>
              <w:t>Organiza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  <w:lang w:val="fr-FR"/>
              </w:rPr>
              <w:t xml:space="preserve">é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zabezpe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enie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-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-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Tel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ind w:left="216" w:hanging="216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</w:p>
    <w:p>
      <w:pPr>
        <w:pStyle w:val="Tel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ind w:left="108" w:hanging="108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</w:p>
    <w:tbl>
      <w:tblPr>
        <w:tblW w:w="881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275"/>
        <w:gridCol w:w="1566"/>
        <w:gridCol w:w="1455"/>
        <w:gridCol w:w="1521"/>
      </w:tblGrid>
      <w:tr>
        <w:tblPrEx>
          <w:shd w:val="clear" w:color="auto" w:fill="cadfff"/>
        </w:tblPrEx>
        <w:trPr>
          <w:trHeight w:val="370" w:hRule="atLeast"/>
        </w:trPr>
        <w:tc>
          <w:tcPr>
            <w:tcW w:type="dxa" w:w="4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160" w:line="259" w:lineRule="auto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Celkov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0"/>
                <w:szCs w:val="20"/>
                <w:rtl w:val="0"/>
              </w:rPr>
              <w:t xml:space="preserve">á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 xml:space="preserve">cena  v EUR 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Tel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ind w:left="216" w:hanging="216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</w:p>
    <w:p>
      <w:pPr>
        <w:pStyle w:val="Tel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ind w:left="108" w:hanging="108"/>
        <w:rPr>
          <w:rFonts w:ascii="Calibri" w:cs="Calibri" w:hAnsi="Calibri" w:eastAsia="Calibri"/>
          <w:b w:val="1"/>
          <w:bCs w:val="1"/>
          <w:i w:val="1"/>
          <w:iCs w:val="1"/>
          <w:u w:color="000000"/>
        </w:rPr>
      </w:pPr>
    </w:p>
    <w:p>
      <w:pPr>
        <w:pStyle w:val="Telo"/>
        <w:tabs>
          <w:tab w:val="left" w:pos="5995"/>
          <w:tab w:val="left" w:pos="8566"/>
          <w:tab w:val="left" w:pos="8640"/>
        </w:tabs>
        <w:spacing w:after="160" w:line="259" w:lineRule="auto"/>
        <w:ind w:left="105" w:hanging="105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</w:rPr>
      </w:pP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(ceny zaokr</w:t>
      </w:r>
      <w:r>
        <w:rPr>
          <w:rFonts w:ascii="Calibri" w:cs="Calibri" w:hAnsi="Calibri" w:eastAsia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ú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</w:rPr>
        <w:t>hli</w:t>
      </w:r>
      <w:r>
        <w:rPr>
          <w:rFonts w:ascii="Calibri" w:cs="Calibri" w:hAnsi="Calibri" w:eastAsia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 xml:space="preserve">ť 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na dve desatinn</w:t>
      </w:r>
      <w:r>
        <w:rPr>
          <w:rFonts w:ascii="Calibri" w:cs="Calibri" w:hAnsi="Calibri" w:eastAsia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</w:rPr>
        <w:t xml:space="preserve">é 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miesta)</w:t>
      </w:r>
    </w:p>
    <w:p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spacing w:after="160" w:line="276" w:lineRule="auto"/>
        <w:jc w:val="both"/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Cena mus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 xml:space="preserve">í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</w:rPr>
        <w:t>zah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ŕň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a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 xml:space="preserve">ť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v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š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etky potrebn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n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á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kladov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polo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ž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ky pre uskuto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č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nenie predmetu z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á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kazky vr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á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tane dane z ubytovania.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rPr>
          <w:rFonts w:ascii="Calibri" w:cs="Calibri" w:hAnsi="Calibri" w:eastAsia="Calibri"/>
          <w:u w:color="000000"/>
        </w:rPr>
      </w:pPr>
    </w:p>
    <w:p>
      <w:pPr>
        <w:pStyle w:val="Telo"/>
        <w:tabs>
          <w:tab w:val="left" w:pos="239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76" w:lineRule="auto"/>
        <w:jc w:val="center"/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lang w:val="en-US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2. Technicko-organiza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č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n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 xml:space="preserve">é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zabezpe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č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enie semin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á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 xml:space="preserve">ra 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 xml:space="preserve">–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Prierezov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 xml:space="preserve">é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predpisy s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 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d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ô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razom na ovzdu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š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ie a IPKZ</w:t>
      </w:r>
    </w:p>
    <w:p>
      <w:pPr>
        <w:pStyle w:val="Telo"/>
        <w:tabs>
          <w:tab w:val="left" w:pos="239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76" w:lineRule="auto"/>
        <w:jc w:val="center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tbl>
      <w:tblPr>
        <w:tblW w:w="8809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809"/>
      </w:tblGrid>
      <w:tr>
        <w:tblPrEx>
          <w:shd w:val="clear" w:color="auto" w:fill="cadfff"/>
        </w:tblPrEx>
        <w:trPr>
          <w:trHeight w:val="1357" w:hRule="atLeast"/>
        </w:trPr>
        <w:tc>
          <w:tcPr>
            <w:tcW w:type="dxa" w:w="8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0" w:line="259" w:lineRule="auto"/>
              <w:rPr>
                <w:rFonts w:ascii="Calibri" w:cs="Calibri" w:hAnsi="Calibri" w:eastAsia="Calibri"/>
                <w:b w:val="1"/>
                <w:bCs w:val="1"/>
              </w:rPr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Technicko-organiza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n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fr-FR"/>
              </w:rPr>
              <w:t xml:space="preserve">é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zabezpe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enie semin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 xml:space="preserve">ra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Prierezov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fr-FR"/>
              </w:rPr>
              <w:t xml:space="preserve">é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predpisy s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 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d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ô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razom na ovzdu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š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ie a IPKZ</w:t>
            </w:r>
          </w:p>
          <w:p>
            <w:pPr>
              <w:pStyle w:val="Telo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bidi w:val="0"/>
              <w:spacing w:after="160" w:line="259" w:lineRule="auto"/>
              <w:ind w:left="0" w:right="0" w:firstLine="0"/>
              <w:jc w:val="left"/>
              <w:rPr>
                <w:rFonts w:ascii="Calibri" w:cs="Calibri" w:hAnsi="Calibri" w:eastAsia="Calibri"/>
                <w:b w:val="1"/>
                <w:bCs w:val="1"/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it-IT"/>
              </w:rPr>
              <w:t>Term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í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 xml:space="preserve">n konania: 30.5.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31.5.2019</w:t>
            </w:r>
          </w:p>
          <w:p>
            <w:pPr>
              <w:pStyle w:val="Telo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bidi w:val="0"/>
              <w:spacing w:after="160" w:line="259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 xml:space="preserve">Lokalita: </w:t>
            </w:r>
            <w:r>
              <w:rPr>
                <w:rFonts w:ascii="Calibri" w:cs="Calibri" w:hAnsi="Calibri" w:eastAsia="Calibri" w:hint="default"/>
                <w:b w:val="1"/>
                <w:bCs w:val="1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ilinsk</w:t>
            </w:r>
            <w:r>
              <w:rPr>
                <w:rFonts w:ascii="Calibri" w:cs="Calibri" w:hAnsi="Calibri" w:eastAsia="Calibri" w:hint="default"/>
                <w:b w:val="1"/>
                <w:bCs w:val="1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kraj alebo Pre</w:t>
            </w:r>
            <w:r>
              <w:rPr>
                <w:rFonts w:ascii="Calibri" w:cs="Calibri" w:hAnsi="Calibri" w:eastAsia="Calibri" w:hint="default"/>
                <w:b w:val="1"/>
                <w:bCs w:val="1"/>
                <w:rtl w:val="0"/>
              </w:rPr>
              <w:t>š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ovsk</w:t>
            </w:r>
            <w:r>
              <w:rPr>
                <w:rFonts w:ascii="Calibri" w:cs="Calibri" w:hAnsi="Calibri" w:eastAsia="Calibri" w:hint="default"/>
                <w:b w:val="1"/>
                <w:bCs w:val="1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kraj</w:t>
            </w:r>
          </w:p>
        </w:tc>
      </w:tr>
    </w:tbl>
    <w:p>
      <w:pPr>
        <w:pStyle w:val="Tel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ind w:left="216" w:hanging="216"/>
        <w:rPr>
          <w:rFonts w:ascii="Calibri" w:cs="Calibri" w:hAnsi="Calibri" w:eastAsia="Calibri"/>
          <w:b w:val="1"/>
          <w:bCs w:val="1"/>
          <w:u w:color="000000"/>
        </w:rPr>
      </w:pPr>
    </w:p>
    <w:p>
      <w:pPr>
        <w:pStyle w:val="Tel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ind w:left="108" w:hanging="108"/>
        <w:rPr>
          <w:rFonts w:ascii="Calibri" w:cs="Calibri" w:hAnsi="Calibri" w:eastAsia="Calibri"/>
          <w:b w:val="1"/>
          <w:bCs w:val="1"/>
          <w:u w:color="000000"/>
        </w:rPr>
      </w:pPr>
    </w:p>
    <w:tbl>
      <w:tblPr>
        <w:tblW w:w="8809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425"/>
        <w:gridCol w:w="1425"/>
        <w:gridCol w:w="1425"/>
        <w:gridCol w:w="1511"/>
        <w:gridCol w:w="1510"/>
        <w:gridCol w:w="1513"/>
      </w:tblGrid>
      <w:tr>
        <w:tblPrEx>
          <w:shd w:val="clear" w:color="auto" w:fill="cadfff"/>
        </w:tblPrEx>
        <w:trPr>
          <w:trHeight w:val="119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Druh slu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0"/>
                <w:szCs w:val="20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by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Predpokladan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0"/>
                <w:szCs w:val="20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po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et os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0"/>
                <w:szCs w:val="20"/>
                <w:rtl w:val="0"/>
              </w:rPr>
              <w:t>ô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b spolu za po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0"/>
                <w:szCs w:val="20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adovan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0"/>
                <w:szCs w:val="20"/>
                <w:rtl w:val="0"/>
                <w:lang w:val="fr-FR"/>
              </w:rPr>
              <w:t xml:space="preserve">é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dni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Cena bez DPH na 1 osobu v EUR</w:t>
            </w:r>
          </w:p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Cena bez DPH v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0"/>
                <w:szCs w:val="20"/>
                <w:rtl w:val="0"/>
              </w:rPr>
              <w:t> 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EUR za polo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0"/>
                <w:szCs w:val="20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ku (predpokladan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0"/>
                <w:szCs w:val="20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po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et)</w:t>
            </w:r>
          </w:p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V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0"/>
                <w:szCs w:val="20"/>
                <w:rtl w:val="0"/>
              </w:rPr>
              <w:t>ýš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ka DPH v EUR</w:t>
            </w:r>
          </w:p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Garamond" w:hAnsi="Garamond"/>
                <w:b w:val="1"/>
                <w:bCs w:val="1"/>
                <w:sz w:val="20"/>
                <w:szCs w:val="20"/>
                <w:rtl w:val="0"/>
              </w:rPr>
              <w:t>Cena s</w:t>
            </w:r>
            <w:r>
              <w:rPr>
                <w:rFonts w:ascii="Garamond" w:hAnsi="Garamond" w:hint="default"/>
                <w:b w:val="1"/>
                <w:bCs w:val="1"/>
                <w:sz w:val="20"/>
                <w:szCs w:val="20"/>
                <w:rtl w:val="0"/>
              </w:rPr>
              <w:t> </w:t>
            </w:r>
            <w:r>
              <w:rPr>
                <w:rFonts w:ascii="Garamond" w:hAnsi="Garamond"/>
                <w:b w:val="1"/>
                <w:bCs w:val="1"/>
                <w:sz w:val="20"/>
                <w:szCs w:val="20"/>
                <w:rtl w:val="0"/>
              </w:rPr>
              <w:t>DPH za polo</w:t>
            </w:r>
            <w:r>
              <w:rPr>
                <w:rFonts w:ascii="Garamond" w:hAnsi="Garamond" w:hint="default"/>
                <w:b w:val="1"/>
                <w:bCs w:val="1"/>
                <w:sz w:val="20"/>
                <w:szCs w:val="20"/>
                <w:rtl w:val="0"/>
              </w:rPr>
              <w:t>ž</w:t>
            </w:r>
            <w:r>
              <w:rPr>
                <w:rFonts w:ascii="Garamond" w:hAnsi="Garamond"/>
                <w:b w:val="1"/>
                <w:bCs w:val="1"/>
                <w:sz w:val="20"/>
                <w:szCs w:val="20"/>
                <w:rtl w:val="0"/>
              </w:rPr>
              <w:t>ku v</w:t>
            </w:r>
            <w:r>
              <w:rPr>
                <w:rFonts w:ascii="Garamond" w:hAnsi="Garamond" w:hint="default"/>
                <w:b w:val="1"/>
                <w:bCs w:val="1"/>
                <w:sz w:val="20"/>
                <w:szCs w:val="20"/>
                <w:rtl w:val="0"/>
              </w:rPr>
              <w:t> </w:t>
            </w:r>
            <w:r>
              <w:rPr>
                <w:rFonts w:ascii="Garamond" w:hAnsi="Garamond"/>
                <w:b w:val="1"/>
                <w:bCs w:val="1"/>
                <w:sz w:val="20"/>
                <w:szCs w:val="20"/>
                <w:rtl w:val="0"/>
              </w:rPr>
              <w:t>EUR (predpokladan</w:t>
            </w:r>
            <w:r>
              <w:rPr>
                <w:rFonts w:ascii="Garamond" w:hAnsi="Garamond" w:hint="default"/>
                <w:b w:val="1"/>
                <w:bCs w:val="1"/>
                <w:sz w:val="20"/>
                <w:szCs w:val="20"/>
                <w:rtl w:val="0"/>
              </w:rPr>
              <w:t xml:space="preserve">ý </w:t>
            </w:r>
            <w:r>
              <w:rPr>
                <w:rFonts w:ascii="Garamond" w:hAnsi="Garamond"/>
                <w:b w:val="1"/>
                <w:bCs w:val="1"/>
                <w:sz w:val="20"/>
                <w:szCs w:val="20"/>
                <w:rtl w:val="0"/>
              </w:rPr>
              <w:t>po</w:t>
            </w:r>
            <w:r>
              <w:rPr>
                <w:rFonts w:ascii="Garamond" w:hAnsi="Garamond" w:hint="default"/>
                <w:b w:val="1"/>
                <w:bCs w:val="1"/>
                <w:sz w:val="20"/>
                <w:szCs w:val="20"/>
                <w:rtl w:val="0"/>
              </w:rPr>
              <w:t>č</w:t>
            </w:r>
            <w:r>
              <w:rPr>
                <w:rFonts w:ascii="Garamond" w:hAnsi="Garamond"/>
                <w:b w:val="1"/>
                <w:bCs w:val="1"/>
                <w:sz w:val="20"/>
                <w:szCs w:val="20"/>
                <w:rtl w:val="0"/>
              </w:rPr>
              <w:t>et)</w:t>
            </w:r>
          </w:p>
        </w:tc>
      </w:tr>
      <w:tr>
        <w:tblPrEx>
          <w:shd w:val="clear" w:color="auto" w:fill="cadfff"/>
        </w:tblPrEx>
        <w:trPr>
          <w:trHeight w:val="2062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Zabezpe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enie ubytovac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ch slu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ieb - ubytovanie po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as 1 noci pre max. 4 osoby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4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062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Zabezpe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enie ubytovac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ch slu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ieb - ubytovanie po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as 1 noci pre max. 65 os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ô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b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69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13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Ra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ň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ajky v 1.de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ň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4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13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Ra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ň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ajky v 2.de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ň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69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13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Obed 1.de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ň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65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808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Obed 2.de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ň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65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871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Ve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it-IT"/>
              </w:rPr>
              <w:t>era de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 xml:space="preserve">ň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pred semin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rom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4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853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Ve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era v de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 xml:space="preserve">ň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fr-FR"/>
              </w:rPr>
              <w:t>semin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ra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65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13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Ob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erstvenie - coffee break 1.de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ň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65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898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Ob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erstvenie - coffee break 2.de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ň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65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19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Druh slu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0"/>
                <w:szCs w:val="20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by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Predpokladan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0"/>
                <w:szCs w:val="20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po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et os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0"/>
                <w:szCs w:val="20"/>
                <w:rtl w:val="0"/>
              </w:rPr>
              <w:t>ô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b spolu za po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0"/>
                <w:szCs w:val="20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adovan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0"/>
                <w:szCs w:val="20"/>
                <w:rtl w:val="0"/>
                <w:lang w:val="fr-FR"/>
              </w:rPr>
              <w:t xml:space="preserve">é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dni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-</w:t>
            </w:r>
          </w:p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Cena bez DPH v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0"/>
                <w:szCs w:val="20"/>
                <w:rtl w:val="0"/>
              </w:rPr>
              <w:t> 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EUR za polo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0"/>
                <w:szCs w:val="20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ku (predpokladan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0"/>
                <w:szCs w:val="20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po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et)</w:t>
            </w:r>
          </w:p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V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0"/>
                <w:szCs w:val="20"/>
                <w:rtl w:val="0"/>
              </w:rPr>
              <w:t>ýš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ka DPH v EUR</w:t>
            </w:r>
          </w:p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Garamond" w:hAnsi="Garamond"/>
                <w:b w:val="1"/>
                <w:bCs w:val="1"/>
                <w:sz w:val="20"/>
                <w:szCs w:val="20"/>
                <w:rtl w:val="0"/>
              </w:rPr>
              <w:t>Cena s</w:t>
            </w:r>
            <w:r>
              <w:rPr>
                <w:rFonts w:ascii="Garamond" w:hAnsi="Garamond" w:hint="default"/>
                <w:b w:val="1"/>
                <w:bCs w:val="1"/>
                <w:sz w:val="20"/>
                <w:szCs w:val="20"/>
                <w:rtl w:val="0"/>
              </w:rPr>
              <w:t> </w:t>
            </w:r>
            <w:r>
              <w:rPr>
                <w:rFonts w:ascii="Garamond" w:hAnsi="Garamond"/>
                <w:b w:val="1"/>
                <w:bCs w:val="1"/>
                <w:sz w:val="20"/>
                <w:szCs w:val="20"/>
                <w:rtl w:val="0"/>
              </w:rPr>
              <w:t>DPH za polo</w:t>
            </w:r>
            <w:r>
              <w:rPr>
                <w:rFonts w:ascii="Garamond" w:hAnsi="Garamond" w:hint="default"/>
                <w:b w:val="1"/>
                <w:bCs w:val="1"/>
                <w:sz w:val="20"/>
                <w:szCs w:val="20"/>
                <w:rtl w:val="0"/>
              </w:rPr>
              <w:t>ž</w:t>
            </w:r>
            <w:r>
              <w:rPr>
                <w:rFonts w:ascii="Garamond" w:hAnsi="Garamond"/>
                <w:b w:val="1"/>
                <w:bCs w:val="1"/>
                <w:sz w:val="20"/>
                <w:szCs w:val="20"/>
                <w:rtl w:val="0"/>
              </w:rPr>
              <w:t>ku v</w:t>
            </w:r>
            <w:r>
              <w:rPr>
                <w:rFonts w:ascii="Garamond" w:hAnsi="Garamond" w:hint="default"/>
                <w:b w:val="1"/>
                <w:bCs w:val="1"/>
                <w:sz w:val="20"/>
                <w:szCs w:val="20"/>
                <w:rtl w:val="0"/>
              </w:rPr>
              <w:t> </w:t>
            </w:r>
            <w:r>
              <w:rPr>
                <w:rFonts w:ascii="Garamond" w:hAnsi="Garamond"/>
                <w:b w:val="1"/>
                <w:bCs w:val="1"/>
                <w:sz w:val="20"/>
                <w:szCs w:val="20"/>
                <w:rtl w:val="0"/>
              </w:rPr>
              <w:t>EUR (predpokladan</w:t>
            </w:r>
            <w:r>
              <w:rPr>
                <w:rFonts w:ascii="Garamond" w:hAnsi="Garamond" w:hint="default"/>
                <w:b w:val="1"/>
                <w:bCs w:val="1"/>
                <w:sz w:val="20"/>
                <w:szCs w:val="20"/>
                <w:rtl w:val="0"/>
              </w:rPr>
              <w:t xml:space="preserve">ý </w:t>
            </w:r>
            <w:r>
              <w:rPr>
                <w:rFonts w:ascii="Garamond" w:hAnsi="Garamond"/>
                <w:b w:val="1"/>
                <w:bCs w:val="1"/>
                <w:sz w:val="20"/>
                <w:szCs w:val="20"/>
                <w:rtl w:val="0"/>
              </w:rPr>
              <w:t>po</w:t>
            </w:r>
            <w:r>
              <w:rPr>
                <w:rFonts w:ascii="Garamond" w:hAnsi="Garamond" w:hint="default"/>
                <w:b w:val="1"/>
                <w:bCs w:val="1"/>
                <w:sz w:val="20"/>
                <w:szCs w:val="20"/>
                <w:rtl w:val="0"/>
              </w:rPr>
              <w:t>č</w:t>
            </w:r>
            <w:r>
              <w:rPr>
                <w:rFonts w:ascii="Garamond" w:hAnsi="Garamond"/>
                <w:b w:val="1"/>
                <w:bCs w:val="1"/>
                <w:sz w:val="20"/>
                <w:szCs w:val="20"/>
                <w:rtl w:val="0"/>
              </w:rPr>
              <w:t>et)</w:t>
            </w:r>
          </w:p>
        </w:tc>
      </w:tr>
      <w:tr>
        <w:tblPrEx>
          <w:shd w:val="clear" w:color="auto" w:fill="cadfff"/>
        </w:tblPrEx>
        <w:trPr>
          <w:trHeight w:val="875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Pren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jom priestorov </w:t>
            </w:r>
          </w:p>
          <w:p>
            <w:pPr>
              <w:pStyle w:val="Telo A"/>
              <w:tabs>
                <w:tab w:val="left" w:pos="720"/>
              </w:tabs>
              <w:bidi w:val="0"/>
              <w:spacing w:after="160" w:line="259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Na 2 dni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65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715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Pren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jom techniky na 2 dni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-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130" w:hRule="atLeast"/>
        </w:trPr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pt-PT"/>
              </w:rPr>
              <w:t>Organiza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  <w:lang w:val="fr-FR"/>
              </w:rPr>
              <w:t xml:space="preserve">é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zabezpe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enie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-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-</w:t>
            </w:r>
          </w:p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552" w:hRule="atLeast"/>
        </w:trPr>
        <w:tc>
          <w:tcPr>
            <w:tcW w:type="dxa" w:w="427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Celkov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0"/>
                <w:szCs w:val="20"/>
                <w:rtl w:val="0"/>
              </w:rPr>
              <w:t xml:space="preserve">á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cena  v EUR</w:t>
            </w:r>
          </w:p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Tel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ind w:left="216" w:hanging="216"/>
        <w:rPr>
          <w:rFonts w:ascii="Calibri" w:cs="Calibri" w:hAnsi="Calibri" w:eastAsia="Calibri"/>
          <w:b w:val="1"/>
          <w:bCs w:val="1"/>
          <w:u w:color="000000"/>
        </w:rPr>
      </w:pPr>
    </w:p>
    <w:p>
      <w:pPr>
        <w:pStyle w:val="Telo"/>
        <w:tabs>
          <w:tab w:val="left" w:pos="5995"/>
          <w:tab w:val="left" w:pos="8566"/>
          <w:tab w:val="left" w:pos="8640"/>
        </w:tabs>
        <w:spacing w:after="160" w:line="259" w:lineRule="auto"/>
        <w:ind w:left="105" w:hanging="105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</w:rPr>
      </w:pP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(ceny zaokr</w:t>
      </w:r>
      <w:r>
        <w:rPr>
          <w:rFonts w:ascii="Calibri" w:cs="Calibri" w:hAnsi="Calibri" w:eastAsia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ú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</w:rPr>
        <w:t>hli</w:t>
      </w:r>
      <w:r>
        <w:rPr>
          <w:rFonts w:ascii="Calibri" w:cs="Calibri" w:hAnsi="Calibri" w:eastAsia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 xml:space="preserve">ť 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na dve desatinn</w:t>
      </w:r>
      <w:r>
        <w:rPr>
          <w:rFonts w:ascii="Calibri" w:cs="Calibri" w:hAnsi="Calibri" w:eastAsia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</w:rPr>
        <w:t xml:space="preserve">é 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miesta)</w:t>
      </w:r>
    </w:p>
    <w:p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spacing w:after="160" w:line="276" w:lineRule="auto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Cena mus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 xml:space="preserve">í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</w:rPr>
        <w:t>zah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ŕň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a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 xml:space="preserve">ť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v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š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etky potrebn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n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á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kladov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polo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ž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ky pre uskuto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č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nenie predmetu z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á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kazky vr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á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tane dane z ubytovania.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rPr>
          <w:rFonts w:ascii="Calibri" w:cs="Calibri" w:hAnsi="Calibri" w:eastAsia="Calibri"/>
          <w:u w:color="000000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u w:color="000000"/>
          <w:rtl w:val="0"/>
          <w:lang w:val="fr-FR"/>
        </w:rPr>
        <w:t>SUM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u w:color="000000"/>
          <w:rtl w:val="0"/>
        </w:rPr>
        <w:t>Á</w:t>
      </w:r>
      <w:r>
        <w:rPr>
          <w:rFonts w:ascii="Calibri" w:cs="Calibri" w:hAnsi="Calibri" w:eastAsia="Calibri"/>
          <w:b w:val="1"/>
          <w:bCs w:val="1"/>
          <w:i w:val="1"/>
          <w:iCs w:val="1"/>
          <w:u w:color="000000"/>
          <w:rtl w:val="0"/>
        </w:rPr>
        <w:t>R:</w:t>
      </w:r>
    </w:p>
    <w:tbl>
      <w:tblPr>
        <w:tblW w:w="837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537"/>
        <w:gridCol w:w="2503"/>
        <w:gridCol w:w="1121"/>
        <w:gridCol w:w="2209"/>
      </w:tblGrid>
      <w:tr>
        <w:tblPrEx>
          <w:shd w:val="clear" w:color="auto" w:fill="cadfff"/>
        </w:tblPrEx>
        <w:trPr>
          <w:trHeight w:val="260" w:hRule="atLeast"/>
        </w:trPr>
        <w:tc>
          <w:tcPr>
            <w:tcW w:type="dxa" w:w="2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tabs>
                <w:tab w:val="left" w:pos="720"/>
                <w:tab w:val="left" w:pos="1440"/>
                <w:tab w:val="left" w:pos="2160"/>
              </w:tabs>
              <w:spacing w:after="160" w:line="259" w:lineRule="auto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Podujatie</w:t>
            </w:r>
          </w:p>
        </w:tc>
        <w:tc>
          <w:tcPr>
            <w:tcW w:type="dxa" w:w="2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tabs>
                <w:tab w:val="left" w:pos="720"/>
                <w:tab w:val="left" w:pos="1440"/>
                <w:tab w:val="left" w:pos="2160"/>
              </w:tabs>
              <w:spacing w:after="160" w:line="259" w:lineRule="auto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Cena celkom bez DPH</w:t>
            </w:r>
          </w:p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tabs>
                <w:tab w:val="left" w:pos="720"/>
              </w:tabs>
              <w:spacing w:after="160" w:line="259" w:lineRule="auto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DPH</w:t>
            </w:r>
          </w:p>
        </w:tc>
        <w:tc>
          <w:tcPr>
            <w:tcW w:type="dxa" w:w="2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tabs>
                <w:tab w:val="left" w:pos="720"/>
                <w:tab w:val="left" w:pos="1440"/>
                <w:tab w:val="left" w:pos="2160"/>
              </w:tabs>
              <w:spacing w:after="160" w:line="259" w:lineRule="auto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Cena celkom s DPH</w:t>
            </w:r>
          </w:p>
        </w:tc>
      </w:tr>
      <w:tr>
        <w:tblPrEx>
          <w:shd w:val="clear" w:color="auto" w:fill="cadfff"/>
        </w:tblPrEx>
        <w:trPr>
          <w:trHeight w:val="1814" w:hRule="atLeast"/>
        </w:trPr>
        <w:tc>
          <w:tcPr>
            <w:tcW w:type="dxa" w:w="2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tabs>
                <w:tab w:val="left" w:pos="720"/>
                <w:tab w:val="left" w:pos="1440"/>
                <w:tab w:val="left" w:pos="2160"/>
              </w:tabs>
              <w:spacing w:after="160" w:line="259" w:lineRule="auto"/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  <w:lang w:val="en-US"/>
              </w:rPr>
              <w:t>1. Technicko-organiza</w:t>
            </w:r>
            <w:r>
              <w:rPr>
                <w:rFonts w:ascii="Calibri" w:cs="Calibri" w:hAnsi="Calibri" w:eastAsia="Calibri" w:hint="default"/>
                <w:b w:val="1"/>
                <w:bCs w:val="1"/>
                <w:i w:val="1"/>
                <w:iCs w:val="1"/>
                <w:rtl w:val="0"/>
                <w:lang w:val="en-US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  <w:lang w:val="en-US"/>
              </w:rPr>
              <w:t>n</w:t>
            </w:r>
            <w:r>
              <w:rPr>
                <w:rFonts w:ascii="Calibri" w:cs="Calibri" w:hAnsi="Calibri" w:eastAsia="Calibri" w:hint="default"/>
                <w:b w:val="1"/>
                <w:bCs w:val="1"/>
                <w:i w:val="1"/>
                <w:iCs w:val="1"/>
                <w:rtl w:val="0"/>
                <w:lang w:val="en-US"/>
              </w:rPr>
              <w:t xml:space="preserve">é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  <w:lang w:val="en-US"/>
              </w:rPr>
              <w:t>zabezpe</w:t>
            </w:r>
            <w:r>
              <w:rPr>
                <w:rFonts w:ascii="Calibri" w:cs="Calibri" w:hAnsi="Calibri" w:eastAsia="Calibri" w:hint="default"/>
                <w:b w:val="1"/>
                <w:bCs w:val="1"/>
                <w:i w:val="1"/>
                <w:iCs w:val="1"/>
                <w:rtl w:val="0"/>
                <w:lang w:val="en-US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  <w:lang w:val="en-US"/>
              </w:rPr>
              <w:t xml:space="preserve">enie exkurzie pre </w:t>
            </w:r>
            <w:r>
              <w:rPr>
                <w:rFonts w:ascii="Calibri" w:cs="Calibri" w:hAnsi="Calibri" w:eastAsia="Calibri" w:hint="default"/>
                <w:b w:val="1"/>
                <w:bCs w:val="1"/>
                <w:i w:val="1"/>
                <w:iCs w:val="1"/>
                <w:rtl w:val="0"/>
                <w:lang w:val="en-US"/>
              </w:rPr>
              <w:t>š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  <w:lang w:val="en-US"/>
              </w:rPr>
              <w:t>tudentov, doktorandov a pedag</w:t>
            </w:r>
            <w:r>
              <w:rPr>
                <w:rFonts w:ascii="Calibri" w:cs="Calibri" w:hAnsi="Calibri" w:eastAsia="Calibri" w:hint="default"/>
                <w:b w:val="1"/>
                <w:bCs w:val="1"/>
                <w:i w:val="1"/>
                <w:iCs w:val="1"/>
                <w:rtl w:val="0"/>
                <w:lang w:val="en-US"/>
              </w:rPr>
              <w:t>ó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rtl w:val="0"/>
                <w:lang w:val="en-US"/>
              </w:rPr>
              <w:t>gov</w:t>
            </w:r>
          </w:p>
        </w:tc>
        <w:tc>
          <w:tcPr>
            <w:tcW w:type="dxa" w:w="2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640" w:hRule="atLeast"/>
        </w:trPr>
        <w:tc>
          <w:tcPr>
            <w:tcW w:type="dxa" w:w="2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"/>
              <w:tabs>
                <w:tab w:val="left" w:pos="2392"/>
              </w:tabs>
              <w:spacing w:line="276" w:lineRule="auto"/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>2. Technicko-organiza</w:t>
            </w:r>
            <w:r>
              <w:rPr>
                <w:rFonts w:ascii="Calibri" w:cs="Calibri" w:hAnsi="Calibri" w:eastAsia="Calibri" w:hint="default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>n</w:t>
            </w:r>
            <w:r>
              <w:rPr>
                <w:rFonts w:ascii="Calibri" w:cs="Calibri" w:hAnsi="Calibri" w:eastAsia="Calibri" w:hint="default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 xml:space="preserve">é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>zabezpe</w:t>
            </w:r>
            <w:r>
              <w:rPr>
                <w:rFonts w:ascii="Calibri" w:cs="Calibri" w:hAnsi="Calibri" w:eastAsia="Calibri" w:hint="default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>enie semin</w:t>
            </w:r>
            <w:r>
              <w:rPr>
                <w:rFonts w:ascii="Calibri" w:cs="Calibri" w:hAnsi="Calibri" w:eastAsia="Calibri" w:hint="default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 xml:space="preserve">ra </w:t>
            </w:r>
            <w:r>
              <w:rPr>
                <w:rFonts w:ascii="Calibri" w:cs="Calibri" w:hAnsi="Calibri" w:eastAsia="Calibri" w:hint="default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 xml:space="preserve">–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>Prierezov</w:t>
            </w:r>
            <w:r>
              <w:rPr>
                <w:rFonts w:ascii="Calibri" w:cs="Calibri" w:hAnsi="Calibri" w:eastAsia="Calibri" w:hint="default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 xml:space="preserve">é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>predpisy s</w:t>
            </w:r>
            <w:r>
              <w:rPr>
                <w:rFonts w:ascii="Calibri" w:cs="Calibri" w:hAnsi="Calibri" w:eastAsia="Calibri" w:hint="default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> 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>d</w:t>
            </w:r>
            <w:r>
              <w:rPr>
                <w:rFonts w:ascii="Calibri" w:cs="Calibri" w:hAnsi="Calibri" w:eastAsia="Calibri" w:hint="default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>ô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>razom na ovzdu</w:t>
            </w:r>
            <w:r>
              <w:rPr>
                <w:rFonts w:ascii="Calibri" w:cs="Calibri" w:hAnsi="Calibri" w:eastAsia="Calibri" w:hint="default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>š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>ie a IPKZ</w:t>
            </w:r>
          </w:p>
        </w:tc>
        <w:tc>
          <w:tcPr>
            <w:tcW w:type="dxa" w:w="2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 A"/>
              <w:tabs>
                <w:tab w:val="left" w:pos="720"/>
                <w:tab w:val="left" w:pos="1440"/>
                <w:tab w:val="left" w:pos="2160"/>
              </w:tabs>
              <w:spacing w:after="160" w:line="259" w:lineRule="auto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Celkov</w:t>
            </w:r>
            <w:r>
              <w:rPr>
                <w:rFonts w:ascii="Calibri" w:cs="Calibri" w:hAnsi="Calibri" w:eastAsia="Calibri" w:hint="default"/>
                <w:b w:val="1"/>
                <w:bCs w:val="1"/>
                <w:rtl w:val="0"/>
              </w:rPr>
              <w:t xml:space="preserve">á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cena v EUR</w:t>
            </w:r>
          </w:p>
        </w:tc>
        <w:tc>
          <w:tcPr>
            <w:tcW w:type="dxa" w:w="2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el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ind w:left="108" w:hanging="108"/>
        <w:rPr>
          <w:rFonts w:ascii="Calibri" w:cs="Calibri" w:hAnsi="Calibri" w:eastAsia="Calibri"/>
          <w:u w:color="000000"/>
        </w:rPr>
      </w:pPr>
    </w:p>
    <w:p>
      <w:pPr>
        <w:pStyle w:val="Tel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rPr>
          <w:rFonts w:ascii="Calibri" w:cs="Calibri" w:hAnsi="Calibri" w:eastAsia="Calibri"/>
          <w:u w:color="000000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rPr>
          <w:rFonts w:ascii="Calibri" w:cs="Calibri" w:hAnsi="Calibri" w:eastAsia="Calibri"/>
          <w:u w:color="000000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rPr>
          <w:rFonts w:ascii="Calibri" w:cs="Calibri" w:hAnsi="Calibri" w:eastAsia="Calibri"/>
          <w:u w:color="000000"/>
        </w:rPr>
      </w:pPr>
    </w:p>
    <w:p>
      <w:pPr>
        <w:pStyle w:val="Telo"/>
        <w:tabs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59" w:lineRule="auto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</w:rPr>
      </w:pP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Miesto: ...................................</w:t>
        <w:tab/>
      </w:r>
      <w:r>
        <w:rPr>
          <w:rFonts w:ascii="Calibri" w:cs="Calibri" w:hAnsi="Calibri" w:eastAsia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Š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tatut</w:t>
      </w:r>
      <w:r>
        <w:rPr>
          <w:rFonts w:ascii="Calibri" w:cs="Calibri" w:hAnsi="Calibri" w:eastAsia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á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rny org</w:t>
      </w:r>
      <w:r>
        <w:rPr>
          <w:rFonts w:ascii="Calibri" w:cs="Calibri" w:hAnsi="Calibri" w:eastAsia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á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n (konate</w:t>
      </w:r>
      <w:r>
        <w:rPr>
          <w:rFonts w:ascii="Calibri" w:cs="Calibri" w:hAnsi="Calibri" w:eastAsia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ľ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):</w:t>
      </w:r>
    </w:p>
    <w:p>
      <w:pPr>
        <w:pStyle w:val="Telo"/>
        <w:tabs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59" w:lineRule="auto"/>
        <w:ind w:left="360" w:firstLine="0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</w:rPr>
      </w:pP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ab/>
        <w:t>D</w:t>
      </w:r>
      <w:r>
        <w:rPr>
          <w:rFonts w:ascii="Calibri" w:cs="Calibri" w:hAnsi="Calibri" w:eastAsia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á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tum: ................................</w:t>
      </w:r>
    </w:p>
    <w:p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59" w:lineRule="auto"/>
        <w:ind w:left="4692" w:firstLine="708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</w:rPr>
      </w:pP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.......................................................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ind w:left="5400" w:firstLine="0"/>
      </w:pPr>
      <w:r>
        <w:rPr>
          <w:rFonts w:ascii="Calibri" w:cs="Calibri" w:hAnsi="Calibri" w:eastAsia="Calibri"/>
          <w:u w:color="000000"/>
          <w:rtl w:val="0"/>
        </w:rPr>
        <w:t>pe</w:t>
      </w:r>
      <w:r>
        <w:rPr>
          <w:rFonts w:ascii="Calibri" w:cs="Calibri" w:hAnsi="Calibri" w:eastAsia="Calibri" w:hint="default"/>
          <w:u w:color="000000"/>
          <w:rtl w:val="0"/>
        </w:rPr>
        <w:t>č</w:t>
      </w:r>
      <w:r>
        <w:rPr>
          <w:rFonts w:ascii="Calibri" w:cs="Calibri" w:hAnsi="Calibri" w:eastAsia="Calibri"/>
          <w:u w:color="000000"/>
          <w:rtl w:val="0"/>
        </w:rPr>
        <w:t xml:space="preserve">iatka a </w:t>
      </w:r>
      <w:r>
        <w:rPr>
          <w:rFonts w:ascii="Calibri" w:cs="Calibri" w:hAnsi="Calibri" w:eastAsia="Calibri" w:hint="default"/>
          <w:u w:color="000000"/>
          <w:rtl w:val="0"/>
        </w:rPr>
        <w:t> </w:t>
      </w:r>
      <w:r>
        <w:rPr>
          <w:rFonts w:ascii="Calibri" w:cs="Calibri" w:hAnsi="Calibri" w:eastAsia="Calibri"/>
          <w:u w:color="000000"/>
          <w:rtl w:val="0"/>
        </w:rPr>
        <w:t>podpis opr</w:t>
      </w:r>
      <w:r>
        <w:rPr>
          <w:rFonts w:ascii="Calibri" w:cs="Calibri" w:hAnsi="Calibri" w:eastAsia="Calibri" w:hint="default"/>
          <w:u w:color="000000"/>
          <w:rtl w:val="0"/>
        </w:rPr>
        <w:t>á</w:t>
      </w:r>
      <w:r>
        <w:rPr>
          <w:rFonts w:ascii="Calibri" w:cs="Calibri" w:hAnsi="Calibri" w:eastAsia="Calibri"/>
          <w:u w:color="000000"/>
          <w:rtl w:val="0"/>
        </w:rPr>
        <w:t>vnenej                  osoby kona</w:t>
      </w:r>
      <w:r>
        <w:rPr>
          <w:rFonts w:ascii="Calibri" w:cs="Calibri" w:hAnsi="Calibri" w:eastAsia="Calibri" w:hint="default"/>
          <w:u w:color="000000"/>
          <w:rtl w:val="0"/>
        </w:rPr>
        <w:t xml:space="preserve">ť </w:t>
      </w:r>
      <w:r>
        <w:rPr>
          <w:rFonts w:ascii="Calibri" w:cs="Calibri" w:hAnsi="Calibri" w:eastAsia="Calibri"/>
          <w:u w:color="000000"/>
          <w:rtl w:val="0"/>
        </w:rPr>
        <w:t>za uch</w:t>
      </w:r>
      <w:r>
        <w:rPr>
          <w:rFonts w:ascii="Calibri" w:cs="Calibri" w:hAnsi="Calibri" w:eastAsia="Calibri" w:hint="default"/>
          <w:u w:color="000000"/>
          <w:rtl w:val="0"/>
        </w:rPr>
        <w:t>á</w:t>
      </w:r>
      <w:r>
        <w:rPr>
          <w:rFonts w:ascii="Calibri" w:cs="Calibri" w:hAnsi="Calibri" w:eastAsia="Calibri"/>
          <w:u w:color="000000"/>
          <w:rtl w:val="0"/>
        </w:rPr>
        <w:t>zda</w:t>
      </w:r>
      <w:r>
        <w:rPr>
          <w:rFonts w:ascii="Calibri" w:cs="Calibri" w:hAnsi="Calibri" w:eastAsia="Calibri" w:hint="default"/>
          <w:u w:color="000000"/>
          <w:rtl w:val="0"/>
        </w:rPr>
        <w:t>č</w:t>
      </w:r>
      <w:r>
        <w:rPr>
          <w:rFonts w:ascii="Calibri" w:cs="Calibri" w:hAnsi="Calibri" w:eastAsia="Calibri"/>
          <w:u w:color="000000"/>
          <w:rtl w:val="0"/>
        </w:rPr>
        <w:t>a</w:t>
      </w:r>
    </w:p>
    <w:sectPr>
      <w:type w:val="continuous"/>
      <w:pgSz w:w="11900" w:h="16840" w:orient="portrait"/>
      <w:pgMar w:top="719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aramond">
    <w:charset w:val="00"/>
    <w:family w:val="roman"/>
    <w:pitch w:val="default"/>
  </w:font>
  <w:font w:name="Trebuchet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  <w:jc w:val="center"/>
    </w:pPr>
  </w:p>
  <w:p>
    <w:pPr>
      <w:pStyle w:val="footer"/>
      <w:tabs>
        <w:tab w:val="right" w:pos="9046"/>
        <w:tab w:val="clear" w:pos="9072"/>
      </w:tabs>
      <w:jc w:val="center"/>
    </w:pPr>
  </w:p>
  <w:p>
    <w:pPr>
      <w:pStyle w:val="footer"/>
      <w:tabs>
        <w:tab w:val="right" w:pos="9046"/>
        <w:tab w:val="clear" w:pos="9072"/>
      </w:tabs>
      <w:jc w:val="center"/>
    </w:pPr>
  </w:p>
  <w:p>
    <w:pPr>
      <w:pStyle w:val="footer"/>
      <w:tabs>
        <w:tab w:val="right" w:pos="9046"/>
        <w:tab w:val="clear" w:pos="9072"/>
      </w:tabs>
      <w:jc w:val="center"/>
    </w:pPr>
  </w:p>
  <w:p>
    <w:pPr>
      <w:pStyle w:val="footer"/>
      <w:tabs>
        <w:tab w:val="right" w:pos="9046"/>
        <w:tab w:val="clear" w:pos="9072"/>
      </w:tabs>
      <w:jc w:val="center"/>
    </w:pPr>
  </w:p>
  <w:p>
    <w:pPr>
      <w:pStyle w:val="footer"/>
      <w:tabs>
        <w:tab w:val="right" w:pos="9046"/>
        <w:tab w:val="clear" w:pos="9072"/>
      </w:tabs>
      <w:jc w:val="center"/>
    </w:pPr>
  </w:p>
  <w:p>
    <w:pPr>
      <w:pStyle w:val="footer"/>
      <w:tabs>
        <w:tab w:val="right" w:pos="9046"/>
        <w:tab w:val="clear" w:pos="9072"/>
      </w:tabs>
      <w:jc w:val="center"/>
    </w:pPr>
  </w:p>
  <w:p>
    <w:pPr>
      <w:pStyle w:val="footer"/>
      <w:tabs>
        <w:tab w:val="right" w:pos="9046"/>
        <w:tab w:val="clear" w:pos="9072"/>
      </w:tabs>
      <w:jc w:val="center"/>
    </w:pPr>
  </w:p>
  <w:p>
    <w:pPr>
      <w:pStyle w:val="footer"/>
      <w:tabs>
        <w:tab w:val="right" w:pos="9046"/>
        <w:tab w:val="clear" w:pos="9072"/>
      </w:tabs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21</w:t>
    </w:r>
    <w:r>
      <w:rPr/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rPr>
        <w:rFonts w:ascii="Calibri" w:cs="Calibri" w:hAnsi="Calibri" w:eastAsia="Calibri"/>
        <w:sz w:val="18"/>
        <w:szCs w:val="18"/>
        <w:rtl w:val="0"/>
      </w:rPr>
      <w:t>Pr</w:t>
    </w:r>
    <w:r>
      <w:rPr>
        <w:rFonts w:ascii="Calibri" w:cs="Calibri" w:hAnsi="Calibri" w:eastAsia="Calibri"/>
        <w:sz w:val="18"/>
        <w:szCs w:val="18"/>
        <w:rtl w:val="0"/>
      </w:rPr>
      <w:t>í</w:t>
    </w:r>
    <w:r>
      <w:rPr>
        <w:rFonts w:ascii="Calibri" w:cs="Calibri" w:hAnsi="Calibri" w:eastAsia="Calibri"/>
        <w:sz w:val="18"/>
        <w:szCs w:val="18"/>
        <w:rtl w:val="0"/>
      </w:rPr>
      <w:t xml:space="preserve">loha </w:t>
    </w:r>
    <w:r>
      <w:rPr>
        <w:rFonts w:ascii="Calibri" w:cs="Calibri" w:hAnsi="Calibri" w:eastAsia="Calibri"/>
        <w:sz w:val="18"/>
        <w:szCs w:val="18"/>
        <w:rtl w:val="0"/>
      </w:rPr>
      <w:t>č</w:t>
    </w:r>
    <w:r>
      <w:rPr>
        <w:rFonts w:ascii="Calibri" w:cs="Calibri" w:hAnsi="Calibri" w:eastAsia="Calibri"/>
        <w:sz w:val="18"/>
        <w:szCs w:val="18"/>
        <w:rtl w:val="0"/>
      </w:rPr>
      <w:t xml:space="preserve">. 3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štýl 1"/>
  </w:abstractNum>
  <w:abstractNum w:abstractNumId="1">
    <w:multiLevelType w:val="hybridMultilevel"/>
    <w:styleLink w:val="Importovaný štýl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štýl 2"/>
  </w:abstractNum>
  <w:abstractNum w:abstractNumId="3">
    <w:multiLevelType w:val="hybridMultilevel"/>
    <w:styleLink w:val="Importovaný štýl 2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štýl 3"/>
  </w:abstractNum>
  <w:abstractNum w:abstractNumId="5">
    <w:multiLevelType w:val="hybridMultilevel"/>
    <w:styleLink w:val="Importovaný štýl 3"/>
    <w:lvl w:ilvl="0">
      <w:start w:val="1"/>
      <w:numFmt w:val="bullet"/>
      <w:suff w:val="tab"/>
      <w:lvlText w:val="·"/>
      <w:lvlJc w:val="left"/>
      <w:pPr>
        <w:ind w:left="927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927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927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927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927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927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927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927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927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ovaný štýl 4"/>
  </w:abstractNum>
  <w:abstractNum w:abstractNumId="7">
    <w:multiLevelType w:val="hybridMultilevel"/>
    <w:styleLink w:val="Importovaný štýl 4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ovaný štýl 5"/>
  </w:abstractNum>
  <w:abstractNum w:abstractNumId="9">
    <w:multiLevelType w:val="hybridMultilevel"/>
    <w:styleLink w:val="Importovaný štýl 5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ovaný štýl 6"/>
  </w:abstractNum>
  <w:abstractNum w:abstractNumId="11">
    <w:multiLevelType w:val="hybridMultilevel"/>
    <w:styleLink w:val="Importovaný štýl 6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ovaný štýl 7"/>
  </w:abstractNum>
  <w:abstractNum w:abstractNumId="13">
    <w:multiLevelType w:val="hybridMultilevel"/>
    <w:styleLink w:val="Importovaný štýl 7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ovaný štýl 8"/>
  </w:abstractNum>
  <w:abstractNum w:abstractNumId="15">
    <w:multiLevelType w:val="hybridMultilevel"/>
    <w:styleLink w:val="Importovaný štýl 8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ovaný štýl 9"/>
  </w:abstractNum>
  <w:abstractNum w:abstractNumId="17">
    <w:multiLevelType w:val="hybridMultilevel"/>
    <w:styleLink w:val="Importovaný štýl 9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Importovaný štýl 10"/>
  </w:abstractNum>
  <w:abstractNum w:abstractNumId="19">
    <w:multiLevelType w:val="hybridMultilevel"/>
    <w:styleLink w:val="Importovaný štýl 10"/>
    <w:lvl w:ilvl="0">
      <w:start w:val="1"/>
      <w:numFmt w:val="decimal"/>
      <w:suff w:val="tab"/>
      <w:lvlText w:val="%1."/>
      <w:lvlJc w:val="left"/>
      <w:pPr>
        <w:ind w:left="63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Importovaný štýl 11"/>
  </w:abstractNum>
  <w:abstractNum w:abstractNumId="21">
    <w:multiLevelType w:val="hybridMultilevel"/>
    <w:styleLink w:val="Importovaný štýl 1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Importovaný štýl 1.0"/>
  </w:abstractNum>
  <w:abstractNum w:abstractNumId="23">
    <w:multiLevelType w:val="hybridMultilevel"/>
    <w:styleLink w:val="Importovaný štýl 1.0"/>
    <w:lvl w:ilvl="0">
      <w:start w:val="1"/>
      <w:numFmt w:val="bullet"/>
      <w:suff w:val="tab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ind w:left="576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</w:tabs>
        <w:ind w:left="648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2"/>
    <w:lvlOverride w:ilvl="0">
      <w:startOverride w:val="8"/>
    </w:lvlOverride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11"/>
  </w:num>
  <w:num w:numId="13">
    <w:abstractNumId w:val="10"/>
  </w:num>
  <w:num w:numId="14">
    <w:abstractNumId w:val="13"/>
  </w:num>
  <w:num w:numId="15">
    <w:abstractNumId w:val="12"/>
  </w:num>
  <w:num w:numId="16">
    <w:abstractNumId w:val="15"/>
  </w:num>
  <w:num w:numId="17">
    <w:abstractNumId w:val="14"/>
  </w:num>
  <w:num w:numId="18">
    <w:abstractNumId w:val="17"/>
  </w:num>
  <w:num w:numId="19">
    <w:abstractNumId w:val="16"/>
  </w:num>
  <w:num w:numId="20">
    <w:abstractNumId w:val="19"/>
  </w:num>
  <w:num w:numId="21">
    <w:abstractNumId w:val="18"/>
  </w:num>
  <w:num w:numId="22">
    <w:abstractNumId w:val="16"/>
    <w:lvlOverride w:ilvl="0">
      <w:startOverride w:val="2"/>
    </w:lvlOverride>
  </w:num>
  <w:num w:numId="23">
    <w:abstractNumId w:val="21"/>
  </w:num>
  <w:num w:numId="24">
    <w:abstractNumId w:val="20"/>
  </w:num>
  <w:num w:numId="25">
    <w:abstractNumId w:val="23"/>
  </w:num>
  <w:num w:numId="26">
    <w:abstractNumId w:val="22"/>
  </w:num>
  <w:num w:numId="27">
    <w:abstractNumId w:val="2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tabs>
            <w:tab w:val="num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720"/>
            <w:tab w:val="left" w:pos="1440"/>
            <w:tab w:val="num" w:pos="180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4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720"/>
            <w:tab w:val="left" w:pos="1440"/>
            <w:tab w:val="left" w:pos="2160"/>
            <w:tab w:val="num" w:pos="252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160" w:firstLine="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num" w:pos="324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8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num" w:pos="396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6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num" w:pos="468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320" w:firstLine="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num" w:pos="540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0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num" w:pos="6120"/>
            <w:tab w:val="left" w:pos="6480"/>
            <w:tab w:val="left" w:pos="7200"/>
            <w:tab w:val="left" w:pos="7920"/>
            <w:tab w:val="left" w:pos="8640"/>
          </w:tabs>
          <w:ind w:left="5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num" w:pos="6840"/>
            <w:tab w:val="left" w:pos="7200"/>
            <w:tab w:val="left" w:pos="7920"/>
            <w:tab w:val="left" w:pos="8640"/>
          </w:tabs>
          <w:ind w:left="6480" w:firstLine="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64" w:lineRule="auto"/>
      <w:ind w:left="0" w:right="0" w:firstLine="0"/>
      <w:jc w:val="both"/>
      <w:outlineLvl w:val="9"/>
    </w:pPr>
    <w:rPr>
      <w:rFonts w:ascii="Garamond" w:cs="Garamond" w:hAnsi="Garamond" w:eastAsia="Garamond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Importovaný štýl 1">
    <w:name w:val="Importovaný štýl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08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Importovaný štýl 2">
    <w:name w:val="Importovaný štýl 2"/>
    <w:pPr>
      <w:numPr>
        <w:numId w:val="3"/>
      </w:numPr>
    </w:pPr>
  </w:style>
  <w:style w:type="paragraph" w:styleId="Body Text 21">
    <w:name w:val="Body Text 21"/>
    <w:next w:val="Body Text 2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567" w:right="0" w:hanging="567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Importovaný štýl 3">
    <w:name w:val="Importovaný štýl 3"/>
    <w:pPr>
      <w:numPr>
        <w:numId w:val="5"/>
      </w:numPr>
    </w:pPr>
  </w:style>
  <w:style w:type="numbering" w:styleId="Importovaný štýl 4">
    <w:name w:val="Importovaný štýl 4"/>
    <w:pPr>
      <w:numPr>
        <w:numId w:val="8"/>
      </w:numPr>
    </w:pPr>
  </w:style>
  <w:style w:type="numbering" w:styleId="Importovaný štýl 5">
    <w:name w:val="Importovaný štýl 5"/>
    <w:pPr>
      <w:numPr>
        <w:numId w:val="10"/>
      </w:numPr>
    </w:pPr>
  </w:style>
  <w:style w:type="numbering" w:styleId="Importovaný štýl 6">
    <w:name w:val="Importovaný štýl 6"/>
    <w:pPr>
      <w:numPr>
        <w:numId w:val="12"/>
      </w:numPr>
    </w:pPr>
  </w:style>
  <w:style w:type="numbering" w:styleId="Importovaný štýl 7">
    <w:name w:val="Importovaný štýl 7"/>
    <w:pPr>
      <w:numPr>
        <w:numId w:val="14"/>
      </w:numPr>
    </w:pPr>
  </w:style>
  <w:style w:type="numbering" w:styleId="Importovaný štýl 8">
    <w:name w:val="Importovaný štýl 8"/>
    <w:pPr>
      <w:numPr>
        <w:numId w:val="16"/>
      </w:numPr>
    </w:pPr>
  </w:style>
  <w:style w:type="numbering" w:styleId="Importovaný štýl 9">
    <w:name w:val="Importovaný štýl 9"/>
    <w:pPr>
      <w:numPr>
        <w:numId w:val="18"/>
      </w:numPr>
    </w:pPr>
  </w:style>
  <w:style w:type="numbering" w:styleId="Importovaný štýl 10">
    <w:name w:val="Importovaný štýl 10"/>
    <w:pPr>
      <w:numPr>
        <w:numId w:val="20"/>
      </w:numPr>
    </w:pPr>
  </w:style>
  <w:style w:type="paragraph" w:styleId="NA_ZACIATOK">
    <w:name w:val="NA_ZACIATOK"/>
    <w:next w:val="NA_ZACIATOK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numbering" w:styleId="Importovaný štýl 11">
    <w:name w:val="Importovaný štýl 11"/>
    <w:pPr>
      <w:numPr>
        <w:numId w:val="23"/>
      </w:numPr>
    </w:pPr>
  </w:style>
  <w:style w:type="paragraph" w:styleId="Telo A">
    <w:name w:val="Telo A"/>
    <w:next w:val="Tel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Importovaný štýl 1.0">
    <w:name w:val="Importovaný štýl 1.0"/>
    <w:pPr>
      <w:numPr>
        <w:numId w:val="25"/>
      </w:numPr>
    </w:pPr>
  </w:style>
  <w:style w:type="paragraph" w:styleId="Telo">
    <w:name w:val="Telo"/>
    <w:next w:val="Te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