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57" w:rsidRDefault="00F22E57">
      <w:pPr>
        <w:jc w:val="center"/>
      </w:pPr>
    </w:p>
    <w:p w:rsidR="00F22E57" w:rsidRDefault="00346790">
      <w:pPr>
        <w:jc w:val="center"/>
      </w:pPr>
      <w:r>
        <w:t xml:space="preserve">- Vzor oznámenia – </w:t>
      </w:r>
    </w:p>
    <w:p w:rsidR="00F22E57" w:rsidRDefault="00F22E57">
      <w:pPr>
        <w:jc w:val="center"/>
      </w:pPr>
    </w:p>
    <w:p w:rsidR="00F22E57" w:rsidRDefault="0034679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Adresa oznamovateľa:</w:t>
      </w:r>
    </w:p>
    <w:p w:rsidR="00F22E57" w:rsidRDefault="003467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titul, meno, priezvisko</w:t>
      </w:r>
    </w:p>
    <w:p w:rsidR="00F22E57" w:rsidRDefault="003467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 a číslo domu</w:t>
      </w:r>
    </w:p>
    <w:p w:rsidR="00F22E57" w:rsidRDefault="003467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PSČ a mesto (obec)</w:t>
      </w:r>
    </w:p>
    <w:p w:rsidR="00F22E57" w:rsidRDefault="00F22E57">
      <w:pPr>
        <w:spacing w:after="0" w:line="240" w:lineRule="auto"/>
      </w:pPr>
    </w:p>
    <w:p w:rsidR="00F22E57" w:rsidRDefault="0034679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Adresa zodpovednej osoby:</w:t>
      </w:r>
    </w:p>
    <w:p w:rsidR="00F22E57" w:rsidRDefault="00346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K</w:t>
      </w:r>
      <w:r>
        <w:rPr>
          <w:rFonts w:ascii="Times New Roman" w:hAnsi="Times New Roman"/>
          <w:b/>
          <w:sz w:val="24"/>
          <w:szCs w:val="24"/>
        </w:rPr>
        <w:t>ontrolór</w:t>
      </w:r>
    </w:p>
    <w:p w:rsidR="00F22E57" w:rsidRDefault="003467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Slovenská agentúra životného prostredia</w:t>
      </w:r>
    </w:p>
    <w:p w:rsidR="00F22E57" w:rsidRDefault="003467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Tajovského 28</w:t>
      </w:r>
    </w:p>
    <w:p w:rsidR="00F22E57" w:rsidRDefault="003467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975 90 Banská Bystrica</w:t>
      </w:r>
    </w:p>
    <w:p w:rsidR="00F22E57" w:rsidRDefault="00F22E57">
      <w:pPr>
        <w:spacing w:after="0" w:line="240" w:lineRule="auto"/>
      </w:pPr>
    </w:p>
    <w:p w:rsidR="00F22E57" w:rsidRDefault="003467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F22E57" w:rsidRDefault="00346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Oznámenie závažnej protispoločenskej činnosti</w:t>
      </w:r>
    </w:p>
    <w:p w:rsidR="00F22E57" w:rsidRDefault="00346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alebo </w:t>
      </w:r>
    </w:p>
    <w:p w:rsidR="00F22E57" w:rsidRDefault="00346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Oznámenie inej protispoločenskej činnosti</w:t>
      </w:r>
      <w:bookmarkStart w:id="0" w:name="_GoBack"/>
      <w:bookmarkEnd w:id="0"/>
    </w:p>
    <w:p w:rsidR="00F22E57" w:rsidRDefault="00F22E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E57" w:rsidRDefault="0034679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Predmet oznámenia: </w:t>
      </w:r>
    </w:p>
    <w:p w:rsidR="00F22E57" w:rsidRDefault="00F22E5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22E57" w:rsidRDefault="0034679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Uvi</w:t>
      </w:r>
      <w:r>
        <w:rPr>
          <w:rFonts w:ascii="Times New Roman" w:hAnsi="Times New Roman"/>
          <w:sz w:val="24"/>
          <w:szCs w:val="24"/>
        </w:rPr>
        <w:t>esť o akej závažnej protispoločenskej činnosti alebo inej protispoločenskej činnosti  sa oznamovateľ dozvedel v súvislosti s </w:t>
      </w:r>
      <w:r>
        <w:rPr>
          <w:rFonts w:cs="Calibri"/>
        </w:rPr>
        <w:t xml:space="preserve">pracovnoprávnym </w:t>
      </w:r>
      <w:r>
        <w:rPr>
          <w:rFonts w:ascii="Times New Roman" w:hAnsi="Times New Roman"/>
        </w:rPr>
        <w:t>vzťahom alebo iným obdobným vzťahom  a ktoré sa týkajú protispoločenskej činnosti.</w:t>
      </w:r>
    </w:p>
    <w:p w:rsidR="00F22E57" w:rsidRDefault="0034679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Závažná protispoločenská činnosť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22E57" w:rsidRDefault="00346790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ind w:left="782" w:hanging="357"/>
        <w:jc w:val="both"/>
        <w:outlineLvl w:val="4"/>
        <w:rPr>
          <w:i/>
          <w:lang w:eastAsia="sk-SK"/>
        </w:rPr>
      </w:pPr>
      <w:r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  <w:t xml:space="preserve"> trestný </w:t>
      </w:r>
      <w:r>
        <w:rPr>
          <w:rFonts w:ascii="Arial" w:eastAsia="Times New Roman" w:hAnsi="Arial" w:cs="Arial"/>
          <w:i/>
          <w:sz w:val="19"/>
          <w:szCs w:val="19"/>
          <w:lang w:eastAsia="sk-SK"/>
        </w:rPr>
        <w:t xml:space="preserve">čin </w:t>
      </w:r>
      <w:r>
        <w:rPr>
          <w:i/>
          <w:lang w:eastAsia="sk-SK"/>
        </w:rPr>
        <w:t xml:space="preserve">podľa § 168, § 170, § 170b, § 177, § 212, § 213, § 217, § 221, § 226, § 233a, § 237 až 240, § 243, § 243a, § 247, § 247d, § 251a, § 252 až 254, § 261 až 263, § 266 až 268, § 271, § 278a, § 283, § 299a, § 302, § 305, § 326 až 327a, § 328 až </w:t>
      </w:r>
      <w:r>
        <w:rPr>
          <w:i/>
          <w:lang w:eastAsia="sk-SK"/>
        </w:rPr>
        <w:t>336b, § 336d, §348, § 352 alebo § 374 Trestného zákona</w:t>
      </w:r>
    </w:p>
    <w:p w:rsidR="00F22E57" w:rsidRDefault="00346790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outlineLvl w:val="4"/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</w:pPr>
      <w:r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  <w:t xml:space="preserve">trestný čin, za ktorý Trestný zákon ustanovuje trest odňatia slobody s hornou hranicou trestnej sadzby prevyšujúcou dva roky, </w:t>
      </w:r>
    </w:p>
    <w:p w:rsidR="00F22E57" w:rsidRDefault="00346790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outlineLvl w:val="4"/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</w:pPr>
      <w:r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  <w:t>správny delikt, za ktorý možno uložiť pokutu s hornou hranicou určenou výp</w:t>
      </w:r>
      <w:r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  <w:t>očtom, alebo</w:t>
      </w:r>
    </w:p>
    <w:p w:rsidR="00F22E57" w:rsidRDefault="00346790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outlineLvl w:val="4"/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</w:pPr>
      <w:r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  <w:t>správny delikt, za ktorý možno uložiť pokutu s hornou hranicou vo výške najmenej 30 000 eur.</w:t>
      </w:r>
    </w:p>
    <w:p w:rsidR="00F22E57" w:rsidRDefault="0034679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Ak má oznamovateľ k dispozícii písomnosti na potvrdenie ním uvádzaných skutočnosti, k oznámeniu priloží ich kópiu.</w:t>
      </w:r>
    </w:p>
    <w:p w:rsidR="00F22E57" w:rsidRDefault="00F22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57" w:rsidRDefault="00346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.............dátum vyhotovenia ozn</w:t>
      </w:r>
      <w:r>
        <w:rPr>
          <w:rFonts w:ascii="Times New Roman" w:hAnsi="Times New Roman"/>
          <w:sz w:val="24"/>
          <w:szCs w:val="24"/>
        </w:rPr>
        <w:t>ámenia</w:t>
      </w:r>
    </w:p>
    <w:p w:rsidR="00F22E57" w:rsidRDefault="00F22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57" w:rsidRDefault="00346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........................podpis oznamovateľa</w:t>
      </w:r>
    </w:p>
    <w:p w:rsidR="00F22E57" w:rsidRDefault="00346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Prílohy: 1. ........názov a počet listov</w:t>
      </w:r>
    </w:p>
    <w:p w:rsidR="00F22E57" w:rsidRDefault="00346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 ........názov, počet listov</w:t>
      </w:r>
    </w:p>
    <w:p w:rsidR="00F22E57" w:rsidRDefault="00346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F22E57" w:rsidRDefault="00346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n. .........názov a počet listov</w:t>
      </w:r>
    </w:p>
    <w:p w:rsidR="00F22E57" w:rsidRDefault="00F22E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E57" w:rsidRDefault="0034679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Poznámka: Ak oznamovateľ zašle oznámenie  elektronickou formou (elektronickou      </w:t>
      </w:r>
    </w:p>
    <w:p w:rsidR="00F22E57" w:rsidRDefault="0034679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poštou, na nosiči dát-pamäťová karta, </w:t>
      </w:r>
      <w:proofErr w:type="spellStart"/>
      <w:r>
        <w:rPr>
          <w:rFonts w:ascii="Arial" w:hAnsi="Arial" w:cs="Arial"/>
          <w:i/>
          <w:sz w:val="20"/>
          <w:szCs w:val="20"/>
        </w:rPr>
        <w:t>flash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DVD, CD) obratom doručí </w:t>
      </w:r>
    </w:p>
    <w:p w:rsidR="00F22E57" w:rsidRDefault="00346790">
      <w:pPr>
        <w:spacing w:after="0" w:line="240" w:lineRule="auto"/>
        <w:jc w:val="both"/>
      </w:pPr>
      <w:r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              zodpovednej osobe rovnomenné oznámenie v písomnej podobe s podpisom.</w:t>
      </w:r>
    </w:p>
    <w:sectPr w:rsidR="00F22E5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57B0"/>
    <w:multiLevelType w:val="multilevel"/>
    <w:tmpl w:val="8FCC2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1D0"/>
    <w:multiLevelType w:val="multilevel"/>
    <w:tmpl w:val="8A58E4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57"/>
    <w:rsid w:val="00346790"/>
    <w:rsid w:val="00F2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8A65"/>
  <w15:docId w15:val="{29EE7E60-F1EC-4A9E-9FE1-9A171BC4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4D2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rsid w:val="00D92B38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1357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2B3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dziuban</dc:creator>
  <cp:lastModifiedBy>Beata Hrnčiarová</cp:lastModifiedBy>
  <cp:revision>2</cp:revision>
  <cp:lastPrinted>2019-07-30T09:27:00Z</cp:lastPrinted>
  <dcterms:created xsi:type="dcterms:W3CDTF">2024-04-15T08:12:00Z</dcterms:created>
  <dcterms:modified xsi:type="dcterms:W3CDTF">2024-04-15T08:12:00Z</dcterms:modified>
  <dc:language>sk-SK</dc:language>
</cp:coreProperties>
</file>